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34" w:rsidRPr="00867071" w:rsidRDefault="006C1534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867071">
        <w:rPr>
          <w:rFonts w:ascii="Times New Roman" w:hAnsi="Times New Roman" w:cs="Times New Roman"/>
        </w:rPr>
        <w:t>Докум</w:t>
      </w:r>
      <w:r w:rsidRPr="00867071">
        <w:rPr>
          <w:rFonts w:ascii="Times New Roman" w:hAnsi="Times New Roman" w:cs="Times New Roman"/>
          <w:sz w:val="22"/>
          <w:szCs w:val="22"/>
        </w:rPr>
        <w:t xml:space="preserve">ент предоставлен </w:t>
      </w:r>
      <w:hyperlink r:id="rId6" w:history="1">
        <w:proofErr w:type="spellStart"/>
        <w:r w:rsidRPr="00867071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867071">
        <w:rPr>
          <w:rFonts w:ascii="Times New Roman" w:hAnsi="Times New Roman" w:cs="Times New Roman"/>
          <w:sz w:val="22"/>
          <w:szCs w:val="22"/>
        </w:rPr>
        <w:br/>
      </w:r>
    </w:p>
    <w:p w:rsidR="006C1534" w:rsidRPr="00867071" w:rsidRDefault="006C153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1534" w:rsidRPr="00867071" w:rsidRDefault="006C1534" w:rsidP="00867071">
      <w:pPr>
        <w:pStyle w:val="ConsPlusNormal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Зарегистрировано в Минюсте России 3 февраля 2014 г. N 31209</w:t>
      </w:r>
    </w:p>
    <w:p w:rsidR="006C1534" w:rsidRPr="00867071" w:rsidRDefault="006C1534">
      <w:pPr>
        <w:pStyle w:val="ConsPlusNormal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ФЕДЕРАЛЬНАЯ СЛУЖБА ПО НАДЗОРУ В СФЕРЕ ЗАЩИТЫ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ПРАВ ПОТРЕБИТЕЛЕЙ И БЛАГОПОЛУЧИЯ ЧЕЛОВЕКА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ГЛАВНЫЙ ГОСУДАРСТВЕННЫЙ САНИТАРНЫЙ ВРАЧ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РОССИЙСКОЙ ФЕДЕРАЦИИ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ПОСТАНОВЛЕНИЕ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от 19 декабря 2013 г. N 68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ОБ УТВЕРЖДЕНИИ САНПИН 2.4.1.3147-13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"САНИТАРНО-ЭПИДЕМИОЛОГИЧЕСКИЕ ТРЕБОВАНИЯ К </w:t>
      </w:r>
      <w:proofErr w:type="gramStart"/>
      <w:r w:rsidRPr="00867071">
        <w:rPr>
          <w:rFonts w:ascii="Times New Roman" w:hAnsi="Times New Roman" w:cs="Times New Roman"/>
          <w:szCs w:val="22"/>
        </w:rPr>
        <w:t>ДОШКОЛЬНЫМ</w:t>
      </w:r>
      <w:proofErr w:type="gramEnd"/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ГРУППАМ, РАЗМЕЩЕННЫМ В ЖИЛЫХ ПОМЕЩЕНИЯХ ЖИЛИЩНОГО ФОНДА"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 xml:space="preserve">(в ред. </w:t>
      </w:r>
      <w:hyperlink r:id="rId7" w:history="1">
        <w:r w:rsidRPr="00867071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67071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</w:t>
      </w:r>
      <w:proofErr w:type="gramEnd"/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от 14.08.2015 N 38)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2006, N 1, ст. 10; N 52 (ч. I), ст. 5498; 2007, N 1 (ч. I), ст. 21, ст. 29; 2007,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</w:t>
      </w:r>
      <w:proofErr w:type="gramStart"/>
      <w:r w:rsidRPr="00867071">
        <w:rPr>
          <w:rFonts w:ascii="Times New Roman" w:hAnsi="Times New Roman" w:cs="Times New Roman"/>
          <w:szCs w:val="22"/>
        </w:rPr>
        <w:t xml:space="preserve">2013, N 30 (ч. I), ст. 4079; N 48, ст. 6165) и </w:t>
      </w:r>
      <w:hyperlink r:id="rId8" w:history="1">
        <w:r w:rsidRPr="00867071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67071">
        <w:rPr>
          <w:rFonts w:ascii="Times New Roman" w:hAnsi="Times New Roman" w:cs="Times New Roman"/>
          <w:szCs w:val="22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867071">
        <w:rPr>
          <w:rFonts w:ascii="Times New Roman" w:hAnsi="Times New Roman" w:cs="Times New Roman"/>
          <w:szCs w:val="22"/>
        </w:rPr>
        <w:t>2005, N 39, ст. 3953) постановляю:</w:t>
      </w:r>
      <w:proofErr w:type="gramEnd"/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Утвердить санитарно-эпидемиологические правила и нормативы </w:t>
      </w:r>
      <w:hyperlink w:anchor="P41" w:history="1">
        <w:proofErr w:type="spellStart"/>
        <w:r w:rsidRPr="00867071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867071">
          <w:rPr>
            <w:rFonts w:ascii="Times New Roman" w:hAnsi="Times New Roman" w:cs="Times New Roman"/>
            <w:szCs w:val="22"/>
          </w:rPr>
          <w:t xml:space="preserve"> 2.4.1.3147-13</w:t>
        </w:r>
      </w:hyperlink>
      <w:r w:rsidRPr="00867071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дошкольным группам, размещенным в жилых помещениях жилищного фонда" (приложение).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867071">
        <w:rPr>
          <w:rFonts w:ascii="Times New Roman" w:hAnsi="Times New Roman" w:cs="Times New Roman"/>
          <w:szCs w:val="22"/>
        </w:rPr>
        <w:t>Врио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Главного государственного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санитарного врача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Российской Федерации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А.Ю.ПОПОВА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Приложение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Утверждены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постановлением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Главного государственного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санитарного врача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Российской Федерации</w:t>
      </w:r>
    </w:p>
    <w:p w:rsidR="006C1534" w:rsidRPr="00867071" w:rsidRDefault="006C15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от 19 декабря 2013 г. N 68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1"/>
      <w:bookmarkEnd w:id="0"/>
      <w:r w:rsidRPr="00867071">
        <w:rPr>
          <w:rFonts w:ascii="Times New Roman" w:hAnsi="Times New Roman" w:cs="Times New Roman"/>
          <w:szCs w:val="22"/>
        </w:rPr>
        <w:t>САНИТАРНО-ЭПИДЕМИОЛОГИЧЕСКИЕ ТРЕБОВАНИЯ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К ДОШКОЛЬНЫМ ГРУППАМ, РАЗМЕЩЕННЫМ В ЖИЛЫХ ПОМЕЩЕНИЯХ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lastRenderedPageBreak/>
        <w:t>ЖИЛИЩНОГО ФОНДА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Санитарно-эпидемиологические правила и нормативы</w:t>
      </w:r>
    </w:p>
    <w:p w:rsidR="006C1534" w:rsidRPr="00867071" w:rsidRDefault="006C1534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spellStart"/>
      <w:r w:rsidRPr="00867071">
        <w:rPr>
          <w:rFonts w:ascii="Times New Roman" w:hAnsi="Times New Roman" w:cs="Times New Roman"/>
          <w:szCs w:val="22"/>
        </w:rPr>
        <w:t>СанПиН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2.4.1.3147-13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 xml:space="preserve">(в ред. </w:t>
      </w:r>
      <w:hyperlink r:id="rId9" w:history="1">
        <w:r w:rsidRPr="00867071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67071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</w:t>
      </w:r>
      <w:proofErr w:type="gramEnd"/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от 14.08.2015 N 38)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I. Общие положения и область применения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уходу и присмотру, а также деятельности по воспитанию и/или обучению детей в дошкольных группах, размещенных в жилых помещениях жилищного фонда (далее - жилые помещения).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1.2. Настоящие санитарные правила распространяются на следующие виды дошкольных групп: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- группы </w:t>
      </w:r>
      <w:proofErr w:type="spellStart"/>
      <w:r w:rsidRPr="00867071">
        <w:rPr>
          <w:rFonts w:ascii="Times New Roman" w:hAnsi="Times New Roman" w:cs="Times New Roman"/>
          <w:szCs w:val="22"/>
        </w:rPr>
        <w:t>общеразвивающей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направленности, в которых осуществляется реализация образовательной программы дошкольного образования;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- группы по присмотру, уходу и развитию, в </w:t>
      </w:r>
      <w:proofErr w:type="gramStart"/>
      <w:r w:rsidRPr="00867071">
        <w:rPr>
          <w:rFonts w:ascii="Times New Roman" w:hAnsi="Times New Roman" w:cs="Times New Roman"/>
          <w:szCs w:val="22"/>
        </w:rPr>
        <w:t>которых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не осуществляется реализация образовательной программы дошкольного образования;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- семейные дошкольные группы с целью удовлетворения потребности населения в услугах дошкольного образования в семьях, </w:t>
      </w:r>
      <w:proofErr w:type="spellStart"/>
      <w:r w:rsidRPr="00867071">
        <w:rPr>
          <w:rFonts w:ascii="Times New Roman" w:hAnsi="Times New Roman" w:cs="Times New Roman"/>
          <w:szCs w:val="22"/>
        </w:rPr>
        <w:t>общеразвивающей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направленности или осуществляющие присмотр и уход за детьми без реализации образовательной программы дошкольного образования.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Допускается размещение в жилых помещениях: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дошкольных групп компенсирующей направленности для детей с ограниченными возможностями здоровья, в которых осуществляется реализация адаптированной образовательной программы дошкольного образования и/или присмотр и уход;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дошкольных групп комбинированной направленности, в которых осуществляется совместное образование здоровых детей и детей с ограниченными возможностями здоровья и/или присмотр и уход.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1.3. Настоящие санитарные правила устанавливают санитарно-эпидемиологические требования </w:t>
      </w:r>
      <w:proofErr w:type="gramStart"/>
      <w:r w:rsidRPr="00867071">
        <w:rPr>
          <w:rFonts w:ascii="Times New Roman" w:hAnsi="Times New Roman" w:cs="Times New Roman"/>
          <w:szCs w:val="22"/>
        </w:rPr>
        <w:t>к</w:t>
      </w:r>
      <w:proofErr w:type="gramEnd"/>
      <w:r w:rsidRPr="00867071">
        <w:rPr>
          <w:rFonts w:ascii="Times New Roman" w:hAnsi="Times New Roman" w:cs="Times New Roman"/>
          <w:szCs w:val="22"/>
        </w:rPr>
        <w:t>: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жилым помещениям, оборудованию и содержанию жилых помещений, при размещении в них дошкольных групп,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организации питания детей дошкольных групп,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приему детей в дошкольные группы,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организации режима дня детей в дошкольной группе,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прохождению медосмотра, гигиенической подготовке и личной гигиене персонала дошкольных групп.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1.4. Жилые помещения, при размещении в них дошкольных групп, должны отвечать санитарно-эпидемиологическим </w:t>
      </w:r>
      <w:hyperlink r:id="rId10" w:history="1">
        <w:r w:rsidRPr="00867071">
          <w:rPr>
            <w:rFonts w:ascii="Times New Roman" w:hAnsi="Times New Roman" w:cs="Times New Roman"/>
            <w:szCs w:val="22"/>
          </w:rPr>
          <w:t>требованиям</w:t>
        </w:r>
      </w:hyperlink>
      <w:r w:rsidRPr="00867071">
        <w:rPr>
          <w:rFonts w:ascii="Times New Roman" w:hAnsi="Times New Roman" w:cs="Times New Roman"/>
          <w:szCs w:val="22"/>
        </w:rPr>
        <w:t xml:space="preserve"> к условиям проживания в жилых зданиях и помещениях и настоящим санитарным правилам.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1.5. В дошкольные группы принимаются дети в возрасте до 8 лет. Количество детей определяется исходя из расчета площади не менее 2,0 метров квадратных в игровой комнате на одного ребенка. Допускается формирование разновозрастных групп.</w:t>
      </w:r>
    </w:p>
    <w:p w:rsidR="006C1534" w:rsidRPr="00867071" w:rsidRDefault="006C153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(</w:t>
      </w:r>
      <w:proofErr w:type="gramStart"/>
      <w:r w:rsidRPr="00867071">
        <w:rPr>
          <w:rFonts w:ascii="Times New Roman" w:hAnsi="Times New Roman" w:cs="Times New Roman"/>
          <w:szCs w:val="22"/>
        </w:rPr>
        <w:t>в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ред. </w:t>
      </w:r>
      <w:hyperlink r:id="rId11" w:history="1">
        <w:r w:rsidRPr="00867071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67071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14.08.2015 N 38)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1.6. Дошкольные группы могут функционировать в режиме кратковременного пребывания (до 5 часов в день), сокращенного дня (8 - 10 часового пребывания), полного дня (10,5 - 12 часового пребывания), продленного дня (13 - 14 часового пребывания).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1.7.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оказанием услуг по присмотру и уходу за детьми, их образованию.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1.8. Функционирование дошкольных групп, реализующих образовательную программу дошкольного образования, осуществляется при наличии заключения, подтверждающего соответствие жилого помещения и оборудования жилого помещения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</w:t>
      </w:r>
      <w:r w:rsidRPr="00867071">
        <w:rPr>
          <w:rFonts w:ascii="Times New Roman" w:hAnsi="Times New Roman" w:cs="Times New Roman"/>
          <w:szCs w:val="22"/>
        </w:rPr>
        <w:lastRenderedPageBreak/>
        <w:t>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1.9. </w:t>
      </w:r>
      <w:proofErr w:type="gramStart"/>
      <w:r w:rsidRPr="00867071">
        <w:rPr>
          <w:rFonts w:ascii="Times New Roman" w:hAnsi="Times New Roman" w:cs="Times New Roman"/>
          <w:szCs w:val="22"/>
        </w:rPr>
        <w:t>Контроль за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&lt;1&gt; </w:t>
      </w:r>
      <w:hyperlink r:id="rId12" w:history="1">
        <w:r w:rsidRPr="00867071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867071">
        <w:rPr>
          <w:rFonts w:ascii="Times New Roman" w:hAnsi="Times New Roman" w:cs="Times New Roman"/>
          <w:szCs w:val="22"/>
        </w:rPr>
        <w:t xml:space="preserve"> Правительства Российской Федерации от 05.06.2013 N 476 "О вопросах государственного контроля (надзора) и признании </w:t>
      </w:r>
      <w:proofErr w:type="gramStart"/>
      <w:r w:rsidRPr="00867071">
        <w:rPr>
          <w:rFonts w:ascii="Times New Roman" w:hAnsi="Times New Roman" w:cs="Times New Roman"/>
          <w:szCs w:val="22"/>
        </w:rPr>
        <w:t>утратившими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силу некоторых актов Правительства Российской Федерации" (Собрание законодательства Российской Федерации, 2013, N 24, ст. 2999).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II. Требования к жилым помещениям, их оборудованию</w:t>
      </w:r>
    </w:p>
    <w:p w:rsidR="006C1534" w:rsidRPr="00867071" w:rsidRDefault="006C15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и содержанию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2.1. Дошкольные группы размещаются в жилых помещениях, обеспеченных системами централизованного или нецентрализованного водоснабжения, канализации, отопления, вентиляции и электроснабжения.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 отсутствии централизованного водоснабжения и канализации помещения дошкольных групп оборудуют внутренними системами водоснабжения для механизированной подачи воды и канализации при условии устройства выгреба или локальных очистных сооружений.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Вода должна отвечать санитарно-эпидемиологическим </w:t>
      </w:r>
      <w:hyperlink r:id="rId13" w:history="1">
        <w:r w:rsidRPr="00867071">
          <w:rPr>
            <w:rFonts w:ascii="Times New Roman" w:hAnsi="Times New Roman" w:cs="Times New Roman"/>
            <w:szCs w:val="22"/>
          </w:rPr>
          <w:t>требованиям</w:t>
        </w:r>
      </w:hyperlink>
      <w:r w:rsidRPr="00867071">
        <w:rPr>
          <w:rFonts w:ascii="Times New Roman" w:hAnsi="Times New Roman" w:cs="Times New Roman"/>
          <w:szCs w:val="22"/>
        </w:rPr>
        <w:t xml:space="preserve"> к питьевой воде.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Допускается использование печного отопления. При организации печного отопления топка устраивается в недоступном для детей месте.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Концентрация вредных веществ воздуха в помещениях с постоянным пребыванием детей не должна превышать предельно допустимые концентрации (ПДК) для атмосферного воздуха населенных мест.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2.2. Температура воздуха в помещениях в период пребывания детей должна поддерживаться в пределах от 21 до 24 °C, относительная влажность 40 - 60%. Во время сна детей температура воздуха в помещении должна поддерживаться в пределах от 19 до 20 °C.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Все помещения дошкольной организации должны ежедневно проветриваться. Проветривание проводится в отсутствие детей.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 проветривании допускается кратковременное снижение температуры воздуха в помещении, но не более чем на 4 °C.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>Контроль за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2.3. Уровни естественного и искусственного освещения в помещениях пребывания детей должны соответствовать санитарно-эпидемиологическим </w:t>
      </w:r>
      <w:hyperlink r:id="rId14" w:history="1">
        <w:r w:rsidRPr="00867071">
          <w:rPr>
            <w:rFonts w:ascii="Times New Roman" w:hAnsi="Times New Roman" w:cs="Times New Roman"/>
            <w:szCs w:val="22"/>
          </w:rPr>
          <w:t>требованиям</w:t>
        </w:r>
      </w:hyperlink>
      <w:r w:rsidRPr="00867071">
        <w:rPr>
          <w:rFonts w:ascii="Times New Roman" w:hAnsi="Times New Roman" w:cs="Times New Roman"/>
          <w:szCs w:val="22"/>
        </w:rPr>
        <w:t xml:space="preserve"> к естественному, искусственному и совмещенному освещению жилых и общественных зданий.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 одностороннем освещении помещения, глубина которого более 6 метров, места для проведения игр и занятий по реализации образовательных программ дошкольного образования должны быть обеспечены дополнительными источниками искусственного освещения.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2.4. Стены и потолки помещений должны иметь поверхность, допускающую уборку влажным способом и дезинфекцию. Стены и потолки не должны быть поражены грибком.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2.5. Набор помещений дошкольных групп и их оборудование обеспечивается с учетом режима их функционирования.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2.5.1. Для дошкольных групп кратковременного пребывания детей до 5 часов предусматривается следующий набор помещений или выделяются места в помещениях: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место (помещение), оборудованное шкафчиками или вешалками для верхней одежды и полками для обуви;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игровая комната для проведения занятий, игр;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помещение (место в игровой комнате) для сна;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место (в помещении кухни или игровой комнаты) для организации питьевого режима;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кухня для хранения пищевых продуктов, приготовления пищи, мытья и хранения посуды, разделочного инвентаря и столовых приборов при организации питания;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lastRenderedPageBreak/>
        <w:t>- место для хранения полотенец;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место (шкаф) для хранения уборочного инвентаря;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туалет;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умывальная комната.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Допускается не организовывать питание в режиме дня и не оборудовать кухню, а также помещение (место) для сна для дошкольных групп, в которых дети пребывают до 4 часов и в режиме дня которых не предусмотрена организация питания и сна детей.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Допускается использование туалета и умывальной комнаты персоналом дошкольной группы.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2.5.2. Для дошкольных групп сокращенного, полного и продленного дня пребывания детей (от 5 до 14 часов) предусматривается следующий набор помещений и/или мест: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место (помещение), оборудованное шкафчиками или вешалками для верхней одежды и полками для обуви;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игровая комната для проведения занятий, игр;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помещение (место в игровой комнате) для сна;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кухня для хранения пищевых продуктов, приготовления пищи, мытья и хранения посуды, разделочного инвентаря и столовых приборов;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помещение (место в игровой комнате или на кухне) для приема пищи детьми;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место (в помещении кухни или игровой комнаты) для организации питьевого режима;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помещение (место) для хранения белья;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место (шкаф) для хранения уборочного инвентаря;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туалет;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умывальная комната.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Допускается оборудование места для приема пищи в помещении игровой комнаты и/или кухни.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Допускается использование туалета и умывальной комнаты персоналом дошкольной группы.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2.5.3. Туалет, предназначенный для детей, оборудуется унитазом. Каждый фактически находящийся в дошкольной группе ребенок в возрасте 5 - 8 лет обеспечивается персональным (или одноразовым) сиденьем на унитаз, изготовленным из материалов, безвредных для здоровья человека и допускающих их обработку моющими и дезинфицирующими средствами. Дети в возрасте до 5 лет, фактически находящиеся в дошкольной группе, обеспечиваются персональными горшками. Допускается обеспечение детей в возрасте от 4 до 5 лет персональным (или одноразовым) сиденьем на унитаз.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Возможно совмещение в одном туалетном помещении туалета для детей и персонала дошкольной группы.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2.5.4. В умывальных помещениях устанавливаются вешалки для полотенец. Каждый фактически находящийся в дошкольной группе ребенок обеспечивается индивидуальным полотенцем для рук, а при организации сна - индивидуальным полотенцем для ног. Допускается использование одноразовых полотенец для рук.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Возможно совмещение в одном помещении туалета и умывальной комнаты.</w:t>
      </w:r>
    </w:p>
    <w:p w:rsidR="006C1534" w:rsidRPr="00867071" w:rsidRDefault="006C15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2.5.5. В дошкольных группах обеспечиваются условия для просушивания верхней одежды и обуви детей.</w:t>
      </w:r>
    </w:p>
    <w:p w:rsidR="006C1534" w:rsidRDefault="006C1534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2.6. Столы, стулья и кровати должны соответствовать росту и возрасту детей. Подбор столов и стульев для детей следует проводить с учетом антропометрических показателей согласно таблице 1.</w:t>
      </w:r>
    </w:p>
    <w:p w:rsid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Таблица 1</w:t>
      </w:r>
    </w:p>
    <w:p w:rsid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Основные размеры столов и стульев для детей </w:t>
      </w:r>
      <w:proofErr w:type="gramStart"/>
      <w:r w:rsidRPr="00867071">
        <w:rPr>
          <w:rFonts w:ascii="Times New Roman" w:hAnsi="Times New Roman" w:cs="Times New Roman"/>
          <w:szCs w:val="22"/>
        </w:rPr>
        <w:t>младенческого</w:t>
      </w:r>
      <w:proofErr w:type="gramEnd"/>
    </w:p>
    <w:p w:rsidR="00867071" w:rsidRP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и раннего возраста и дошкольного возраста</w:t>
      </w:r>
    </w:p>
    <w:p w:rsid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9464" w:type="dxa"/>
        <w:tblLook w:val="04A0"/>
      </w:tblPr>
      <w:tblGrid>
        <w:gridCol w:w="2093"/>
        <w:gridCol w:w="1843"/>
        <w:gridCol w:w="2126"/>
        <w:gridCol w:w="1984"/>
        <w:gridCol w:w="1418"/>
      </w:tblGrid>
      <w:tr w:rsidR="00867071" w:rsidTr="00867071">
        <w:tc>
          <w:tcPr>
            <w:tcW w:w="209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Группа роста детей (</w:t>
            </w:r>
            <w:proofErr w:type="gramStart"/>
            <w:r w:rsidRPr="00867071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  <w:r w:rsidRPr="0086707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Группа мебели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Высота стола (</w:t>
            </w:r>
            <w:proofErr w:type="gramStart"/>
            <w:r w:rsidRPr="00867071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  <w:r w:rsidRPr="0086707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98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Высота стола (</w:t>
            </w:r>
            <w:proofErr w:type="gramStart"/>
            <w:r w:rsidRPr="00867071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  <w:r w:rsidRPr="0086707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Высота стула (</w:t>
            </w:r>
            <w:proofErr w:type="gramStart"/>
            <w:r w:rsidRPr="00867071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  <w:r w:rsidRPr="00867071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67071" w:rsidTr="00867071">
        <w:tc>
          <w:tcPr>
            <w:tcW w:w="209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до 850</w:t>
            </w:r>
          </w:p>
        </w:tc>
        <w:tc>
          <w:tcPr>
            <w:tcW w:w="184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340</w:t>
            </w:r>
          </w:p>
        </w:tc>
        <w:tc>
          <w:tcPr>
            <w:tcW w:w="198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340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180</w:t>
            </w:r>
          </w:p>
        </w:tc>
      </w:tr>
      <w:tr w:rsidR="00867071" w:rsidTr="00867071">
        <w:tc>
          <w:tcPr>
            <w:tcW w:w="209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свыше 850 до 1000</w:t>
            </w:r>
          </w:p>
        </w:tc>
        <w:tc>
          <w:tcPr>
            <w:tcW w:w="184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98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220</w:t>
            </w:r>
          </w:p>
        </w:tc>
      </w:tr>
      <w:tr w:rsidR="00867071" w:rsidTr="00867071">
        <w:tc>
          <w:tcPr>
            <w:tcW w:w="209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с 1000 - 1150</w:t>
            </w:r>
          </w:p>
        </w:tc>
        <w:tc>
          <w:tcPr>
            <w:tcW w:w="184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460</w:t>
            </w:r>
          </w:p>
        </w:tc>
        <w:tc>
          <w:tcPr>
            <w:tcW w:w="198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460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260</w:t>
            </w:r>
          </w:p>
        </w:tc>
      </w:tr>
      <w:tr w:rsidR="00867071" w:rsidTr="00867071">
        <w:tc>
          <w:tcPr>
            <w:tcW w:w="209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lastRenderedPageBreak/>
              <w:t>с 1150 - 1300</w:t>
            </w:r>
          </w:p>
        </w:tc>
        <w:tc>
          <w:tcPr>
            <w:tcW w:w="184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520</w:t>
            </w:r>
          </w:p>
        </w:tc>
        <w:tc>
          <w:tcPr>
            <w:tcW w:w="198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520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300</w:t>
            </w:r>
          </w:p>
        </w:tc>
      </w:tr>
      <w:tr w:rsidR="00867071" w:rsidTr="00867071">
        <w:tc>
          <w:tcPr>
            <w:tcW w:w="209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с 1300 - 1450</w:t>
            </w:r>
          </w:p>
        </w:tc>
        <w:tc>
          <w:tcPr>
            <w:tcW w:w="184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580</w:t>
            </w:r>
          </w:p>
        </w:tc>
        <w:tc>
          <w:tcPr>
            <w:tcW w:w="198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580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340</w:t>
            </w:r>
          </w:p>
        </w:tc>
      </w:tr>
      <w:tr w:rsidR="00867071" w:rsidTr="00867071">
        <w:tc>
          <w:tcPr>
            <w:tcW w:w="209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с 1450 - 1600</w:t>
            </w:r>
          </w:p>
        </w:tc>
        <w:tc>
          <w:tcPr>
            <w:tcW w:w="1843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640</w:t>
            </w:r>
          </w:p>
        </w:tc>
        <w:tc>
          <w:tcPr>
            <w:tcW w:w="198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640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380</w:t>
            </w:r>
          </w:p>
        </w:tc>
      </w:tr>
    </w:tbl>
    <w:p w:rsid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2.7. Для игр детей используют игрушки, выполненные из материалов, безвредных для здоровья человека, допускающих влажную обработку (стирку) и дезинфекцию.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2.8. Размещение аквариумов, животных, птиц в помещениях групповых не допускается.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2.9. Помещения для организации сна оборудуют кроватями. 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Допускается организовывать дневной сон детей дошкольных групп на раскладных кроватях с жестким ложем или на трансформируемых (выдвижных, </w:t>
      </w:r>
      <w:proofErr w:type="spellStart"/>
      <w:r w:rsidRPr="00867071">
        <w:rPr>
          <w:rFonts w:ascii="Times New Roman" w:hAnsi="Times New Roman" w:cs="Times New Roman"/>
          <w:szCs w:val="22"/>
        </w:rPr>
        <w:t>выкатных</w:t>
      </w:r>
      <w:proofErr w:type="spellEnd"/>
      <w:r w:rsidRPr="00867071">
        <w:rPr>
          <w:rFonts w:ascii="Times New Roman" w:hAnsi="Times New Roman" w:cs="Times New Roman"/>
          <w:szCs w:val="22"/>
        </w:rPr>
        <w:t>) одно - трехуровневых кроватях.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 использовании раскладных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2.10. Дети обеспечиваются индивидуальными постельными принадлежностями, полотенцами, из расчета по 3 комплекта на каждого ребенка.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Постельное белье маркируется индивидуально для каждого ребенка. Допускается использование личного постельного белья.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Для использованного (грязного) белья предусматривается специальная емкость (бак, ведро) или клеенчатый (пластиковый) мешок с соответствующей маркировкой.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2.11. В дошкольных группах, работающих с организацией дневного сна детей, рекомендуется обеспечить условия для стирки и глажения постельного белья, полотенец. Допускается организация централизованной стирки постельного белья и полотенец в прачечных.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2.12. Не допускается сушка белья, одежды и обуви в игровой комнате, спальне, кухне.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2.13. Все помещения убираются влажным способом с применением моющих средств ежедневно. Оконные </w:t>
      </w:r>
      <w:proofErr w:type="gramStart"/>
      <w:r w:rsidRPr="00867071">
        <w:rPr>
          <w:rFonts w:ascii="Times New Roman" w:hAnsi="Times New Roman" w:cs="Times New Roman"/>
          <w:szCs w:val="22"/>
        </w:rPr>
        <w:t>стекла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и светильники моются по мере загрязнения.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Ванны, раковины, унитазы, сиденья на унитазах, ручки сливных бачков и ручки дверей моются ежедневно с применением моющих средств, безвредных для здоровья человека. Горшки моются после каждого использования.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2.14. Новые игрушки (за исключением </w:t>
      </w:r>
      <w:proofErr w:type="spellStart"/>
      <w:r w:rsidRPr="00867071">
        <w:rPr>
          <w:rFonts w:ascii="Times New Roman" w:hAnsi="Times New Roman" w:cs="Times New Roman"/>
          <w:szCs w:val="22"/>
        </w:rPr>
        <w:t>мягконабивных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) перед началом использования детьми моются проточной водой с мылом или иным моющим средством, безвредным для здоровья детей, в дальнейшем - моются ежедневно в конце дня. </w:t>
      </w:r>
      <w:proofErr w:type="spellStart"/>
      <w:r w:rsidRPr="00867071">
        <w:rPr>
          <w:rFonts w:ascii="Times New Roman" w:hAnsi="Times New Roman" w:cs="Times New Roman"/>
          <w:szCs w:val="22"/>
        </w:rPr>
        <w:t>Пенолатексные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ворсованные игрушки и </w:t>
      </w:r>
      <w:proofErr w:type="spellStart"/>
      <w:r w:rsidRPr="00867071">
        <w:rPr>
          <w:rFonts w:ascii="Times New Roman" w:hAnsi="Times New Roman" w:cs="Times New Roman"/>
          <w:szCs w:val="22"/>
        </w:rPr>
        <w:t>мягконабивные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игрушки обрабатываются согласно инструкции изготовителя и используются только в качестве дидактических пособий.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2.15. Смена постельного белья, полотенец проводится по мере загрязнения, но не реже одного раза в неделю.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III. Требования к организации питания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3.1. Приготовление пищи для детей осуществляется в помещении кухни.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>Кухня оборудуется холодильным и технологическим оборудованием; электроплитой (газовой плитой) с духовкой; двухсекционной мойкой (допускается односекционная мойка при количестве детей в группе не более 10);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Допускается использование посудомоечной машины.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3.2.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безопасных для здоровья человека. Столы и кухонная посуда маркируются: "сырая продукция" и "готовая продукция" для раздельной обработки сырых и готовых пищевых продуктов и приготовления блюд.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lastRenderedPageBreak/>
        <w:t>Для разделки сырых и готовых продуктов используются доски из материалов, разрешенных для контакта с пищевыми продуктами, подвергающихся мытью и дезинфекции. Доски не должны иметь дефектов (щелей, зазоров, сколов).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Разделочный инвентарь (разделочные доски, ножи) маркируется: </w:t>
      </w:r>
      <w:proofErr w:type="gramStart"/>
      <w:r w:rsidRPr="00867071">
        <w:rPr>
          <w:rFonts w:ascii="Times New Roman" w:hAnsi="Times New Roman" w:cs="Times New Roman"/>
          <w:szCs w:val="22"/>
        </w:rPr>
        <w:t>"ГП" - для готовой продукции (вареного мяса, вареной рыбы, вареных овощей, зелени, готовых к употреблению), "СП" - для сырой продукции (сырого мяса, сырой рыбы, сырых овощей), "СК" - для сырых кур, "Гастрономия" - для сыра, масла, колбас; "Хлеб", "Сельдь".</w:t>
      </w:r>
      <w:proofErr w:type="gramEnd"/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Количество одновременно используемой столовой посуды и приборов должно соответствовать количеству детей, фактически находящихся в группе.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3.3. Приготовление пищи для детей дошкольных групп осуществляется из продовольственного сырья (полуфабрикатов) непосредственно на кухне жилого помещения.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Пищевые продукты для приготовления блюд, приобретенные в продуктовых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чека, и/или товарно-транспортная накладная, и/или счет-фактура), которые сохраняются до окончания срока реализации пищевых продуктов и блюд.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Допускается доставка готовых блюд и кулинарных изделий, полуфабрикатов в дошкольные группы из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 °C ... +65 °C перед их раздачей, но не более 2 часов.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>При централизованной поставке продукции и продовольственного сырья (из комбината питания, школьной базовой столовой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Не допускается закупка пищевых продуктов с истекшими сроками годности и признаками порчи.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3.4. При хранении продуктов должны соблюдаться условия хранения и сроки годности продуктов, указанные производителем.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и суточных проб.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Разрешается хранить в одном холодильном шкафу гастрономические продукты (масло, сыр, творог, молоко и молочнокислую продукцию, колбасу и колбасные изделия).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 использовании одного холодильного шкафа хранение гастрономических продуктов осуществляют на верхних полках, охлажденного мяса, мяса птицы, рыбы, полуфабрикатов из мяса, мяса птицы, рыбы, овощей - на нижних полках.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Для контроля соблюдения температурного режима хранения пищевых продуктов используют термометр, расположенный (встроенный) внутри холодильного оборудования. Результаты контроля заносятся ежедневно в журнал в соответствии с </w:t>
      </w:r>
      <w:hyperlink w:anchor="P371" w:history="1">
        <w:r w:rsidRPr="00867071">
          <w:rPr>
            <w:rFonts w:ascii="Times New Roman" w:hAnsi="Times New Roman" w:cs="Times New Roman"/>
            <w:szCs w:val="22"/>
          </w:rPr>
          <w:t>Приложением N 1</w:t>
        </w:r>
      </w:hyperlink>
      <w:r w:rsidRPr="00867071">
        <w:rPr>
          <w:rFonts w:ascii="Times New Roman" w:hAnsi="Times New Roman" w:cs="Times New Roman"/>
          <w:szCs w:val="22"/>
        </w:rPr>
        <w:t>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3.5.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Для составления примерного меню используется сборник рецептур для детского питания.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Повторение одних и тех же блюд или кулинарных изделий в один и тот же день или последующие два дня не допускается.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Блюда и кулинарные изделия готовятся в строгом соответствии с технологией приготовления.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Завтрак включает горячие блюда (каша, запеканка, творожные и яичные блюда и другие), бутерброда и горячего напитка.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Обед включает закуску (салат или порционные овощи, сельдь с луком), первое блюдо (суп), второе (гарнир и блюдо из мяса, рыбы или птицы), напиток (компот или кисель).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lastRenderedPageBreak/>
        <w:t>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Ужин включает рыбные, или мясные, или овощные, или творожные блюда, горячие напитки.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3.6. Для детей разного возраста должны соблюдаться суммарные объемы блюд по приемам пищи в соответствии с таблицей 2.</w:t>
      </w:r>
    </w:p>
    <w:p w:rsid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Таблица 2</w:t>
      </w:r>
    </w:p>
    <w:p w:rsidR="00867071" w:rsidRPr="00867071" w:rsidRDefault="00867071" w:rsidP="0086707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Суммарные объемы блюд по приемам пищи (в граммах)</w:t>
      </w:r>
    </w:p>
    <w:p w:rsid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1620"/>
        <w:gridCol w:w="1800"/>
        <w:gridCol w:w="1620"/>
        <w:gridCol w:w="1620"/>
      </w:tblGrid>
      <w:tr w:rsidR="00867071" w:rsidRPr="00867071" w:rsidTr="00FA3774">
        <w:tc>
          <w:tcPr>
            <w:tcW w:w="31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Возраст детей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Завтрак</w:t>
            </w:r>
          </w:p>
        </w:tc>
        <w:tc>
          <w:tcPr>
            <w:tcW w:w="180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Обед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Полдник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Ужин</w:t>
            </w:r>
          </w:p>
        </w:tc>
      </w:tr>
      <w:tr w:rsidR="00867071" w:rsidRPr="00867071" w:rsidTr="00FA3774">
        <w:tc>
          <w:tcPr>
            <w:tcW w:w="31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от 1 года до 3-х лет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350 - 450</w:t>
            </w:r>
          </w:p>
        </w:tc>
        <w:tc>
          <w:tcPr>
            <w:tcW w:w="180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450 - 550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200 - 250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400 - 500</w:t>
            </w:r>
          </w:p>
        </w:tc>
      </w:tr>
      <w:tr w:rsidR="00867071" w:rsidRPr="00867071" w:rsidTr="00FA3774">
        <w:tc>
          <w:tcPr>
            <w:tcW w:w="31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от 3-х до 8-ми лет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400 - 550</w:t>
            </w:r>
          </w:p>
        </w:tc>
        <w:tc>
          <w:tcPr>
            <w:tcW w:w="180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600 - 800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250 - 350</w:t>
            </w:r>
          </w:p>
        </w:tc>
        <w:tc>
          <w:tcPr>
            <w:tcW w:w="1620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450 - 600</w:t>
            </w:r>
          </w:p>
        </w:tc>
      </w:tr>
    </w:tbl>
    <w:p w:rsid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3.7. При кулинарной обработке пищевых продуктов необходимо соблюдать санитарно-эпидемиологические </w:t>
      </w:r>
      <w:hyperlink r:id="rId15" w:history="1">
        <w:r w:rsidRPr="00867071">
          <w:rPr>
            <w:rFonts w:ascii="Times New Roman" w:hAnsi="Times New Roman" w:cs="Times New Roman"/>
            <w:szCs w:val="22"/>
          </w:rPr>
          <w:t>требования</w:t>
        </w:r>
      </w:hyperlink>
      <w:r w:rsidRPr="00867071">
        <w:rPr>
          <w:rFonts w:ascii="Times New Roman" w:hAnsi="Times New Roman" w:cs="Times New Roman"/>
          <w:szCs w:val="22"/>
        </w:rPr>
        <w:t xml:space="preserve"> к технологическим процессам приготовления блюд.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Котлеты, биточки из мясного или рыбного фарша, рыба кусками запекаются при температуре 250 - 280 °C в течение 20 - 25 минут.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867071">
        <w:rPr>
          <w:rFonts w:ascii="Times New Roman" w:hAnsi="Times New Roman" w:cs="Times New Roman"/>
          <w:szCs w:val="22"/>
        </w:rPr>
        <w:t>порционированное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 xml:space="preserve"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</w:t>
      </w:r>
      <w:r w:rsidRPr="00867071">
        <w:rPr>
          <w:rFonts w:ascii="Times New Roman" w:hAnsi="Times New Roman" w:cs="Times New Roman"/>
          <w:noProof/>
          <w:position w:val="-4"/>
          <w:szCs w:val="22"/>
        </w:rPr>
        <w:drawing>
          <wp:inline distT="0" distB="0" distL="0" distR="0">
            <wp:extent cx="151130" cy="174625"/>
            <wp:effectExtent l="19050" t="0" r="0" b="0"/>
            <wp:docPr id="28" name="Рисунок 28" descr="base_1_184894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84894_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071">
        <w:rPr>
          <w:rFonts w:ascii="Times New Roman" w:hAnsi="Times New Roman" w:cs="Times New Roman"/>
          <w:szCs w:val="22"/>
        </w:rPr>
        <w:t xml:space="preserve"> 2 °C.</w:t>
      </w:r>
      <w:proofErr w:type="gramEnd"/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Оладьи, сырники выпекаются в духовом или жарочном шкафу при температуре 180 - 200 °C в течение 8 - 10 минут.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Яйцо варится после закипания воды 10 минут.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При изготовлении картофельного (овощного) пюре допускается использование </w:t>
      </w:r>
      <w:proofErr w:type="spellStart"/>
      <w:r w:rsidRPr="00867071">
        <w:rPr>
          <w:rFonts w:ascii="Times New Roman" w:hAnsi="Times New Roman" w:cs="Times New Roman"/>
          <w:szCs w:val="22"/>
        </w:rPr>
        <w:t>овощепротирочной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машины.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Колбасные изделия (сосиски, вареные колбасы, сардельки) отвариваются после закипания воды в течение 5 минут.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3.8. Крупы не должны содержать посторонних примесей. Перед использованием крупы промываются проточной водой.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3.9. Горячие блюда (супы, соусы, горячие напитки, вторые блюда и гарниры) при раздаче должны иметь температуру +60 ... +65 °C; холодные закуски, салаты, напитки - не ниже +15 °C.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3.10. При обработке овощей должны быть соблюдены следующие требования: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удалить наружные листы.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Не допускается предварительное замачивание овощей.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lastRenderedPageBreak/>
        <w:t>Очищенные картофель, корнеплоды и другие овощи допускается хранить в холодной воде не более 2 часов.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3.12. Овощи урожая прошлого года (капусту, репчатый лук, корнеплоды) в период после 1 марта допускается использовать только после термической обработки.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3.13. При кулинарной обработке овощи очищаются непосредственно перед их приготовлением. Свежая зелень добавляется в готовые блюда во время раздачи.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Для обеспечения сохранности витаминов в блюдах овощи, подлежащие отвариванию в очищенном виде, чистятся непосредственно перед варкой и варятся в подсоленной воде (кроме свеклы).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3.14. Овощи, предназначенные для приготовления винегретов и салатов, варятся в кожуре.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3.15. Изготовление салатов и их заправка осуществляются непосредственно перед раздачей.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867071">
        <w:rPr>
          <w:rFonts w:ascii="Times New Roman" w:hAnsi="Times New Roman" w:cs="Times New Roman"/>
          <w:szCs w:val="22"/>
        </w:rPr>
        <w:t>Незаправленные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салаты допускается хранить не более 2 часов при температуре 4 </w:t>
      </w:r>
      <w:r w:rsidRPr="00867071">
        <w:rPr>
          <w:rFonts w:ascii="Times New Roman" w:hAnsi="Times New Roman" w:cs="Times New Roman"/>
          <w:noProof/>
          <w:position w:val="-4"/>
          <w:szCs w:val="22"/>
        </w:rPr>
        <w:drawing>
          <wp:inline distT="0" distB="0" distL="0" distR="0">
            <wp:extent cx="151130" cy="174625"/>
            <wp:effectExtent l="19050" t="0" r="0" b="0"/>
            <wp:docPr id="29" name="Рисунок 29" descr="base_1_184894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84894_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071">
        <w:rPr>
          <w:rFonts w:ascii="Times New Roman" w:hAnsi="Times New Roman" w:cs="Times New Roman"/>
          <w:szCs w:val="22"/>
        </w:rPr>
        <w:t xml:space="preserve"> 2 °C.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В качестве заправки салатов используется растительное масло. Использование майонеза для заправки салатов не допускается.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Хранение заправленных салатов может осуществляться не более 30 минут при температуре 4 </w:t>
      </w:r>
      <w:r w:rsidRPr="00867071">
        <w:rPr>
          <w:rFonts w:ascii="Times New Roman" w:hAnsi="Times New Roman" w:cs="Times New Roman"/>
          <w:noProof/>
          <w:position w:val="-4"/>
          <w:szCs w:val="22"/>
        </w:rPr>
        <w:drawing>
          <wp:inline distT="0" distB="0" distL="0" distR="0">
            <wp:extent cx="151130" cy="174625"/>
            <wp:effectExtent l="19050" t="0" r="0" b="0"/>
            <wp:docPr id="30" name="Рисунок 30" descr="base_1_184894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84894_1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071">
        <w:rPr>
          <w:rFonts w:ascii="Times New Roman" w:hAnsi="Times New Roman" w:cs="Times New Roman"/>
          <w:szCs w:val="22"/>
        </w:rPr>
        <w:t xml:space="preserve"> 2 °C.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3.16. Фрукты, включая цитрусовые, моются перед выдачей их детям.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3.17. Кефир, ряженка, простокваша и другие кисломолочные продукты </w:t>
      </w:r>
      <w:proofErr w:type="spellStart"/>
      <w:r w:rsidRPr="00867071">
        <w:rPr>
          <w:rFonts w:ascii="Times New Roman" w:hAnsi="Times New Roman" w:cs="Times New Roman"/>
          <w:szCs w:val="22"/>
        </w:rPr>
        <w:t>порционируются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в чашки непосредственно из пакетов или бутылок перед их раздачей.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3.18. Выдача готовой пищи детям осуществляется после проведения бракеража готовой продукции, в ходе которого оцениваются органолептические свойства (цвет, запах, вкус, консистенция) всех готовых к выдаче блюд и продуктов. Результаты контроля регистрируются в специальном журнале (таблица 3).</w:t>
      </w:r>
    </w:p>
    <w:p w:rsid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Таблица 3</w:t>
      </w:r>
    </w:p>
    <w:p w:rsidR="00867071" w:rsidRPr="00867071" w:rsidRDefault="00867071" w:rsidP="008670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Журнал бракеража готовой кулинарной продукции</w:t>
      </w:r>
    </w:p>
    <w:p w:rsidR="00867071" w:rsidRPr="00867071" w:rsidRDefault="00867071" w:rsidP="008670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67071" w:rsidRPr="00867071" w:rsidRDefault="00867071" w:rsidP="008670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(образец)</w:t>
      </w:r>
    </w:p>
    <w:p w:rsid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418"/>
        <w:gridCol w:w="1701"/>
        <w:gridCol w:w="2126"/>
        <w:gridCol w:w="1985"/>
        <w:gridCol w:w="1134"/>
      </w:tblGrid>
      <w:tr w:rsidR="00867071" w:rsidRPr="00867071" w:rsidTr="00626BEA">
        <w:tc>
          <w:tcPr>
            <w:tcW w:w="119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Дата и час изготовления блюда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Время снятия бракеража</w:t>
            </w:r>
          </w:p>
        </w:tc>
        <w:tc>
          <w:tcPr>
            <w:tcW w:w="1701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Наименование блюда, кулинарного изделия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5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Разрешение к реализации блюда, кулинарного изделия</w:t>
            </w:r>
          </w:p>
        </w:tc>
        <w:tc>
          <w:tcPr>
            <w:tcW w:w="113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Подпись лица, проводившего бракераж</w:t>
            </w:r>
          </w:p>
        </w:tc>
      </w:tr>
      <w:tr w:rsidR="00867071" w:rsidRPr="00867071" w:rsidTr="00626BEA">
        <w:tc>
          <w:tcPr>
            <w:tcW w:w="119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867071" w:rsidRPr="00867071" w:rsidRDefault="00867071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867071" w:rsidRDefault="00867071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6BEA" w:rsidRDefault="00626BEA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3.19. От всех приготовленных и реализованных в соответствии с меню блюд и кулинарных изделий должны оставляться суточные пробы. </w:t>
      </w:r>
      <w:proofErr w:type="gramStart"/>
      <w:r w:rsidRPr="00626BEA">
        <w:rPr>
          <w:rFonts w:ascii="Times New Roman" w:hAnsi="Times New Roman" w:cs="Times New Roman"/>
          <w:szCs w:val="22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колбасу, бутерброды оставляются поштучно, целиком (в объеме одной порции).</w:t>
      </w:r>
      <w:proofErr w:type="gramEnd"/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Пробы отбираются прокипяченными ложками в прокипяченную посуду (банки, контейнеры) с плотно закрывающимися крышками (каждая порция - в отдельную посуду) и сохраняются в течение не менее 48 часов в холодильнике при температуре не выше +6 °C. Посуда с пробами маркируется с указанием приема пищи и даты отбора.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3.20.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- использование пищевых продуктов, указанных в </w:t>
      </w:r>
      <w:hyperlink w:anchor="P415" w:history="1">
        <w:r w:rsidRPr="00626BEA">
          <w:rPr>
            <w:rFonts w:ascii="Times New Roman" w:hAnsi="Times New Roman" w:cs="Times New Roman"/>
            <w:szCs w:val="22"/>
          </w:rPr>
          <w:t>Приложении N 2</w:t>
        </w:r>
      </w:hyperlink>
      <w:r w:rsidRPr="00626BEA">
        <w:rPr>
          <w:rFonts w:ascii="Times New Roman" w:hAnsi="Times New Roman" w:cs="Times New Roman"/>
          <w:szCs w:val="22"/>
        </w:rPr>
        <w:t>;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изготовление творога и других кисломолочных продуктов, зельцев, яичницы-глазуньи;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изготовление холодных напитков и морсов из плодово-ягодного сырья без термической обработки;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</w:t>
      </w:r>
      <w:r w:rsidRPr="00626BEA">
        <w:rPr>
          <w:rFonts w:ascii="Times New Roman" w:hAnsi="Times New Roman" w:cs="Times New Roman"/>
          <w:szCs w:val="22"/>
        </w:rPr>
        <w:lastRenderedPageBreak/>
        <w:t>(порчи); овощей и фруктов с наличием плесени и признаками гнили.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3.21. </w:t>
      </w:r>
      <w:proofErr w:type="spellStart"/>
      <w:r w:rsidRPr="00626BEA">
        <w:rPr>
          <w:rFonts w:ascii="Times New Roman" w:hAnsi="Times New Roman" w:cs="Times New Roman"/>
          <w:szCs w:val="22"/>
        </w:rPr>
        <w:t>Порционирование</w:t>
      </w:r>
      <w:proofErr w:type="spellEnd"/>
      <w:r w:rsidRPr="00626BEA">
        <w:rPr>
          <w:rFonts w:ascii="Times New Roman" w:hAnsi="Times New Roman" w:cs="Times New Roman"/>
          <w:szCs w:val="22"/>
        </w:rPr>
        <w:t xml:space="preserve"> блюд в столовую посуду осуществляется на кухне или в специально выделенном месте (столе) в игровой комнате.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3.22. Кратность приема пищи определяется временем пребывания детей и режимом работы дошкольной группы (завтрак или обед, или завтрак и обед, или полдник).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Прием пищи организуется с интервалом не более 4 часов.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Режим питания детей по отдельным приемам пищи, в зависимости от их времени пребывания в дошкольных группах, представлен в таблице 4.</w:t>
      </w:r>
    </w:p>
    <w:p w:rsidR="00626BEA" w:rsidRPr="00626BEA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Таблица 4</w:t>
      </w:r>
    </w:p>
    <w:p w:rsidR="00626BEA" w:rsidRPr="00626BEA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Рекомендуемый режим питания детей</w:t>
      </w:r>
    </w:p>
    <w:p w:rsidR="00626BEA" w:rsidRDefault="00626BEA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509"/>
        <w:gridCol w:w="3147"/>
      </w:tblGrid>
      <w:tr w:rsidR="00626BEA" w:rsidRPr="00867071" w:rsidTr="00626BEA">
        <w:tc>
          <w:tcPr>
            <w:tcW w:w="2762" w:type="dxa"/>
            <w:vMerge w:val="restart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Время приема пищи</w:t>
            </w:r>
          </w:p>
        </w:tc>
        <w:tc>
          <w:tcPr>
            <w:tcW w:w="6656" w:type="dxa"/>
            <w:gridSpan w:val="2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Режим питания детей в дошкольных группах, в зависимости от времени пребывания в дошкольной группе</w:t>
            </w:r>
          </w:p>
        </w:tc>
      </w:tr>
      <w:tr w:rsidR="00626BEA" w:rsidRPr="00867071" w:rsidTr="00626BEA">
        <w:tc>
          <w:tcPr>
            <w:tcW w:w="2762" w:type="dxa"/>
            <w:vMerge/>
          </w:tcPr>
          <w:p w:rsidR="00626BEA" w:rsidRPr="00867071" w:rsidRDefault="00626BEA" w:rsidP="00FA3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8 - 10 часов</w:t>
            </w:r>
          </w:p>
        </w:tc>
        <w:tc>
          <w:tcPr>
            <w:tcW w:w="3147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11 - 12 часов</w:t>
            </w:r>
          </w:p>
        </w:tc>
      </w:tr>
      <w:tr w:rsidR="00626BEA" w:rsidRPr="00867071" w:rsidTr="00626BEA">
        <w:tc>
          <w:tcPr>
            <w:tcW w:w="2762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548640" cy="246380"/>
                  <wp:effectExtent l="0" t="0" r="0" b="0"/>
                  <wp:docPr id="76" name="Рисунок 76" descr="base_1_184894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184894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завтрак</w:t>
            </w:r>
          </w:p>
        </w:tc>
        <w:tc>
          <w:tcPr>
            <w:tcW w:w="3147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завтрак</w:t>
            </w:r>
          </w:p>
        </w:tc>
      </w:tr>
      <w:tr w:rsidR="00626BEA" w:rsidRPr="00867071" w:rsidTr="00626BEA">
        <w:tc>
          <w:tcPr>
            <w:tcW w:w="2762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691515" cy="246380"/>
                  <wp:effectExtent l="0" t="0" r="0" b="0"/>
                  <wp:docPr id="77" name="Рисунок 77" descr="base_1_184894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1_184894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(рекомендуемый)</w:t>
            </w:r>
          </w:p>
        </w:tc>
        <w:tc>
          <w:tcPr>
            <w:tcW w:w="3509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второй завтрак</w:t>
            </w:r>
          </w:p>
        </w:tc>
        <w:tc>
          <w:tcPr>
            <w:tcW w:w="3147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второй завтрак</w:t>
            </w:r>
          </w:p>
        </w:tc>
      </w:tr>
      <w:tr w:rsidR="00626BEA" w:rsidRPr="00867071" w:rsidTr="00626BEA">
        <w:tc>
          <w:tcPr>
            <w:tcW w:w="2762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691515" cy="246380"/>
                  <wp:effectExtent l="0" t="0" r="0" b="0"/>
                  <wp:docPr id="78" name="Рисунок 78" descr="base_1_184894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1_184894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обед</w:t>
            </w:r>
          </w:p>
        </w:tc>
        <w:tc>
          <w:tcPr>
            <w:tcW w:w="3147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обед</w:t>
            </w:r>
          </w:p>
        </w:tc>
      </w:tr>
      <w:tr w:rsidR="00626BEA" w:rsidRPr="00867071" w:rsidTr="00626BEA">
        <w:tc>
          <w:tcPr>
            <w:tcW w:w="2762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691515" cy="246380"/>
                  <wp:effectExtent l="0" t="0" r="0" b="0"/>
                  <wp:docPr id="79" name="Рисунок 79" descr="base_1_184894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184894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полдник</w:t>
            </w:r>
          </w:p>
        </w:tc>
        <w:tc>
          <w:tcPr>
            <w:tcW w:w="3147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полдник</w:t>
            </w:r>
          </w:p>
        </w:tc>
      </w:tr>
      <w:tr w:rsidR="00626BEA" w:rsidRPr="00867071" w:rsidTr="00626BEA">
        <w:tc>
          <w:tcPr>
            <w:tcW w:w="2762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715645" cy="246380"/>
                  <wp:effectExtent l="0" t="0" r="0" b="0"/>
                  <wp:docPr id="80" name="Рисунок 80" descr="base_1_184894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ase_1_184894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47" w:type="dxa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ужин</w:t>
            </w:r>
          </w:p>
        </w:tc>
      </w:tr>
    </w:tbl>
    <w:p w:rsidR="00626BEA" w:rsidRDefault="00626BEA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6BEA" w:rsidRDefault="00626BEA" w:rsidP="008670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3.23. Мытье столовой посуды должно быть организовано на кухне. Мытье столовой посуды осуществляется отдельно от кухонной посуды.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В дошкольной группе мытье столовой и кухонной посуды, инвентаря, съемных деталей технологического в следующем порядке: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механическое удаление остатков пищи;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мытье в воде с добавлением моющих средств;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ополаскивание горячей проточной водой.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Столы для обработки сырой и готовой продукции, инвентарь, технологическое оборудование моются после каждой технологической операции.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При наличии порезов, ожогов допускают к приготовлению и раздаче пищи лиц при условии их работы в перчатках.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3.24. Для дошкольных групп организуется питьевой режим, с использованием питьевой воды, расфасованной в емкости, или </w:t>
      </w:r>
      <w:proofErr w:type="spellStart"/>
      <w:r w:rsidRPr="00626BEA">
        <w:rPr>
          <w:rFonts w:ascii="Times New Roman" w:hAnsi="Times New Roman" w:cs="Times New Roman"/>
          <w:szCs w:val="22"/>
        </w:rPr>
        <w:t>бутилированной</w:t>
      </w:r>
      <w:proofErr w:type="spellEnd"/>
      <w:r w:rsidRPr="00626BEA">
        <w:rPr>
          <w:rFonts w:ascii="Times New Roman" w:hAnsi="Times New Roman" w:cs="Times New Roman"/>
          <w:szCs w:val="22"/>
        </w:rPr>
        <w:t>, или кипяченой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Обработка дозирующих устрой</w:t>
      </w:r>
      <w:proofErr w:type="gramStart"/>
      <w:r w:rsidRPr="00626BEA">
        <w:rPr>
          <w:rFonts w:ascii="Times New Roman" w:hAnsi="Times New Roman" w:cs="Times New Roman"/>
          <w:szCs w:val="22"/>
        </w:rPr>
        <w:t>ств пр</w:t>
      </w:r>
      <w:proofErr w:type="gramEnd"/>
      <w:r w:rsidRPr="00626BEA">
        <w:rPr>
          <w:rFonts w:ascii="Times New Roman" w:hAnsi="Times New Roman" w:cs="Times New Roman"/>
          <w:szCs w:val="22"/>
        </w:rPr>
        <w:t>оводится в соответствии с эксплуатационной документацией (инструкцией) изготовителя.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IV. Требования к приему детей в дошкольные группы</w:t>
      </w:r>
    </w:p>
    <w:p w:rsidR="00626BEA" w:rsidRPr="00626BEA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и организации режима дня дошкольной группы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lastRenderedPageBreak/>
        <w:t>4.1. Прием детей, впервые поступающих в дошкольные группы, осуществляется на основании медицинского заключения.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4.2. Ежедневный прием детей проводится воспитателем, который опрашивает родителей о состоянии здоровья детей. Больные дети или дети с подозрением на заболевание в дошкольные группы не принимаются.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Заболевшие в течение дня дети изолируются от здоровых детей до прихода родителей или их госпитализации в лечебно-профилактическую организацию с информированием родителей.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4.3. После перенесенного заболевания, а также отсутствия более 5 дней (за исключением выходных и праздничных дней) дети принимаются в дошкольные группы только при наличии медицинской справки о состоянии здоровья.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3 - 8 лет составляет 5,5 - 6 часов, до 3 лет - в соответствии с медицинскими рекомендациями.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4.5. Суммарная продолжительность ежедневных прогулок в течение дня составляет 3 - 4 часа. Продолжительность прогулки определяется воспитателем в зависимости от климатических условий.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4.6. Прогулки организовываются 2 раза в день: в первую половину дня и во вторую половину дня - после дневного сна или перед уходом детей домой.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Продолжительность дневного сна для детей дошкольного возраста составляет 2 часа.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4.7. </w:t>
      </w:r>
      <w:proofErr w:type="gramStart"/>
      <w:r w:rsidRPr="00626BEA">
        <w:rPr>
          <w:rFonts w:ascii="Times New Roman" w:hAnsi="Times New Roman" w:cs="Times New Roman"/>
          <w:szCs w:val="22"/>
        </w:rPr>
        <w:t>При реализации образовательной программы (части образовательной программы), за исключением игровой, познавательно-исследовательской, художественно-творческой деятельности, продолжительность занятий составляет: для детей от 3 до 4 лет - не более 15 минут, для детей от 4 до 5 лет - не более 20 минут, для детей от 5 до 6 лет - не более 25 минут, для детей от 6 до 8 лет - не более 30 минут</w:t>
      </w:r>
      <w:proofErr w:type="gramEnd"/>
      <w:r w:rsidRPr="00626BEA">
        <w:rPr>
          <w:rFonts w:ascii="Times New Roman" w:hAnsi="Times New Roman" w:cs="Times New Roman"/>
          <w:szCs w:val="22"/>
        </w:rPr>
        <w:t>. Занятия рекомендуется организовывать в первой половине дня. Перерывы между такими занятиями должны составлять не менее 10 минут. В середине занятия проводят физкультминутку.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4.8. 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 в форме мастерских, секций, экскурсий) продолжительность занятий не регламентируется.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4.9. Двигательный режим, физические упражнения и закаливающие мероприятия осуществляются с учетом состояния здоровья, возраста детей и времени года.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4.10. Для организации прогулок используются оборудованные детские площадки. Допускается использование внутридомовых территорий, скверов и парков.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V. Требования к прохождению </w:t>
      </w:r>
      <w:proofErr w:type="gramStart"/>
      <w:r w:rsidRPr="00626BEA">
        <w:rPr>
          <w:rFonts w:ascii="Times New Roman" w:hAnsi="Times New Roman" w:cs="Times New Roman"/>
          <w:szCs w:val="22"/>
        </w:rPr>
        <w:t>профилактических</w:t>
      </w:r>
      <w:proofErr w:type="gramEnd"/>
    </w:p>
    <w:p w:rsidR="00626BEA" w:rsidRPr="00626BEA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медицинских осмотров, гигиенического воспитания и обучения,</w:t>
      </w:r>
    </w:p>
    <w:p w:rsidR="00626BEA" w:rsidRPr="00626BEA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личной гигиене персонала дошкольной группы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5.1. Персонал дошкольных групп проходит предварительные, при поступлении на работу, и периодические медицинские осмотры в установленном </w:t>
      </w:r>
      <w:hyperlink r:id="rId22" w:history="1">
        <w:r w:rsidRPr="00626BEA">
          <w:rPr>
            <w:rFonts w:ascii="Times New Roman" w:hAnsi="Times New Roman" w:cs="Times New Roman"/>
            <w:szCs w:val="22"/>
          </w:rPr>
          <w:t>порядке</w:t>
        </w:r>
      </w:hyperlink>
      <w:r w:rsidRPr="00626BEA">
        <w:rPr>
          <w:rFonts w:ascii="Times New Roman" w:hAnsi="Times New Roman" w:cs="Times New Roman"/>
          <w:szCs w:val="22"/>
        </w:rP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26BEA">
        <w:rPr>
          <w:rFonts w:ascii="Times New Roman" w:hAnsi="Times New Roman" w:cs="Times New Roman"/>
          <w:szCs w:val="22"/>
        </w:rPr>
        <w:t xml:space="preserve">&lt;1&gt; </w:t>
      </w:r>
      <w:hyperlink r:id="rId23" w:history="1">
        <w:r w:rsidRPr="00626BEA">
          <w:rPr>
            <w:rFonts w:ascii="Times New Roman" w:hAnsi="Times New Roman" w:cs="Times New Roman"/>
            <w:szCs w:val="22"/>
          </w:rPr>
          <w:t>Приказ</w:t>
        </w:r>
      </w:hyperlink>
      <w:r w:rsidRPr="00626BE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26BEA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626BEA">
        <w:rPr>
          <w:rFonts w:ascii="Times New Roman" w:hAnsi="Times New Roman" w:cs="Times New Roman"/>
          <w:szCs w:val="22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626BE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26BEA">
        <w:rPr>
          <w:rFonts w:ascii="Times New Roman" w:hAnsi="Times New Roman" w:cs="Times New Roman"/>
          <w:szCs w:val="22"/>
        </w:rPr>
        <w:t>N 22111), с изменениями, внесенными приказом Минздрава России от 15.05.2013 N 296н (зарегистрирован Минюстом России 03.07.2013, регистрационный N 28970).</w:t>
      </w:r>
      <w:proofErr w:type="gramEnd"/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 xml:space="preserve">Персонал дошкольной группы прививается в соответствии с национальным </w:t>
      </w:r>
      <w:hyperlink r:id="rId24" w:history="1">
        <w:r w:rsidRPr="00626BEA">
          <w:rPr>
            <w:rFonts w:ascii="Times New Roman" w:hAnsi="Times New Roman" w:cs="Times New Roman"/>
            <w:szCs w:val="22"/>
          </w:rPr>
          <w:t>календарем</w:t>
        </w:r>
      </w:hyperlink>
      <w:r w:rsidRPr="00626BEA">
        <w:rPr>
          <w:rFonts w:ascii="Times New Roman" w:hAnsi="Times New Roman" w:cs="Times New Roman"/>
          <w:szCs w:val="22"/>
        </w:rPr>
        <w:t xml:space="preserve"> профилактических прививок, а также по эпидемиологическим показаниям &lt;1&gt;.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626BEA">
        <w:rPr>
          <w:rFonts w:ascii="Times New Roman" w:hAnsi="Times New Roman" w:cs="Times New Roman"/>
          <w:szCs w:val="22"/>
        </w:rPr>
        <w:t xml:space="preserve">&lt;1&gt; </w:t>
      </w:r>
      <w:hyperlink r:id="rId25" w:history="1">
        <w:r w:rsidRPr="00626BEA">
          <w:rPr>
            <w:rFonts w:ascii="Times New Roman" w:hAnsi="Times New Roman" w:cs="Times New Roman"/>
            <w:szCs w:val="22"/>
          </w:rPr>
          <w:t>Приказ</w:t>
        </w:r>
      </w:hyperlink>
      <w:r w:rsidRPr="00626BE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26BEA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626BEA">
        <w:rPr>
          <w:rFonts w:ascii="Times New Roman" w:hAnsi="Times New Roman" w:cs="Times New Roman"/>
          <w:szCs w:val="22"/>
        </w:rPr>
        <w:t xml:space="preserve"> России от 31.01.2011 N 51н "Об утверждении </w:t>
      </w:r>
      <w:r w:rsidRPr="00626BEA">
        <w:rPr>
          <w:rFonts w:ascii="Times New Roman" w:hAnsi="Times New Roman" w:cs="Times New Roman"/>
          <w:szCs w:val="22"/>
        </w:rPr>
        <w:lastRenderedPageBreak/>
        <w:t>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626BEA">
        <w:rPr>
          <w:rFonts w:ascii="Times New Roman" w:hAnsi="Times New Roman" w:cs="Times New Roman"/>
          <w:szCs w:val="22"/>
        </w:rPr>
        <w:t xml:space="preserve"> - </w:t>
      </w:r>
      <w:proofErr w:type="gramStart"/>
      <w:r w:rsidRPr="00626BEA">
        <w:rPr>
          <w:rFonts w:ascii="Times New Roman" w:hAnsi="Times New Roman" w:cs="Times New Roman"/>
          <w:szCs w:val="22"/>
        </w:rPr>
        <w:t>Письмо Минюста России от 17.02.2011, регистрационный N 01/8577-ДК).</w:t>
      </w:r>
      <w:proofErr w:type="gramEnd"/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5.2. Каждый работник дошкольных групп должен иметь личную медицинскую книжку, в которую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сведения о допуске к работе.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5.3. Работники дошкольных групп должны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5.4. Медицинское обслуживание детей дошкольной группы осуществляется в соответствии с законодательством Российской Федерации.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VI. Требования к соблюдению санитарных правил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6.1. Руководитель дошкольной группы отвечает за организацию и полноту выполнения настоящих санитарных правил, в том числе обеспечивает: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наличие санитарных правил и доведение их содержания до персонала дошкольной группы;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выполнение требований санитарных правил персоналом дошкольной группы;</w:t>
      </w:r>
    </w:p>
    <w:p w:rsidR="00626BEA" w:rsidRP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- создание необходимых условий для соблюдения санитарных правил.</w:t>
      </w:r>
    </w:p>
    <w:p w:rsid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26BEA">
        <w:rPr>
          <w:rFonts w:ascii="Times New Roman" w:hAnsi="Times New Roman" w:cs="Times New Roman"/>
          <w:szCs w:val="22"/>
        </w:rPr>
        <w:t>6.2. За нарушение санитарного законодательства руководитель дошкольной группы, а также должностные лица, нарушившие требования санитарных правил, несут ответственность в порядке, установленном законодательством Российской Федерации.</w:t>
      </w:r>
    </w:p>
    <w:p w:rsid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Приложение N 1</w:t>
      </w:r>
    </w:p>
    <w:p w:rsidR="00626BEA" w:rsidRPr="00867071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867071">
        <w:rPr>
          <w:rFonts w:ascii="Times New Roman" w:hAnsi="Times New Roman" w:cs="Times New Roman"/>
          <w:szCs w:val="22"/>
        </w:rPr>
        <w:t>СанПиН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2.4.1.3147-13</w:t>
      </w:r>
    </w:p>
    <w:p w:rsidR="00626BEA" w:rsidRPr="00867071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образец</w:t>
      </w:r>
    </w:p>
    <w:p w:rsidR="00626BEA" w:rsidRPr="00867071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371"/>
      <w:bookmarkEnd w:id="1"/>
      <w:r w:rsidRPr="00867071">
        <w:rPr>
          <w:rFonts w:ascii="Times New Roman" w:hAnsi="Times New Roman" w:cs="Times New Roman"/>
          <w:szCs w:val="22"/>
        </w:rPr>
        <w:t>Журнал</w:t>
      </w:r>
    </w:p>
    <w:p w:rsidR="00626BEA" w:rsidRPr="00867071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учета температурного режима в холодильном оборудовании</w:t>
      </w:r>
    </w:p>
    <w:p w:rsidR="00626BEA" w:rsidRPr="00867071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3206"/>
        <w:gridCol w:w="990"/>
        <w:gridCol w:w="990"/>
        <w:gridCol w:w="990"/>
        <w:gridCol w:w="990"/>
        <w:gridCol w:w="990"/>
        <w:gridCol w:w="990"/>
      </w:tblGrid>
      <w:tr w:rsidR="00626BEA" w:rsidRPr="00867071" w:rsidTr="00FA3774">
        <w:tc>
          <w:tcPr>
            <w:tcW w:w="634" w:type="dxa"/>
            <w:vMerge w:val="restart"/>
          </w:tcPr>
          <w:p w:rsidR="00626BEA" w:rsidRPr="00867071" w:rsidRDefault="00626BEA" w:rsidP="00FA3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6" w:type="dxa"/>
            <w:vMerge w:val="restart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Наименование единицы холодильного оборудования</w:t>
            </w:r>
          </w:p>
        </w:tc>
        <w:tc>
          <w:tcPr>
            <w:tcW w:w="5940" w:type="dxa"/>
            <w:gridSpan w:val="6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Месяц/дни: (температура в градусах Цельсия)</w:t>
            </w:r>
          </w:p>
        </w:tc>
      </w:tr>
      <w:tr w:rsidR="00626BEA" w:rsidRPr="00867071" w:rsidTr="00FA3774">
        <w:tc>
          <w:tcPr>
            <w:tcW w:w="634" w:type="dxa"/>
            <w:vMerge/>
          </w:tcPr>
          <w:p w:rsidR="00626BEA" w:rsidRPr="00867071" w:rsidRDefault="00626BEA" w:rsidP="00FA3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vMerge/>
          </w:tcPr>
          <w:p w:rsidR="00626BEA" w:rsidRPr="00867071" w:rsidRDefault="00626BEA" w:rsidP="00FA3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07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626BEA" w:rsidRPr="00867071" w:rsidTr="00FA3774">
        <w:tc>
          <w:tcPr>
            <w:tcW w:w="634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6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6BEA" w:rsidRPr="00867071" w:rsidTr="00FA3774">
        <w:tc>
          <w:tcPr>
            <w:tcW w:w="634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6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6BEA" w:rsidRPr="00867071" w:rsidTr="00FA3774">
        <w:tc>
          <w:tcPr>
            <w:tcW w:w="634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6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26BEA" w:rsidRPr="00867071" w:rsidRDefault="00626BEA" w:rsidP="00FA3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Приложение N 2</w:t>
      </w:r>
    </w:p>
    <w:p w:rsidR="00626BEA" w:rsidRPr="00867071" w:rsidRDefault="00626BEA" w:rsidP="00626B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867071">
        <w:rPr>
          <w:rFonts w:ascii="Times New Roman" w:hAnsi="Times New Roman" w:cs="Times New Roman"/>
          <w:szCs w:val="22"/>
        </w:rPr>
        <w:t>СанПиН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2.4.1.3147-13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" w:name="P415"/>
      <w:bookmarkEnd w:id="2"/>
      <w:r w:rsidRPr="00867071">
        <w:rPr>
          <w:rFonts w:ascii="Times New Roman" w:hAnsi="Times New Roman" w:cs="Times New Roman"/>
          <w:szCs w:val="22"/>
        </w:rPr>
        <w:t>ПИЩЕВЫЕ ПРОДУКТЫ,</w:t>
      </w:r>
    </w:p>
    <w:p w:rsidR="00626BEA" w:rsidRPr="00867071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867071">
        <w:rPr>
          <w:rFonts w:ascii="Times New Roman" w:hAnsi="Times New Roman" w:cs="Times New Roman"/>
          <w:szCs w:val="22"/>
        </w:rPr>
        <w:t>КОТОРЫЕ</w:t>
      </w:r>
      <w:proofErr w:type="gramEnd"/>
      <w:r w:rsidRPr="00867071">
        <w:rPr>
          <w:rFonts w:ascii="Times New Roman" w:hAnsi="Times New Roman" w:cs="Times New Roman"/>
          <w:szCs w:val="22"/>
        </w:rPr>
        <w:t xml:space="preserve"> НЕ ДОПУСКАЕТСЯ ИСПОЛЬЗОВАТЬ В ПИТАНИИ ДЕТЕЙ:</w:t>
      </w:r>
    </w:p>
    <w:p w:rsidR="00626BEA" w:rsidRPr="00867071" w:rsidRDefault="00626BEA" w:rsidP="00626BE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Мясо и мясопродукты: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мясо диких животных;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коллагенсодержащее сырье из мяса птицы;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мясо третьей и четвертой категории;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мясо с массовой долей костей, жировой и соединительной ткани свыше 20%;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субпродукты, кроме печени, языка, сердца;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кровяные и ливерные колбасы;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lastRenderedPageBreak/>
        <w:t>- непотрошеная птица (куры, индейки);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мясо водоплавающих птиц.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Блюда, изготовленные из мяса, птицы, рыбы: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- зельцы, изделия из мясной </w:t>
      </w:r>
      <w:proofErr w:type="spellStart"/>
      <w:r w:rsidRPr="00867071">
        <w:rPr>
          <w:rFonts w:ascii="Times New Roman" w:hAnsi="Times New Roman" w:cs="Times New Roman"/>
          <w:szCs w:val="22"/>
        </w:rPr>
        <w:t>обрези</w:t>
      </w:r>
      <w:proofErr w:type="spellEnd"/>
      <w:r w:rsidRPr="00867071">
        <w:rPr>
          <w:rFonts w:ascii="Times New Roman" w:hAnsi="Times New Roman" w:cs="Times New Roman"/>
          <w:szCs w:val="22"/>
        </w:rPr>
        <w:t>, диафрагмы; рулеты из мякоти голов;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блюда, не прошедшие тепловую обработку, кроме соленой рыбы (сельдь, семга, форель).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Консервы: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- консервы с нарушением герметичности банок, </w:t>
      </w:r>
      <w:proofErr w:type="spellStart"/>
      <w:r w:rsidRPr="00867071">
        <w:rPr>
          <w:rFonts w:ascii="Times New Roman" w:hAnsi="Times New Roman" w:cs="Times New Roman"/>
          <w:szCs w:val="22"/>
        </w:rPr>
        <w:t>бомбажные</w:t>
      </w:r>
      <w:proofErr w:type="spellEnd"/>
      <w:r w:rsidRPr="00867071">
        <w:rPr>
          <w:rFonts w:ascii="Times New Roman" w:hAnsi="Times New Roman" w:cs="Times New Roman"/>
          <w:szCs w:val="22"/>
        </w:rPr>
        <w:t>, "</w:t>
      </w:r>
      <w:proofErr w:type="spellStart"/>
      <w:r w:rsidRPr="00867071">
        <w:rPr>
          <w:rFonts w:ascii="Times New Roman" w:hAnsi="Times New Roman" w:cs="Times New Roman"/>
          <w:szCs w:val="22"/>
        </w:rPr>
        <w:t>хлопуши</w:t>
      </w:r>
      <w:proofErr w:type="spellEnd"/>
      <w:r w:rsidRPr="00867071">
        <w:rPr>
          <w:rFonts w:ascii="Times New Roman" w:hAnsi="Times New Roman" w:cs="Times New Roman"/>
          <w:szCs w:val="22"/>
        </w:rPr>
        <w:t>", банки с ржавчиной, деформированные, без этикеток.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Пищевые жиры: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- кулинарные жиры, свиное или баранье сало, маргарин и другие </w:t>
      </w:r>
      <w:proofErr w:type="spellStart"/>
      <w:r w:rsidRPr="00867071">
        <w:rPr>
          <w:rFonts w:ascii="Times New Roman" w:hAnsi="Times New Roman" w:cs="Times New Roman"/>
          <w:szCs w:val="22"/>
        </w:rPr>
        <w:t>гидрогенизированные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жиры;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сливочное масло жирностью ниже 72%;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жаренные в жире (во фритюре) пищевые продукты и кулинарные изделия, чипсы.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Молоко и молочные продукты: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молоко и молочные продукты из хозяйств, неблагополучных по заболеваемости сельскохозяйственных животных;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молоко, не прошедшее пастеризацию;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молочные продукты, творожные сырки с использованием растительных жиров;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мороженое;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 xml:space="preserve">- творог из </w:t>
      </w:r>
      <w:proofErr w:type="spellStart"/>
      <w:r w:rsidRPr="00867071">
        <w:rPr>
          <w:rFonts w:ascii="Times New Roman" w:hAnsi="Times New Roman" w:cs="Times New Roman"/>
          <w:szCs w:val="22"/>
        </w:rPr>
        <w:t>непастеризованного</w:t>
      </w:r>
      <w:proofErr w:type="spellEnd"/>
      <w:r w:rsidRPr="00867071">
        <w:rPr>
          <w:rFonts w:ascii="Times New Roman" w:hAnsi="Times New Roman" w:cs="Times New Roman"/>
          <w:szCs w:val="22"/>
        </w:rPr>
        <w:t xml:space="preserve"> молока;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фляжная сметана без термической обработки;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простокваша "</w:t>
      </w:r>
      <w:proofErr w:type="spellStart"/>
      <w:r w:rsidRPr="00867071">
        <w:rPr>
          <w:rFonts w:ascii="Times New Roman" w:hAnsi="Times New Roman" w:cs="Times New Roman"/>
          <w:szCs w:val="22"/>
        </w:rPr>
        <w:t>самоквас</w:t>
      </w:r>
      <w:proofErr w:type="spellEnd"/>
      <w:r w:rsidRPr="00867071">
        <w:rPr>
          <w:rFonts w:ascii="Times New Roman" w:hAnsi="Times New Roman" w:cs="Times New Roman"/>
          <w:szCs w:val="22"/>
        </w:rPr>
        <w:t>".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Яйца: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яйца водоплавающих птиц;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яйца с загрязненной скорлупой, с насечкой, "тек", "бой";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яйца из хозяйств, неблагополучных по сальмонеллезам.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Кондитерские изделия: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кремовые кондитерские изделия (пирожные и торты) и кремы.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Прочие продукты и блюда: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любые пищевые продукты домашнего (не промышленного) изготовления, а также принесенные из дома;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первые и вторые блюда на основе сухих пищевых концентратов быстрого приготовления;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грибы, кулинарные изделия из грибов;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квас, газированные напитки;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кофе натуральный;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ядра абрикосовой косточки, арахиса;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карамель, в том числе леденцовая;</w:t>
      </w:r>
    </w:p>
    <w:p w:rsidR="00626BEA" w:rsidRPr="00867071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продукты, в том числе кондитерские изделия, содержащие алкоголь;</w:t>
      </w:r>
    </w:p>
    <w:p w:rsidR="00626BEA" w:rsidRDefault="00626BEA" w:rsidP="00626B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67071">
        <w:rPr>
          <w:rFonts w:ascii="Times New Roman" w:hAnsi="Times New Roman" w:cs="Times New Roman"/>
          <w:szCs w:val="22"/>
        </w:rPr>
        <w:t>- кумыс и другие кисломолочные продукты с с</w:t>
      </w:r>
      <w:r>
        <w:rPr>
          <w:rFonts w:ascii="Times New Roman" w:hAnsi="Times New Roman" w:cs="Times New Roman"/>
          <w:szCs w:val="22"/>
        </w:rPr>
        <w:t>одержанием этанола (более 0,5%).</w:t>
      </w:r>
    </w:p>
    <w:p w:rsidR="00626BEA" w:rsidRPr="00867071" w:rsidRDefault="00626BEA" w:rsidP="00626BEA">
      <w:pPr>
        <w:pStyle w:val="ConsPlusNormal"/>
        <w:jc w:val="both"/>
        <w:rPr>
          <w:rFonts w:ascii="Times New Roman" w:hAnsi="Times New Roman" w:cs="Times New Roman"/>
          <w:szCs w:val="22"/>
        </w:rPr>
        <w:sectPr w:rsidR="00626BEA" w:rsidRPr="00867071" w:rsidSect="00417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2A1" w:rsidRPr="00626BEA" w:rsidRDefault="00B622A1" w:rsidP="00626BEA">
      <w:pPr>
        <w:tabs>
          <w:tab w:val="left" w:pos="5535"/>
        </w:tabs>
      </w:pPr>
    </w:p>
    <w:sectPr w:rsidR="00B622A1" w:rsidRPr="00626BEA" w:rsidSect="00E8175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F4" w:rsidRPr="00626BEA" w:rsidRDefault="007D28F4" w:rsidP="00626BEA">
      <w:pPr>
        <w:spacing w:after="0" w:line="240" w:lineRule="auto"/>
      </w:pPr>
      <w:r>
        <w:separator/>
      </w:r>
    </w:p>
  </w:endnote>
  <w:endnote w:type="continuationSeparator" w:id="0">
    <w:p w:rsidR="007D28F4" w:rsidRPr="00626BEA" w:rsidRDefault="007D28F4" w:rsidP="0062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F4" w:rsidRPr="00626BEA" w:rsidRDefault="007D28F4" w:rsidP="00626BEA">
      <w:pPr>
        <w:spacing w:after="0" w:line="240" w:lineRule="auto"/>
      </w:pPr>
      <w:r>
        <w:separator/>
      </w:r>
    </w:p>
  </w:footnote>
  <w:footnote w:type="continuationSeparator" w:id="0">
    <w:p w:rsidR="007D28F4" w:rsidRPr="00626BEA" w:rsidRDefault="007D28F4" w:rsidP="00626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534"/>
    <w:rsid w:val="000C2C53"/>
    <w:rsid w:val="00626BEA"/>
    <w:rsid w:val="006C1534"/>
    <w:rsid w:val="007D28F4"/>
    <w:rsid w:val="00867071"/>
    <w:rsid w:val="00B6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67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2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6BEA"/>
  </w:style>
  <w:style w:type="paragraph" w:styleId="a8">
    <w:name w:val="footer"/>
    <w:basedOn w:val="a"/>
    <w:link w:val="a9"/>
    <w:uiPriority w:val="99"/>
    <w:semiHidden/>
    <w:unhideWhenUsed/>
    <w:rsid w:val="0062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2F6B0C23B4E1249AF0A82DDECD50EF68FD79464A45567BED64B42073D90B603762332D8A98Cc5x2I" TargetMode="External"/><Relationship Id="rId13" Type="http://schemas.openxmlformats.org/officeDocument/2006/relationships/hyperlink" Target="consultantplus://offline/ref=6472F6B0C23B4E1249AF0A82DDECD50EF28FD99163AA086DB68F47400032CFA1043F2Fc3x3I" TargetMode="Externa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7" Type="http://schemas.openxmlformats.org/officeDocument/2006/relationships/hyperlink" Target="consultantplus://offline/ref=6472F6B0C23B4E1249AF0A82DDECD50EF282D49C60AA086DB68F47400032CFA1043F2F33D8A88F55c6x4I" TargetMode="External"/><Relationship Id="rId12" Type="http://schemas.openxmlformats.org/officeDocument/2006/relationships/hyperlink" Target="consultantplus://offline/ref=6472F6B0C23B4E1249AF0A82DDECD50EF283D99465A6086DB68F47400032CFA1043F2F33D8A88D54c6x0I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6472F6B0C23B4E1249AF0A82DDECD50EF28BD1946AAA086DB68F474000c3x2I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6472F6B0C23B4E1249AF0A82DDECD50EF282D49C60AA086DB68F47400032CFA1043F2F33D8A88F54c6x7I" TargetMode="External"/><Relationship Id="rId24" Type="http://schemas.openxmlformats.org/officeDocument/2006/relationships/hyperlink" Target="consultantplus://offline/ref=6472F6B0C23B4E1249AF0A82DDECD50EF28BD1946AAA086DB68F47400032CFA1043F2F33D8A88F54c6x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72F6B0C23B4E1249AF0A82DDECD50EF18AD0956AAD086DB68F47400032CFA1043F2F33D8A88D5Dc6x6I" TargetMode="External"/><Relationship Id="rId23" Type="http://schemas.openxmlformats.org/officeDocument/2006/relationships/hyperlink" Target="consultantplus://offline/ref=6472F6B0C23B4E1249AF0A82DDECD50EF28DD49D66AC086DB68F474000c3x2I" TargetMode="External"/><Relationship Id="rId10" Type="http://schemas.openxmlformats.org/officeDocument/2006/relationships/hyperlink" Target="consultantplus://offline/ref=6472F6B0C23B4E1249AF0A82DDECD50EF28BD19666AE086DB68F47400032CFA1043F2F33D8A88F54c6x1I" TargetMode="External"/><Relationship Id="rId19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72F6B0C23B4E1249AF0A82DDECD50EF282D49C60AA086DB68F47400032CFA1043F2F33D8A88F54c6x0I" TargetMode="External"/><Relationship Id="rId14" Type="http://schemas.openxmlformats.org/officeDocument/2006/relationships/hyperlink" Target="consultantplus://offline/ref=6472F6B0C23B4E1249AF0A82DDECD50EFA83D29C6BA45567BED64B42073D90B603762332D8A88Ec5x3I" TargetMode="External"/><Relationship Id="rId22" Type="http://schemas.openxmlformats.org/officeDocument/2006/relationships/hyperlink" Target="consultantplus://offline/ref=6472F6B0C23B4E1249AF0A82DDECD50EF28DD49D66AC086DB68F47400032CFA1043F2F33D8A88954c6x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5812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2</cp:revision>
  <dcterms:created xsi:type="dcterms:W3CDTF">2016-07-22T08:49:00Z</dcterms:created>
  <dcterms:modified xsi:type="dcterms:W3CDTF">2016-07-25T02:46:00Z</dcterms:modified>
</cp:coreProperties>
</file>