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8" w:after="0"/>
        <w:ind w:left="-1" w:right="490"/>
        <w:rPr/>
      </w:pPr>
      <w:r>
        <w:rPr/>
        <w:t>«Заряжаем</w:t>
      </w:r>
      <w:r>
        <w:rPr>
          <w:spacing w:val="-9"/>
        </w:rPr>
        <w:t xml:space="preserve"> </w:t>
      </w:r>
      <w:r>
        <w:rPr>
          <w:spacing w:val="-2"/>
        </w:rPr>
        <w:t>мозг»</w:t>
      </w:r>
    </w:p>
    <w:p>
      <w:pPr>
        <w:pStyle w:val="Normal"/>
        <w:spacing w:before="269" w:after="0"/>
        <w:ind w:hanging="0" w:left="1389" w:right="0"/>
        <w:jc w:val="both"/>
        <w:rPr>
          <w:b/>
          <w:sz w:val="28"/>
        </w:rPr>
      </w:pPr>
      <w:r>
        <w:rPr>
          <w:b/>
          <w:sz w:val="28"/>
        </w:rPr>
        <w:t>Гимнастика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улучшения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мозгового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кровообращения</w:t>
      </w:r>
    </w:p>
    <w:p>
      <w:pPr>
        <w:pStyle w:val="BodyText"/>
        <w:ind w:left="143" w:right="0"/>
        <w:jc w:val="both"/>
        <w:rPr/>
      </w:pPr>
      <w:r>
        <w:rPr/>
        <w:t>На</w:t>
      </w:r>
      <w:r>
        <w:rPr>
          <w:spacing w:val="-4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обратить</w:t>
      </w:r>
      <w:r>
        <w:rPr>
          <w:spacing w:val="-3"/>
        </w:rPr>
        <w:t xml:space="preserve"> </w:t>
      </w:r>
      <w:r>
        <w:rPr>
          <w:spacing w:val="-2"/>
        </w:rPr>
        <w:t>внимание: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5"/>
        <w:jc w:val="both"/>
        <w:rPr>
          <w:sz w:val="28"/>
        </w:rPr>
      </w:pPr>
      <w:r>
        <w:rPr>
          <w:sz w:val="28"/>
        </w:rPr>
        <w:t>Перед тем, как начинать регулярные физические нагрузки, посоветуйтесь со своим врачом. Безусловно, если у Вас уже есть нарушения мозгового кровообращения или другие хронические заболевания, необходимо узнать, какие физические нагрузки и упражнения Вам показаны, проконсультировавшись со своим лечащим врачом;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7"/>
        <w:jc w:val="both"/>
        <w:rPr>
          <w:sz w:val="28"/>
        </w:rPr>
      </w:pPr>
      <w:r>
        <w:rPr>
          <w:sz w:val="28"/>
        </w:rPr>
        <w:t>Обращайте внимание на свое самочувствие. Люди делятся на две категории: одни прислушиваются к себе и только и ищут повод отказаться от зарядки из-за минимального недомогания, а другие делают ее во что бы то ни стало;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2" w:leader="none"/>
        </w:tabs>
        <w:spacing w:lineRule="exact" w:line="321" w:before="0" w:after="0"/>
        <w:ind w:hanging="359" w:left="862" w:right="0"/>
        <w:jc w:val="both"/>
        <w:rPr>
          <w:sz w:val="28"/>
        </w:rPr>
      </w:pPr>
      <w:r>
        <w:rPr>
          <w:sz w:val="28"/>
        </w:rPr>
        <w:t>Увеличивайте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постепенно.</w:t>
      </w:r>
    </w:p>
    <w:p>
      <w:pPr>
        <w:pStyle w:val="BodyText"/>
        <w:tabs>
          <w:tab w:val="clear" w:pos="720"/>
          <w:tab w:val="left" w:pos="2645" w:leader="none"/>
        </w:tabs>
        <w:ind w:firstLine="359" w:left="143" w:right="723"/>
        <w:rPr/>
      </w:pPr>
      <w:r>
        <w:rPr/>
        <w:t>Общие</w:t>
      </w:r>
      <w:r>
        <w:rPr>
          <w:spacing w:val="80"/>
        </w:rPr>
        <w:t xml:space="preserve"> </w:t>
      </w:r>
      <w:r>
        <w:rPr/>
        <w:t>физические</w:t>
      </w:r>
      <w:r>
        <w:rPr>
          <w:spacing w:val="80"/>
        </w:rPr>
        <w:t xml:space="preserve"> </w:t>
      </w:r>
      <w:r>
        <w:rPr/>
        <w:t>упражнения</w:t>
      </w:r>
      <w:r>
        <w:rPr>
          <w:spacing w:val="80"/>
        </w:rPr>
        <w:t xml:space="preserve"> </w:t>
      </w:r>
      <w:r>
        <w:rPr/>
        <w:t>очень</w:t>
      </w:r>
      <w:r>
        <w:rPr>
          <w:spacing w:val="80"/>
        </w:rPr>
        <w:t xml:space="preserve"> </w:t>
      </w:r>
      <w:r>
        <w:rPr/>
        <w:t>важны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улучшения</w:t>
      </w:r>
      <w:r>
        <w:rPr>
          <w:spacing w:val="80"/>
        </w:rPr>
        <w:t xml:space="preserve"> </w:t>
      </w:r>
      <w:r>
        <w:rPr/>
        <w:t>мозгового кровообращения, и</w:t>
        <w:tab/>
      </w:r>
      <w:r>
        <w:rPr>
          <w:spacing w:val="-2"/>
        </w:rPr>
        <w:t>способствуют: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spacing w:lineRule="exact" w:line="322" w:before="0" w:after="0"/>
        <w:ind w:hanging="359" w:left="862" w:right="0"/>
        <w:jc w:val="left"/>
        <w:rPr>
          <w:sz w:val="28"/>
        </w:rPr>
      </w:pPr>
      <w:r>
        <w:rPr>
          <w:sz w:val="28"/>
        </w:rPr>
        <w:t>ускорению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циркуляции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крови,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spacing w:lineRule="auto" w:line="240" w:before="0" w:after="0"/>
        <w:ind w:hanging="359" w:left="862" w:right="0"/>
        <w:jc w:val="left"/>
        <w:rPr>
          <w:sz w:val="28"/>
        </w:rPr>
      </w:pPr>
      <w:r>
        <w:rPr>
          <w:sz w:val="28"/>
        </w:rPr>
        <w:t>тренировке</w:t>
      </w:r>
      <w:r>
        <w:rPr>
          <w:spacing w:val="-10"/>
          <w:sz w:val="28"/>
        </w:rPr>
        <w:t xml:space="preserve"> </w:t>
      </w:r>
      <w:r>
        <w:rPr>
          <w:sz w:val="28"/>
        </w:rPr>
        <w:t>сердечной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мышцы,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spacing w:lineRule="auto" w:line="240" w:before="0" w:after="0"/>
        <w:ind w:hanging="359" w:left="862" w:right="0"/>
        <w:jc w:val="left"/>
        <w:rPr>
          <w:sz w:val="28"/>
        </w:rPr>
      </w:pPr>
      <w:r>
        <w:rPr>
          <w:sz w:val="28"/>
        </w:rPr>
        <w:t>обогащению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крови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кислородом.</w:t>
      </w:r>
    </w:p>
    <w:p>
      <w:pPr>
        <w:pStyle w:val="BodyText"/>
        <w:ind w:firstLine="707" w:left="143" w:right="709"/>
        <w:jc w:val="both"/>
        <w:rPr/>
      </w:pPr>
      <w:r>
        <w:rPr/>
        <w:t>Самая простейшая зарядка поддерживает и сохраняет эластичность сосудов, стимулирует интенсивное кровообращение и образование новых нейронных связей. Как результат – уменьшение начальных проявлений недостаточности мозгового кровообращения, улучшение внимания, памяти, нормализация способности к восприятию новой информации и ее усвоению.</w:t>
      </w:r>
    </w:p>
    <w:p>
      <w:pPr>
        <w:sectPr>
          <w:type w:val="nextPage"/>
          <w:pgSz w:w="11906" w:h="16838"/>
          <w:pgMar w:left="992" w:right="425" w:gutter="0" w:header="0" w:top="1140" w:footer="0" w:bottom="280"/>
          <w:pgNumType w:fmt="decimal"/>
          <w:formProt w:val="false"/>
          <w:textDirection w:val="lrTb"/>
          <w:docGrid w:type="default" w:linePitch="312" w:charSpace="0"/>
        </w:sectPr>
        <w:pStyle w:val="BodyText"/>
        <w:ind w:firstLine="707" w:left="143" w:right="710"/>
        <w:jc w:val="both"/>
        <w:rPr/>
      </w:pPr>
      <w:r>
        <w:rPr/>
        <w:t>Упражнения, способствующие улучшению мозгового кровообращения, можно включать в комплекс утренней гимнастики или делать отдельно в течение дня.</w:t>
      </w:r>
      <w:bookmarkStart w:id="0" w:name="9"/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992" w:right="425" w:gutter="0" w:header="0" w:top="1360" w:footer="967" w:bottom="11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285" w:right="0"/>
        <w:rPr>
          <w:sz w:val="20"/>
        </w:rPr>
      </w:pPr>
      <w:bookmarkEnd w:id="0"/>
      <w:r>
        <w:rPr/>
        <w:drawing>
          <wp:inline distT="0" distB="0" distL="0" distR="0">
            <wp:extent cx="6227445" cy="8435340"/>
            <wp:effectExtent l="0" t="0" r="0" b="0"/>
            <wp:docPr id="1" name="Imag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84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before="64" w:after="0"/>
        <w:ind w:left="851" w:right="0"/>
        <w:jc w:val="both"/>
        <w:rPr/>
      </w:pPr>
      <w:bookmarkStart w:id="1" w:name="10"/>
      <w:bookmarkEnd w:id="1"/>
      <w:r>
        <w:rPr/>
        <w:t>Гимнастика</w:t>
      </w:r>
      <w:r>
        <w:rPr>
          <w:spacing w:val="-3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сосудов</w:t>
      </w:r>
      <w:r>
        <w:rPr>
          <w:spacing w:val="-3"/>
        </w:rPr>
        <w:t xml:space="preserve"> </w:t>
      </w:r>
      <w:r>
        <w:rPr>
          <w:spacing w:val="-5"/>
        </w:rPr>
        <w:t>шеи</w:t>
      </w:r>
    </w:p>
    <w:p>
      <w:pPr>
        <w:pStyle w:val="BodyText"/>
        <w:ind w:firstLine="707" w:left="143" w:right="713"/>
        <w:jc w:val="both"/>
        <w:rPr/>
      </w:pPr>
      <w:r>
        <w:rPr/>
        <w:t>Проблема многих офисных работников – нарушение мозгового кровообращения при шейном остеохондрозе. Поэтому шее необходимо уделять особое</w:t>
      </w:r>
      <w:r>
        <w:rPr>
          <w:spacing w:val="-5"/>
        </w:rPr>
        <w:t xml:space="preserve"> </w:t>
      </w:r>
      <w:r>
        <w:rPr/>
        <w:t>внимание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любом</w:t>
      </w:r>
      <w:r>
        <w:rPr>
          <w:spacing w:val="-5"/>
        </w:rPr>
        <w:t xml:space="preserve"> </w:t>
      </w:r>
      <w:r>
        <w:rPr/>
        <w:t>возрасте.</w:t>
      </w:r>
      <w:r>
        <w:rPr>
          <w:spacing w:val="-5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остеохондрозе</w:t>
      </w:r>
      <w:r>
        <w:rPr>
          <w:spacing w:val="-5"/>
        </w:rPr>
        <w:t xml:space="preserve"> </w:t>
      </w:r>
      <w:r>
        <w:rPr/>
        <w:t>происходит</w:t>
      </w:r>
      <w:r>
        <w:rPr>
          <w:spacing w:val="-5"/>
        </w:rPr>
        <w:t xml:space="preserve"> </w:t>
      </w:r>
      <w:r>
        <w:rPr/>
        <w:t>защемление нервных корешков, что вызывает приступы головных болей; нарушение кровообращения может привести к развитию ишемического инсульта.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8" w:after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810260</wp:posOffset>
            </wp:positionH>
            <wp:positionV relativeFrom="paragraph">
              <wp:posOffset>198755</wp:posOffset>
            </wp:positionV>
            <wp:extent cx="5060315" cy="4110355"/>
            <wp:effectExtent l="0" t="0" r="0" b="0"/>
            <wp:wrapTopAndBottom/>
            <wp:docPr id="4" name="Imag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6" w:after="0"/>
        <w:rPr/>
      </w:pPr>
      <w:r>
        <w:rPr/>
      </w:r>
    </w:p>
    <w:p>
      <w:pPr>
        <w:sectPr>
          <w:footerReference w:type="even" r:id="rId7"/>
          <w:footerReference w:type="default" r:id="rId8"/>
          <w:footerReference w:type="first" r:id="rId9"/>
          <w:type w:val="nextPage"/>
          <w:pgSz w:w="11906" w:h="16838"/>
          <w:pgMar w:left="992" w:right="425" w:gutter="0" w:header="0" w:top="1080" w:footer="967" w:bottom="118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707" w:left="143" w:right="712"/>
        <w:jc w:val="both"/>
        <w:rPr/>
      </w:pPr>
      <w:r>
        <w:rPr/>
        <w:t xml:space="preserve">Если делать зарядку скучно, то можно танцевать или заниматься йогой. И то и другое – прекрасная тренировка сосудов, а вдобавок, что очень важно, отличный способ снять стресс и психоэмоциональное напряжение. Стресс и напряжение также приводят к прижиманию сосудов и ухудшению </w:t>
      </w:r>
      <w:r>
        <w:rPr>
          <w:spacing w:val="-2"/>
        </w:rPr>
        <w:t>кровоснабжения.</w:t>
      </w:r>
    </w:p>
    <w:p>
      <w:pPr>
        <w:pStyle w:val="Heading1"/>
        <w:spacing w:before="64" w:after="0"/>
        <w:ind w:left="-1" w:right="560"/>
        <w:rPr/>
      </w:pPr>
      <w:bookmarkStart w:id="2" w:name="11"/>
      <w:bookmarkEnd w:id="2"/>
      <w:r>
        <w:rPr/>
        <w:t>Диета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>
          <w:spacing w:val="-2"/>
        </w:rPr>
        <w:t>мозга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702" w:right="0"/>
        <w:jc w:val="both"/>
        <w:rPr>
          <w:b/>
          <w:sz w:val="28"/>
        </w:rPr>
      </w:pPr>
      <w:r>
        <w:rPr>
          <w:b/>
          <w:sz w:val="28"/>
        </w:rPr>
        <w:t>Продукты,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полезные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головного</w:t>
      </w:r>
      <w:r>
        <w:rPr>
          <w:b/>
          <w:spacing w:val="-2"/>
          <w:sz w:val="28"/>
        </w:rPr>
        <w:t xml:space="preserve"> мозга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4" w:leader="none"/>
        </w:tabs>
        <w:spacing w:lineRule="auto" w:line="240" w:before="0" w:after="0"/>
        <w:ind w:hanging="501" w:left="1004" w:right="0"/>
        <w:jc w:val="both"/>
        <w:rPr>
          <w:sz w:val="28"/>
        </w:rPr>
      </w:pPr>
      <w:r>
        <w:rPr>
          <w:sz w:val="28"/>
        </w:rPr>
        <w:t>Продукты,</w:t>
      </w:r>
      <w:r>
        <w:rPr>
          <w:spacing w:val="67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67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67"/>
          <w:sz w:val="28"/>
        </w:rPr>
        <w:t xml:space="preserve"> </w:t>
      </w:r>
      <w:r>
        <w:rPr>
          <w:sz w:val="28"/>
        </w:rPr>
        <w:t>углеводы.</w:t>
      </w:r>
      <w:r>
        <w:rPr>
          <w:spacing w:val="67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67"/>
          <w:sz w:val="28"/>
        </w:rPr>
        <w:t xml:space="preserve"> </w:t>
      </w:r>
      <w:r>
        <w:rPr>
          <w:sz w:val="28"/>
        </w:rPr>
        <w:t>углеводы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>это</w:t>
      </w:r>
    </w:p>
    <w:p>
      <w:pPr>
        <w:pStyle w:val="BodyText"/>
        <w:ind w:left="863" w:right="712"/>
        <w:jc w:val="both"/>
        <w:rPr/>
      </w:pPr>
      <w:r>
        <w:rPr/>
        <w:t>«топливо», необходимое для нормальной работы головного мозга. Они перерабатываются в организме медленно, в течение длительного времени бесперебойно снабжая мозг энергией. Сложные углеводы содержаться в бобовых, кашах из различных видов круп, макаронах, предпочтительно твердых сортов, хлебе из муки грубого помола.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6"/>
        <w:jc w:val="both"/>
        <w:rPr>
          <w:sz w:val="28"/>
        </w:rPr>
      </w:pPr>
      <w:r>
        <w:rPr>
          <w:sz w:val="28"/>
        </w:rPr>
        <w:t>Рыба.</w:t>
      </w:r>
      <w:r>
        <w:rPr>
          <w:spacing w:val="-2"/>
          <w:sz w:val="28"/>
        </w:rPr>
        <w:t xml:space="preserve"> </w:t>
      </w:r>
      <w:r>
        <w:rPr>
          <w:sz w:val="28"/>
        </w:rPr>
        <w:t>Все сорта рыбы в том или ином количестве содержат очень полезные для мозга полиненасыщенные жирные кислоты омега-3, омега-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50" w:leader="none"/>
        </w:tabs>
        <w:spacing w:lineRule="auto" w:line="240" w:before="0" w:after="0"/>
        <w:ind w:hanging="0" w:left="863" w:right="709"/>
        <w:jc w:val="both"/>
        <w:rPr>
          <w:sz w:val="28"/>
        </w:rPr>
      </w:pPr>
      <w:r>
        <w:rPr>
          <w:sz w:val="28"/>
        </w:rPr>
        <w:t>Особо ими богата жирная рыба, такая как сардина, форель, лосось. Эти кислоты используются организмом при производстве нервных клеток, замедляют умственный спад, связанный с возрастными изменениями, способствуют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холестерина,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6"/>
          <w:sz w:val="28"/>
        </w:rPr>
        <w:t xml:space="preserve"> </w:t>
      </w:r>
      <w:r>
        <w:rPr>
          <w:sz w:val="28"/>
        </w:rPr>
        <w:t>очистить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сосуды, что</w:t>
      </w:r>
      <w:r>
        <w:rPr>
          <w:spacing w:val="-4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атеросклероза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дегенеративных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 головного мозга.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2"/>
        <w:jc w:val="both"/>
        <w:rPr>
          <w:sz w:val="28"/>
        </w:rPr>
      </w:pPr>
      <w:r>
        <w:rPr>
          <w:sz w:val="28"/>
        </w:rPr>
        <w:t>Овощи, фрукты, ягоды. Эти продукты богаты антиоксидантами и способны улучшать работу мозга. Много антиоксидантов содержат черника, клюква, земляника, ежевика, вишня, малина, слива, баклажаны, томаты,</w:t>
      </w:r>
      <w:r>
        <w:rPr>
          <w:spacing w:val="-3"/>
          <w:sz w:val="28"/>
        </w:rPr>
        <w:t xml:space="preserve"> </w:t>
      </w:r>
      <w:r>
        <w:rPr>
          <w:sz w:val="28"/>
        </w:rPr>
        <w:t>шпинат,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капуста</w:t>
      </w:r>
      <w:r>
        <w:rPr>
          <w:spacing w:val="-3"/>
          <w:sz w:val="28"/>
        </w:rPr>
        <w:t xml:space="preserve"> </w:t>
      </w:r>
      <w:r>
        <w:rPr>
          <w:sz w:val="28"/>
        </w:rPr>
        <w:t>брокколи,</w:t>
      </w:r>
      <w:r>
        <w:rPr>
          <w:spacing w:val="-3"/>
          <w:sz w:val="28"/>
        </w:rPr>
        <w:t xml:space="preserve"> </w:t>
      </w:r>
      <w:r>
        <w:rPr>
          <w:sz w:val="28"/>
        </w:rPr>
        <w:t>свекла,</w:t>
      </w:r>
      <w:r>
        <w:rPr>
          <w:spacing w:val="-3"/>
          <w:sz w:val="28"/>
        </w:rPr>
        <w:t xml:space="preserve"> </w:t>
      </w:r>
      <w:r>
        <w:rPr>
          <w:sz w:val="28"/>
        </w:rPr>
        <w:t>авокадо,</w:t>
      </w:r>
      <w:r>
        <w:rPr>
          <w:spacing w:val="-3"/>
          <w:sz w:val="28"/>
        </w:rPr>
        <w:t xml:space="preserve"> </w:t>
      </w:r>
      <w:r>
        <w:rPr>
          <w:sz w:val="28"/>
        </w:rPr>
        <w:t>цитрусовые,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красный виноград, красный болгарский перец.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2"/>
        <w:jc w:val="both"/>
        <w:rPr>
          <w:sz w:val="28"/>
        </w:rPr>
      </w:pPr>
      <w:r>
        <w:rPr>
          <w:sz w:val="28"/>
        </w:rPr>
        <w:t>Орехи и семечки. Орехи – источник полезных веществ для мозга: растительных белков, витамина Е и витаминов группы В, фолиевой кислоты, жирных кислот омега-3 и омега-6, минералов, в том числе магния и калия. Употребление таких орехов как миндаль, грецкие,</w:t>
      </w:r>
      <w:r>
        <w:rPr>
          <w:spacing w:val="40"/>
          <w:sz w:val="28"/>
        </w:rPr>
        <w:t xml:space="preserve"> </w:t>
      </w:r>
      <w:r>
        <w:rPr>
          <w:sz w:val="28"/>
        </w:rPr>
        <w:t>кешью, арахис, фундук, пекан, а также всех видов семечек питает мозг, дает энергию, способствует улучшению памяти.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08"/>
        <w:jc w:val="both"/>
        <w:rPr>
          <w:sz w:val="28"/>
        </w:rPr>
      </w:pPr>
      <w:r>
        <w:rPr>
          <w:sz w:val="28"/>
        </w:rPr>
        <w:t>Нерафинированные растительные масла, как основной источник растительных жиров и жирных кислот омега-3. Они помогают мозгу сохранять функциональность и улучшают состояние сосудов.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2"/>
        <w:jc w:val="both"/>
        <w:rPr>
          <w:sz w:val="28"/>
        </w:rPr>
      </w:pPr>
      <w:r>
        <w:rPr>
          <w:sz w:val="28"/>
        </w:rPr>
        <w:t>Продукты, богатые витаминами группы В. Большое количество витаминов группы В содержат капуста брокколи, шпинат, листовой салат и стручковая зеленая фасоль.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1"/>
        <w:jc w:val="both"/>
        <w:rPr>
          <w:sz w:val="28"/>
        </w:rPr>
      </w:pPr>
      <w:r>
        <w:rPr>
          <w:sz w:val="28"/>
        </w:rPr>
        <w:t>Яйца.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курином</w:t>
      </w:r>
      <w:r>
        <w:rPr>
          <w:spacing w:val="-4"/>
          <w:sz w:val="28"/>
        </w:rPr>
        <w:t xml:space="preserve"> </w:t>
      </w:r>
      <w:r>
        <w:rPr>
          <w:sz w:val="28"/>
        </w:rPr>
        <w:t>яйце</w:t>
      </w:r>
      <w:r>
        <w:rPr>
          <w:spacing w:val="-4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4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калорий</w:t>
      </w:r>
      <w:r>
        <w:rPr>
          <w:spacing w:val="-4"/>
          <w:sz w:val="28"/>
        </w:rPr>
        <w:t xml:space="preserve"> </w:t>
      </w:r>
      <w:r>
        <w:rPr>
          <w:sz w:val="28"/>
        </w:rPr>
        <w:t>―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около</w:t>
      </w:r>
      <w:r>
        <w:rPr>
          <w:spacing w:val="-4"/>
          <w:sz w:val="28"/>
        </w:rPr>
        <w:t xml:space="preserve"> </w:t>
      </w:r>
      <w:r>
        <w:rPr>
          <w:sz w:val="28"/>
        </w:rPr>
        <w:t>70%,</w:t>
      </w:r>
      <w:r>
        <w:rPr>
          <w:spacing w:val="-4"/>
          <w:sz w:val="28"/>
        </w:rPr>
        <w:t xml:space="preserve"> </w:t>
      </w:r>
      <w:r>
        <w:rPr>
          <w:sz w:val="28"/>
        </w:rPr>
        <w:t>зато</w:t>
      </w:r>
      <w:r>
        <w:rPr>
          <w:spacing w:val="-4"/>
          <w:sz w:val="28"/>
        </w:rPr>
        <w:t xml:space="preserve"> </w:t>
      </w:r>
      <w:r>
        <w:rPr>
          <w:sz w:val="28"/>
        </w:rPr>
        <w:t>в этом питательном продукте много необходимого мозгу белка и содержится холин, который повышает способность клеток мозга передавать нервные импульсы.</w:t>
      </w:r>
    </w:p>
    <w:p>
      <w:pPr>
        <w:sectPr>
          <w:footerReference w:type="even" r:id="rId10"/>
          <w:footerReference w:type="default" r:id="rId11"/>
          <w:footerReference w:type="first" r:id="rId12"/>
          <w:type w:val="nextPage"/>
          <w:pgSz w:w="11906" w:h="16838"/>
          <w:pgMar w:left="992" w:right="425" w:gutter="0" w:header="0" w:top="1080" w:footer="967" w:bottom="11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2"/>
        <w:jc w:val="both"/>
        <w:rPr>
          <w:sz w:val="28"/>
        </w:rPr>
      </w:pPr>
      <w:r>
        <w:rPr>
          <w:sz w:val="28"/>
        </w:rPr>
        <w:t>Зеленый чай. Зеленый чай ― один из чемпионов по содержанию антиоксидантов, которые называются полифенолами. Полифенолы улучшают усвоение клетками головного мозга глюкозы, которая является источником энергии.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64" w:after="0"/>
        <w:ind w:hanging="360" w:left="863" w:right="714"/>
        <w:jc w:val="both"/>
        <w:rPr>
          <w:sz w:val="28"/>
        </w:rPr>
      </w:pPr>
      <w:bookmarkStart w:id="3" w:name="12"/>
      <w:bookmarkEnd w:id="3"/>
      <w:r>
        <w:rPr>
          <w:sz w:val="28"/>
        </w:rPr>
        <w:t>Чечевица. Помимо растительного белка, чечевица содержит большое количество железа. Железо улучшает снабжение мозга кислородом и способствует улучшению концентрации внимания.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2"/>
        <w:jc w:val="both"/>
        <w:rPr>
          <w:b/>
          <w:sz w:val="26"/>
        </w:rPr>
      </w:pPr>
      <w:r>
        <w:rPr>
          <w:sz w:val="28"/>
        </w:rPr>
        <w:t>Специи. Некоторые специи ― имбирь, корица, куркума ― улучшают кровообращение, таким образом помогая нервной системе эффективнее выполнять все задачи.</w:t>
      </w:r>
    </w:p>
    <w:p>
      <w:pPr>
        <w:pStyle w:val="Heading1"/>
        <w:spacing w:before="321" w:after="0"/>
        <w:ind w:left="863" w:right="0"/>
        <w:jc w:val="both"/>
        <w:rPr/>
      </w:pPr>
      <w:r>
        <w:rPr/>
        <w:t>Продукты,</w:t>
      </w:r>
      <w:r>
        <w:rPr>
          <w:spacing w:val="-3"/>
        </w:rPr>
        <w:t xml:space="preserve"> </w:t>
      </w:r>
      <w:r>
        <w:rPr/>
        <w:t>вредные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состояния</w:t>
      </w:r>
      <w:r>
        <w:rPr>
          <w:spacing w:val="-2"/>
        </w:rPr>
        <w:t xml:space="preserve"> </w:t>
      </w:r>
      <w:r>
        <w:rPr/>
        <w:t>головного</w:t>
      </w:r>
      <w:r>
        <w:rPr>
          <w:spacing w:val="-2"/>
        </w:rPr>
        <w:t xml:space="preserve"> мозга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1"/>
        <w:jc w:val="both"/>
        <w:rPr>
          <w:sz w:val="28"/>
        </w:rPr>
      </w:pPr>
      <w:r>
        <w:rPr>
          <w:sz w:val="28"/>
        </w:rPr>
        <w:t>Алкоголь. Алкогольные напитки вызывают спазм сосудов головного мозга, а при длительном употреблении способны разрушительно воздействовать на нейроны.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15"/>
        <w:jc w:val="both"/>
        <w:rPr>
          <w:sz w:val="28"/>
        </w:rPr>
      </w:pPr>
      <w:r>
        <w:rPr>
          <w:sz w:val="28"/>
        </w:rPr>
        <w:t>Поваренная соль. Избыток соли способен задерживать в организме человека влагу, что приводит к повышению артериального давления. В этом случае сосуды сужаются, нарушается кровоток, страдает кровоснабжение головного мозга и снижается его работоспособность.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</w:tabs>
        <w:spacing w:lineRule="auto" w:line="240" w:before="0" w:after="0"/>
        <w:ind w:hanging="360" w:left="863" w:right="704"/>
        <w:jc w:val="both"/>
        <w:rPr>
          <w:sz w:val="28"/>
        </w:rPr>
      </w:pPr>
      <w:r>
        <w:rPr>
          <w:sz w:val="28"/>
        </w:rPr>
        <w:t>Вредные жиры – трансжиры, или трансизомеры жирных кислот,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являются разновидностью ненасыщенных жиров. Особую опасность представляют искусственно созданные трансжиры, также известные как промышленные трансжиры или частично гидрогенизированные жиры. В основном они содержатся в фаст-фуде и еде быстрого приготовления: гамбургерах, картофеле фри, везде, где используется фритюр; в замороженных пиццах; в хлебобулочных изделиях: пирожных, пончиках, пирогах, чипсах, майонезе, сладкой глазури, маргарине. Употребление трансжиров приводит </w:t>
      </w:r>
      <w:r>
        <w:rPr>
          <w:i/>
          <w:sz w:val="28"/>
        </w:rPr>
        <w:t xml:space="preserve">к </w:t>
      </w:r>
      <w:r>
        <w:rPr>
          <w:sz w:val="28"/>
        </w:rPr>
        <w:t>повышению уровня общего и снижению так называемого «хорошего» холестерина в крови.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Трансжиры принимают непосредственное участие в формировании бляшек в кровеносных сосудах. Это приводит к ослаблению питания коры головного мозга. В результате развивается атеросклероз и не исключен инсульт.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  <w:tab w:val="left" w:pos="951" w:leader="none"/>
        </w:tabs>
        <w:spacing w:lineRule="auto" w:line="240" w:before="0" w:after="0"/>
        <w:ind w:hanging="360" w:left="863" w:right="710"/>
        <w:jc w:val="both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Сладкие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напитки: фруктовые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газированные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напитки,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спортивные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напитки, </w:t>
      </w:r>
      <w:r>
        <w:rPr>
          <w:sz w:val="28"/>
        </w:rPr>
        <w:t>энергетические напитки и соки. Люди, которые регулярно употребляют сладкие газированные напитки, с большей вероятностью будут иметь проблемы с памятью, поскольку «пустые» углеводы снижают тонус гиппокампа – мозгового центра, отвечающего за память. В дальнейшем это может привести к деменции.</w:t>
      </w:r>
    </w:p>
    <w:p>
      <w:pPr>
        <w:sectPr>
          <w:footerReference w:type="even" r:id="rId13"/>
          <w:footerReference w:type="default" r:id="rId14"/>
          <w:footerReference w:type="first" r:id="rId15"/>
          <w:type w:val="nextPage"/>
          <w:pgSz w:w="11906" w:h="16838"/>
          <w:pgMar w:left="992" w:right="425" w:gutter="0" w:header="0" w:top="1080" w:footer="967" w:bottom="11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19" w:after="0"/>
        <w:ind w:firstLine="359" w:left="143" w:right="710"/>
        <w:jc w:val="both"/>
        <w:rPr/>
      </w:pPr>
      <w:r>
        <w:rPr/>
        <w:t>Зная, как питание влияет на состояние головного мозга, можно составить рацион, который будет помогать мозгу сохранять работоспособность в течение долгого времени. А значит, и снизит вероятность развития нарушений, которые могут серьезно ухудшить качество жизни.</w:t>
      </w:r>
    </w:p>
    <w:p>
      <w:pPr>
        <w:pStyle w:val="Normal"/>
        <w:spacing w:lineRule="exact" w:line="820" w:before="0" w:after="0"/>
        <w:ind w:hanging="0" w:left="0" w:right="144"/>
        <w:jc w:val="center"/>
        <w:rPr>
          <w:rFonts w:ascii="Calibri" w:hAnsi="Calibri"/>
          <w:b/>
          <w:sz w:val="72"/>
        </w:rPr>
      </w:pPr>
      <w:bookmarkStart w:id="4" w:name="13"/>
      <w:bookmarkEnd w:id="4"/>
      <w:r>
        <w:rPr>
          <w:rFonts w:ascii="Calibri" w:hAnsi="Calibri"/>
          <w:b/>
          <w:sz w:val="72"/>
        </w:rPr>
        <w:t>КАК</w:t>
      </w:r>
      <w:r>
        <w:rPr>
          <w:rFonts w:ascii="Calibri" w:hAnsi="Calibri"/>
          <w:b/>
          <w:spacing w:val="-13"/>
          <w:sz w:val="72"/>
        </w:rPr>
        <w:t xml:space="preserve"> </w:t>
      </w:r>
      <w:r>
        <w:rPr>
          <w:rFonts w:ascii="Calibri" w:hAnsi="Calibri"/>
          <w:b/>
          <w:spacing w:val="-2"/>
          <w:sz w:val="72"/>
        </w:rPr>
        <w:t>СОХРАНИТЬ</w:t>
      </w:r>
    </w:p>
    <w:p>
      <w:pPr>
        <w:pStyle w:val="Normal"/>
        <w:spacing w:before="1" w:after="0"/>
        <w:ind w:hanging="0" w:left="0" w:right="144"/>
        <w:jc w:val="center"/>
        <w:rPr>
          <w:rFonts w:ascii="Calibri" w:hAnsi="Calibri"/>
          <w:b/>
          <w:sz w:val="7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-1079500</wp:posOffset>
                </wp:positionH>
                <wp:positionV relativeFrom="paragraph">
                  <wp:posOffset>911225</wp:posOffset>
                </wp:positionV>
                <wp:extent cx="7264400" cy="7204710"/>
                <wp:effectExtent l="0" t="0" r="0" b="0"/>
                <wp:wrapNone/>
                <wp:docPr id="11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40" cy="7204680"/>
                          <a:chOff x="0" y="0"/>
                          <a:chExt cx="7264440" cy="7204680"/>
                        </a:xfrm>
                      </wpg:grpSpPr>
                      <pic:pic xmlns:pic="http://schemas.openxmlformats.org/drawingml/2006/picture">
                        <pic:nvPicPr>
                          <pic:cNvPr id="12" name="Image 17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3553920" cy="2414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 18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690000" y="23400"/>
                            <a:ext cx="3574440" cy="2380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 19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2286720"/>
                            <a:ext cx="3778920" cy="2496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 20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3664080" y="2311920"/>
                            <a:ext cx="3600360" cy="2385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21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4709160"/>
                            <a:ext cx="3778920" cy="2495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 22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3715920" y="4724280"/>
                            <a:ext cx="3548520" cy="2385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-85pt;margin-top:71.75pt;width:572pt;height:567.3pt" coordorigin="-1700,1435" coordsize="11440,113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17" stroked="f" o:allowincell="f" style="position:absolute;left:-1700;top:1435;width:5596;height:3802;mso-wrap-style:none;v-text-anchor:middle" type="_x0000_t75">
                  <v:imagedata r:id="rId22" o:detectmouseclick="t"/>
                  <v:stroke color="#3465a4" joinstyle="round" endcap="flat"/>
                  <w10:wrap type="none"/>
                </v:shape>
                <v:shape id="shape_0" ID="Image 18" stroked="f" o:allowincell="f" style="position:absolute;left:4111;top:1472;width:5628;height:3748;mso-wrap-style:none;v-text-anchor:middle" type="_x0000_t75">
                  <v:imagedata r:id="rId23" o:detectmouseclick="t"/>
                  <v:stroke color="#3465a4" joinstyle="round" endcap="flat"/>
                  <w10:wrap type="none"/>
                </v:shape>
                <v:shape id="shape_0" ID="Image 19" stroked="f" o:allowincell="f" style="position:absolute;left:-1700;top:5036;width:5950;height:3930;mso-wrap-style:none;v-text-anchor:middle" type="_x0000_t75">
                  <v:imagedata r:id="rId24" o:detectmouseclick="t"/>
                  <v:stroke color="#3465a4" joinstyle="round" endcap="flat"/>
                  <w10:wrap type="none"/>
                </v:shape>
                <v:shape id="shape_0" ID="Image 20" stroked="f" o:allowincell="f" style="position:absolute;left:4070;top:5076;width:5669;height:3755;mso-wrap-style:none;v-text-anchor:middle" type="_x0000_t75">
                  <v:imagedata r:id="rId25" o:detectmouseclick="t"/>
                  <v:stroke color="#3465a4" joinstyle="round" endcap="flat"/>
                  <w10:wrap type="none"/>
                </v:shape>
                <v:shape id="shape_0" ID="Image 21" stroked="f" o:allowincell="f" style="position:absolute;left:-1700;top:8851;width:5950;height:3929;mso-wrap-style:none;v-text-anchor:middle" type="_x0000_t75">
                  <v:imagedata r:id="rId26" o:detectmouseclick="t"/>
                  <v:stroke color="#3465a4" joinstyle="round" endcap="flat"/>
                  <w10:wrap type="none"/>
                </v:shape>
                <v:shape id="shape_0" ID="Image 22" stroked="f" o:allowincell="f" style="position:absolute;left:4152;top:8875;width:5587;height:3756;mso-wrap-style:none;v-text-anchor:middle" type="_x0000_t75">
                  <v:imagedata r:id="rId2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Calibri" w:hAnsi="Calibri"/>
          <w:b/>
          <w:spacing w:val="-2"/>
          <w:sz w:val="72"/>
        </w:rPr>
        <w:t>КОГНИТИВНОЕ</w:t>
      </w:r>
      <w:r>
        <w:rPr>
          <w:rFonts w:ascii="Calibri" w:hAnsi="Calibri"/>
          <w:b/>
          <w:spacing w:val="-33"/>
          <w:sz w:val="72"/>
        </w:rPr>
        <w:t xml:space="preserve"> </w:t>
      </w:r>
      <w:r>
        <w:rPr>
          <w:rFonts w:ascii="Calibri" w:hAnsi="Calibri"/>
          <w:b/>
          <w:spacing w:val="-2"/>
          <w:sz w:val="72"/>
        </w:rPr>
        <w:t>ЗДОРОВЬЕ</w:t>
      </w:r>
      <w:bookmarkStart w:id="5" w:name="15"/>
      <w:bookmarkEnd w:id="5"/>
    </w:p>
    <w:sectPr>
      <w:footerReference w:type="even" r:id="rId28"/>
      <w:footerReference w:type="default" r:id="rId29"/>
      <w:footerReference w:type="first" r:id="rId30"/>
      <w:type w:val="nextPage"/>
      <w:pgSz w:w="11906" w:h="16838"/>
      <w:pgMar w:left="1700" w:right="1700" w:gutter="0" w:header="0" w:top="11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3696335</wp:posOffset>
              </wp:positionH>
              <wp:positionV relativeFrom="page">
                <wp:posOffset>9920605</wp:posOffset>
              </wp:positionV>
              <wp:extent cx="167005" cy="165100"/>
              <wp:effectExtent l="0" t="0" r="0" b="0"/>
              <wp:wrapNone/>
              <wp:docPr id="9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exact" w:line="24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291.05pt;margin-top:781.15pt;width:13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exact" w:line="24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5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3696335</wp:posOffset>
              </wp:positionH>
              <wp:positionV relativeFrom="page">
                <wp:posOffset>9920605</wp:posOffset>
              </wp:positionV>
              <wp:extent cx="167005" cy="165100"/>
              <wp:effectExtent l="0" t="0" r="0" b="0"/>
              <wp:wrapNone/>
              <wp:docPr id="10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exact" w:line="24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291.05pt;margin-top:781.15pt;width:13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exact" w:line="24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5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"/>
      </w:rPr>
    </w:pPr>
    <w:r>
      <w:rPr>
        <w:sz w:val="2"/>
      </w:rPr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3696335</wp:posOffset>
              </wp:positionH>
              <wp:positionV relativeFrom="page">
                <wp:posOffset>9920605</wp:posOffset>
              </wp:positionV>
              <wp:extent cx="167005" cy="165100"/>
              <wp:effectExtent l="0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exact" w:line="24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91.05pt;margin-top:781.15pt;width:13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exact" w:line="24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3696335</wp:posOffset>
              </wp:positionH>
              <wp:positionV relativeFrom="page">
                <wp:posOffset>9920605</wp:posOffset>
              </wp:positionV>
              <wp:extent cx="167005" cy="165100"/>
              <wp:effectExtent l="0" t="0" r="0" b="0"/>
              <wp:wrapNone/>
              <wp:docPr id="3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exact" w:line="24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91.05pt;margin-top:781.15pt;width:13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exact" w:line="24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3696335</wp:posOffset>
              </wp:positionH>
              <wp:positionV relativeFrom="page">
                <wp:posOffset>9920605</wp:posOffset>
              </wp:positionV>
              <wp:extent cx="167005" cy="165100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exact" w:line="24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1.05pt;margin-top:781.15pt;width:13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exact" w:line="24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3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3696335</wp:posOffset>
              </wp:positionH>
              <wp:positionV relativeFrom="page">
                <wp:posOffset>9920605</wp:posOffset>
              </wp:positionV>
              <wp:extent cx="167005" cy="165100"/>
              <wp:effectExtent l="0" t="0" r="0" b="0"/>
              <wp:wrapNone/>
              <wp:docPr id="6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exact" w:line="24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1.05pt;margin-top:781.15pt;width:13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exact" w:line="24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3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3696335</wp:posOffset>
              </wp:positionH>
              <wp:positionV relativeFrom="page">
                <wp:posOffset>9920605</wp:posOffset>
              </wp:positionV>
              <wp:extent cx="167005" cy="165100"/>
              <wp:effectExtent l="0" t="0" r="0" b="0"/>
              <wp:wrapNone/>
              <wp:docPr id="7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exact" w:line="24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291.05pt;margin-top:781.15pt;width:13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exact" w:line="24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4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3696335</wp:posOffset>
              </wp:positionH>
              <wp:positionV relativeFrom="page">
                <wp:posOffset>9920605</wp:posOffset>
              </wp:positionV>
              <wp:extent cx="167005" cy="165100"/>
              <wp:effectExtent l="0" t="0" r="0" b="0"/>
              <wp:wrapNone/>
              <wp:docPr id="8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lineRule="exact" w:line="24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291.05pt;margin-top:781.15pt;width:13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lineRule="exact" w:line="24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4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63" w:hanging="36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502"/>
      </w:pPr>
      <w:rPr>
        <w:spacing w:val="0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48" w:hanging="5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6" w:hanging="5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4" w:hanging="5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3" w:hanging="5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1" w:hanging="5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9" w:hanging="5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8" w:hanging="5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6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63" w:hanging="36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8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63" w:hanging="647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6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4" w:hanging="6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6" w:hanging="6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9" w:hanging="6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1" w:hanging="6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3" w:hanging="6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6" w:hanging="6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8" w:hanging="64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-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60" w:left="86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Style15">
    <w:name w:val="Содержимое врезки"/>
    <w:basedOn w:val="Normal"/>
    <w:qFormat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image" Target="media/image2.jpeg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20" Type="http://schemas.openxmlformats.org/officeDocument/2006/relationships/image" Target="media/image7.jpeg"/><Relationship Id="rId21" Type="http://schemas.openxmlformats.org/officeDocument/2006/relationships/image" Target="media/image8.jpeg"/><Relationship Id="rId22" Type="http://schemas.openxmlformats.org/officeDocument/2006/relationships/image" Target="media/image3.jpeg"/><Relationship Id="rId23" Type="http://schemas.openxmlformats.org/officeDocument/2006/relationships/image" Target="media/image4.jpeg"/><Relationship Id="rId24" Type="http://schemas.openxmlformats.org/officeDocument/2006/relationships/image" Target="media/image5.jpeg"/><Relationship Id="rId25" Type="http://schemas.openxmlformats.org/officeDocument/2006/relationships/image" Target="media/image6.jpeg"/><Relationship Id="rId26" Type="http://schemas.openxmlformats.org/officeDocument/2006/relationships/image" Target="media/image7.jpeg"/><Relationship Id="rId27" Type="http://schemas.openxmlformats.org/officeDocument/2006/relationships/image" Target="media/image8.jpeg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footer" Target="footer15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LibreOffice/24.2.5.2$Windows_X86_64 LibreOffice_project/bffef4ea93e59bebbeaf7f431bb02b1a39ee8a59</Application>
  <AppVersion>15.0000</AppVersion>
  <Pages>6</Pages>
  <Words>844</Words>
  <Characters>5803</Characters>
  <CharactersWithSpaces>6589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2025-07-17T09:32:06Z</dcterms:created>
  <dc:creator/>
  <dc:description/>
  <dc:language>ru-RU</dc:language>
  <cp:lastModifiedBy/>
  <dcterms:modified xsi:type="dcterms:W3CDTF">2025-07-17T15:50:18Z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2025-07-17T00:00:00Z</vt:filetime>
  </property>
  <property fmtid="{D5CDD505-2E9C-101B-9397-08002B2CF9AE}" pid="4" name="Producer">
    <vt:lpwstr>iText® Core 7.2.1 (AGPL version) ©2000-2021 iText Group NV</vt:lpwstr>
  </property>
</Properties>
</file>