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69" w:rsidRDefault="00523B69">
      <w:pPr>
        <w:pStyle w:val="ConsPlusTitlePage"/>
      </w:pPr>
      <w:r>
        <w:t xml:space="preserve">Документ предоставлен </w:t>
      </w:r>
      <w:hyperlink r:id="rId4" w:history="1">
        <w:r>
          <w:rPr>
            <w:color w:val="0000FF"/>
          </w:rPr>
          <w:t>КонсультантПлюс</w:t>
        </w:r>
      </w:hyperlink>
      <w:r>
        <w:br/>
      </w:r>
    </w:p>
    <w:p w:rsidR="00523B69" w:rsidRDefault="00523B69">
      <w:pPr>
        <w:pStyle w:val="ConsPlusNormal"/>
        <w:jc w:val="both"/>
        <w:outlineLvl w:val="0"/>
      </w:pPr>
    </w:p>
    <w:p w:rsidR="00523B69" w:rsidRDefault="00523B69">
      <w:pPr>
        <w:pStyle w:val="ConsPlusTitle"/>
        <w:jc w:val="center"/>
        <w:outlineLvl w:val="0"/>
      </w:pPr>
      <w:r>
        <w:t>АДМИНИСТРАЦИЯ ГОРОДА ОМСКА</w:t>
      </w:r>
    </w:p>
    <w:p w:rsidR="00523B69" w:rsidRDefault="00523B69">
      <w:pPr>
        <w:pStyle w:val="ConsPlusTitle"/>
        <w:jc w:val="center"/>
      </w:pPr>
    </w:p>
    <w:p w:rsidR="00523B69" w:rsidRDefault="00523B69">
      <w:pPr>
        <w:pStyle w:val="ConsPlusTitle"/>
        <w:jc w:val="center"/>
      </w:pPr>
      <w:r>
        <w:t>ПОСТАНОВЛЕНИЕ</w:t>
      </w:r>
    </w:p>
    <w:p w:rsidR="00523B69" w:rsidRDefault="00523B69">
      <w:pPr>
        <w:pStyle w:val="ConsPlusTitle"/>
        <w:jc w:val="center"/>
      </w:pPr>
      <w:r>
        <w:t>от 23 декабря 2014 г. N 1812-п</w:t>
      </w:r>
    </w:p>
    <w:p w:rsidR="00523B69" w:rsidRDefault="00523B69">
      <w:pPr>
        <w:pStyle w:val="ConsPlusTitle"/>
        <w:jc w:val="center"/>
      </w:pPr>
    </w:p>
    <w:p w:rsidR="00523B69" w:rsidRDefault="00523B69">
      <w:pPr>
        <w:pStyle w:val="ConsPlusTitle"/>
        <w:jc w:val="center"/>
      </w:pPr>
      <w:r>
        <w:t>О РАЗМЕЩЕНИИ НЕСТАЦИОНАРНЫХ ТОРГОВЫХ ОБЪЕКТОВ</w:t>
      </w:r>
    </w:p>
    <w:p w:rsidR="00523B69" w:rsidRDefault="00523B69">
      <w:pPr>
        <w:pStyle w:val="ConsPlusTitle"/>
        <w:jc w:val="center"/>
      </w:pPr>
      <w:r>
        <w:t>НА ТЕРРИТОРИИ ГОРОДА ОМСКА</w:t>
      </w:r>
    </w:p>
    <w:p w:rsidR="00523B69" w:rsidRDefault="005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3B69">
        <w:trPr>
          <w:jc w:val="center"/>
        </w:trPr>
        <w:tc>
          <w:tcPr>
            <w:tcW w:w="9294" w:type="dxa"/>
            <w:tcBorders>
              <w:top w:val="nil"/>
              <w:left w:val="single" w:sz="24" w:space="0" w:color="CED3F1"/>
              <w:bottom w:val="nil"/>
              <w:right w:val="single" w:sz="24" w:space="0" w:color="F4F3F8"/>
            </w:tcBorders>
            <w:shd w:val="clear" w:color="auto" w:fill="F4F3F8"/>
          </w:tcPr>
          <w:p w:rsidR="00523B69" w:rsidRDefault="00523B69">
            <w:pPr>
              <w:pStyle w:val="ConsPlusNormal"/>
              <w:jc w:val="center"/>
            </w:pPr>
            <w:r>
              <w:rPr>
                <w:color w:val="392C69"/>
              </w:rPr>
              <w:t>Список изменяющих документов</w:t>
            </w:r>
          </w:p>
          <w:p w:rsidR="00523B69" w:rsidRDefault="00523B69">
            <w:pPr>
              <w:pStyle w:val="ConsPlusNormal"/>
              <w:jc w:val="center"/>
            </w:pPr>
            <w:r>
              <w:rPr>
                <w:color w:val="392C69"/>
              </w:rPr>
              <w:t>(в ред. Постановлений Администрации города Омска</w:t>
            </w:r>
          </w:p>
          <w:p w:rsidR="00523B69" w:rsidRDefault="00523B69">
            <w:pPr>
              <w:pStyle w:val="ConsPlusNormal"/>
              <w:jc w:val="center"/>
            </w:pPr>
            <w:r>
              <w:rPr>
                <w:color w:val="392C69"/>
              </w:rPr>
              <w:t xml:space="preserve">от 14.01.2016 </w:t>
            </w:r>
            <w:hyperlink r:id="rId5" w:history="1">
              <w:r>
                <w:rPr>
                  <w:color w:val="0000FF"/>
                </w:rPr>
                <w:t>N 18-п</w:t>
              </w:r>
            </w:hyperlink>
            <w:r>
              <w:rPr>
                <w:color w:val="392C69"/>
              </w:rPr>
              <w:t xml:space="preserve">, от 17.02.2016 </w:t>
            </w:r>
            <w:hyperlink r:id="rId6" w:history="1">
              <w:r>
                <w:rPr>
                  <w:color w:val="0000FF"/>
                </w:rPr>
                <w:t>N 193-п</w:t>
              </w:r>
            </w:hyperlink>
            <w:r>
              <w:rPr>
                <w:color w:val="392C69"/>
              </w:rPr>
              <w:t xml:space="preserve">, от 17.03.2016 </w:t>
            </w:r>
            <w:hyperlink r:id="rId7" w:history="1">
              <w:r>
                <w:rPr>
                  <w:color w:val="0000FF"/>
                </w:rPr>
                <w:t>N 304-п</w:t>
              </w:r>
            </w:hyperlink>
            <w:r>
              <w:rPr>
                <w:color w:val="392C69"/>
              </w:rPr>
              <w:t>,</w:t>
            </w:r>
          </w:p>
          <w:p w:rsidR="00523B69" w:rsidRDefault="00523B69">
            <w:pPr>
              <w:pStyle w:val="ConsPlusNormal"/>
              <w:jc w:val="center"/>
            </w:pPr>
            <w:r>
              <w:rPr>
                <w:color w:val="392C69"/>
              </w:rPr>
              <w:t xml:space="preserve">от 08.08.2016 </w:t>
            </w:r>
            <w:hyperlink r:id="rId8" w:history="1">
              <w:r>
                <w:rPr>
                  <w:color w:val="0000FF"/>
                </w:rPr>
                <w:t>N 976-п</w:t>
              </w:r>
            </w:hyperlink>
            <w:r>
              <w:rPr>
                <w:color w:val="392C69"/>
              </w:rPr>
              <w:t xml:space="preserve">, от 21.10.2016 </w:t>
            </w:r>
            <w:hyperlink r:id="rId9" w:history="1">
              <w:r>
                <w:rPr>
                  <w:color w:val="0000FF"/>
                </w:rPr>
                <w:t>N 1287-п</w:t>
              </w:r>
            </w:hyperlink>
            <w:r>
              <w:rPr>
                <w:color w:val="392C69"/>
              </w:rPr>
              <w:t xml:space="preserve">, от 22.12.2016 </w:t>
            </w:r>
            <w:hyperlink r:id="rId10" w:history="1">
              <w:r>
                <w:rPr>
                  <w:color w:val="0000FF"/>
                </w:rPr>
                <w:t>N 1526-п</w:t>
              </w:r>
            </w:hyperlink>
            <w:r>
              <w:rPr>
                <w:color w:val="392C69"/>
              </w:rPr>
              <w:t>,</w:t>
            </w:r>
          </w:p>
          <w:p w:rsidR="00523B69" w:rsidRDefault="00523B69">
            <w:pPr>
              <w:pStyle w:val="ConsPlusNormal"/>
              <w:jc w:val="center"/>
            </w:pPr>
            <w:r>
              <w:rPr>
                <w:color w:val="392C69"/>
              </w:rPr>
              <w:t xml:space="preserve">от 06.04.2017 </w:t>
            </w:r>
            <w:hyperlink r:id="rId11" w:history="1">
              <w:r>
                <w:rPr>
                  <w:color w:val="0000FF"/>
                </w:rPr>
                <w:t>N 292-п</w:t>
              </w:r>
            </w:hyperlink>
            <w:r>
              <w:rPr>
                <w:color w:val="392C69"/>
              </w:rPr>
              <w:t xml:space="preserve">, от 04.07.2017 </w:t>
            </w:r>
            <w:hyperlink r:id="rId12" w:history="1">
              <w:r>
                <w:rPr>
                  <w:color w:val="0000FF"/>
                </w:rPr>
                <w:t>N 651-п</w:t>
              </w:r>
            </w:hyperlink>
            <w:r>
              <w:rPr>
                <w:color w:val="392C69"/>
              </w:rPr>
              <w:t xml:space="preserve">, от 09.04.2018 </w:t>
            </w:r>
            <w:hyperlink r:id="rId13" w:history="1">
              <w:r>
                <w:rPr>
                  <w:color w:val="0000FF"/>
                </w:rPr>
                <w:t>N 382-п</w:t>
              </w:r>
            </w:hyperlink>
            <w:r>
              <w:rPr>
                <w:color w:val="392C69"/>
              </w:rPr>
              <w:t>,</w:t>
            </w:r>
          </w:p>
          <w:p w:rsidR="00523B69" w:rsidRDefault="00523B69">
            <w:pPr>
              <w:pStyle w:val="ConsPlusNormal"/>
              <w:jc w:val="center"/>
            </w:pPr>
            <w:r>
              <w:rPr>
                <w:color w:val="392C69"/>
              </w:rPr>
              <w:t xml:space="preserve">от 03.09.2018 </w:t>
            </w:r>
            <w:hyperlink r:id="rId14" w:history="1">
              <w:r>
                <w:rPr>
                  <w:color w:val="0000FF"/>
                </w:rPr>
                <w:t>N 893-п</w:t>
              </w:r>
            </w:hyperlink>
            <w:r>
              <w:rPr>
                <w:color w:val="392C69"/>
              </w:rPr>
              <w:t xml:space="preserve">, от 28.09.2018 </w:t>
            </w:r>
            <w:hyperlink r:id="rId15" w:history="1">
              <w:r>
                <w:rPr>
                  <w:color w:val="0000FF"/>
                </w:rPr>
                <w:t>N 965-п</w:t>
              </w:r>
            </w:hyperlink>
            <w:r>
              <w:rPr>
                <w:color w:val="392C69"/>
              </w:rPr>
              <w:t>,</w:t>
            </w:r>
          </w:p>
          <w:p w:rsidR="00523B69" w:rsidRDefault="00523B69">
            <w:pPr>
              <w:pStyle w:val="ConsPlusNormal"/>
              <w:jc w:val="center"/>
            </w:pPr>
            <w:r>
              <w:rPr>
                <w:color w:val="392C69"/>
              </w:rPr>
              <w:t xml:space="preserve">с изм., внесенными </w:t>
            </w:r>
            <w:hyperlink r:id="rId16" w:history="1">
              <w:r>
                <w:rPr>
                  <w:color w:val="0000FF"/>
                </w:rPr>
                <w:t>Определением</w:t>
              </w:r>
            </w:hyperlink>
            <w:r>
              <w:rPr>
                <w:color w:val="392C69"/>
              </w:rPr>
              <w:t xml:space="preserve"> Омского областного суда</w:t>
            </w:r>
          </w:p>
          <w:p w:rsidR="00523B69" w:rsidRDefault="00523B69">
            <w:pPr>
              <w:pStyle w:val="ConsPlusNormal"/>
              <w:jc w:val="center"/>
            </w:pPr>
            <w:r>
              <w:rPr>
                <w:color w:val="392C69"/>
              </w:rPr>
              <w:t>от 01.02.2017 N 33а-341/2017)</w:t>
            </w:r>
          </w:p>
        </w:tc>
      </w:tr>
    </w:tbl>
    <w:p w:rsidR="00523B69" w:rsidRDefault="00523B69">
      <w:pPr>
        <w:pStyle w:val="ConsPlusNormal"/>
        <w:jc w:val="both"/>
      </w:pPr>
    </w:p>
    <w:p w:rsidR="00523B69" w:rsidRDefault="00523B69">
      <w:pPr>
        <w:pStyle w:val="ConsPlusNormal"/>
        <w:ind w:firstLine="540"/>
        <w:jc w:val="both"/>
      </w:pPr>
      <w:r>
        <w:t xml:space="preserve">В целях упорядочения размещения нестационарных торговых объектов на территории города Омска, в соответствии с Гражданским </w:t>
      </w:r>
      <w:hyperlink r:id="rId17" w:history="1">
        <w:r>
          <w:rPr>
            <w:color w:val="0000FF"/>
          </w:rPr>
          <w:t>кодексом</w:t>
        </w:r>
      </w:hyperlink>
      <w:r>
        <w:t xml:space="preserve"> Российской Федерации, Федеральным </w:t>
      </w:r>
      <w:hyperlink r:id="rId18" w:history="1">
        <w:r>
          <w:rPr>
            <w:color w:val="0000FF"/>
          </w:rPr>
          <w:t>законом</w:t>
        </w:r>
      </w:hyperlink>
      <w:r>
        <w:t xml:space="preserve"> "Об общих принципах организации местного самоуправления в Российской Федерации", Федеральным </w:t>
      </w:r>
      <w:hyperlink r:id="rId19" w:history="1">
        <w:r>
          <w:rPr>
            <w:color w:val="0000FF"/>
          </w:rPr>
          <w:t>законом</w:t>
        </w:r>
      </w:hyperlink>
      <w:r>
        <w:t xml:space="preserve"> "Об основах государственного регулирования торговой деятельности в Российской Федерации", руководствуясь </w:t>
      </w:r>
      <w:hyperlink r:id="rId20" w:history="1">
        <w:r>
          <w:rPr>
            <w:color w:val="0000FF"/>
          </w:rPr>
          <w:t>Уставом</w:t>
        </w:r>
      </w:hyperlink>
      <w:r>
        <w:t xml:space="preserve"> города Омска, постановляю:</w:t>
      </w:r>
    </w:p>
    <w:p w:rsidR="00523B69" w:rsidRDefault="00523B69">
      <w:pPr>
        <w:pStyle w:val="ConsPlusNormal"/>
        <w:spacing w:before="220"/>
        <w:ind w:firstLine="540"/>
        <w:jc w:val="both"/>
      </w:pPr>
      <w:r>
        <w:t xml:space="preserve">1. Утвердить </w:t>
      </w:r>
      <w:hyperlink w:anchor="P38" w:history="1">
        <w:r>
          <w:rPr>
            <w:color w:val="0000FF"/>
          </w:rPr>
          <w:t>Порядок</w:t>
        </w:r>
      </w:hyperlink>
      <w:r>
        <w:t xml:space="preserve"> размещения нестационарных торговых объектов на территории города Омска согласно приложению к настоящему постановлению.</w:t>
      </w:r>
    </w:p>
    <w:p w:rsidR="00523B69" w:rsidRDefault="00523B69">
      <w:pPr>
        <w:pStyle w:val="ConsPlusNormal"/>
        <w:spacing w:before="220"/>
        <w:ind w:firstLine="540"/>
        <w:jc w:val="both"/>
      </w:pPr>
      <w:r>
        <w:t>2. Признать утратившими силу:</w:t>
      </w:r>
    </w:p>
    <w:p w:rsidR="00523B69" w:rsidRDefault="00523B69">
      <w:pPr>
        <w:pStyle w:val="ConsPlusNormal"/>
        <w:spacing w:before="220"/>
        <w:ind w:firstLine="540"/>
        <w:jc w:val="both"/>
      </w:pPr>
      <w:r>
        <w:t xml:space="preserve">1) </w:t>
      </w:r>
      <w:hyperlink r:id="rId21" w:history="1">
        <w:r>
          <w:rPr>
            <w:color w:val="0000FF"/>
          </w:rPr>
          <w:t>Постановление</w:t>
        </w:r>
      </w:hyperlink>
      <w:r>
        <w:t xml:space="preserve"> Мэра города Омска от 15 февраля 2006 года N 41-п "Об утверждении Порядка проведения подготовительных работ по размещению сезонных объектов общественного питания на территории города Омска";</w:t>
      </w:r>
    </w:p>
    <w:p w:rsidR="00523B69" w:rsidRDefault="00523B69">
      <w:pPr>
        <w:pStyle w:val="ConsPlusNormal"/>
        <w:spacing w:before="220"/>
        <w:ind w:firstLine="540"/>
        <w:jc w:val="both"/>
      </w:pPr>
      <w:r>
        <w:t xml:space="preserve">2) </w:t>
      </w:r>
      <w:hyperlink r:id="rId22" w:history="1">
        <w:r>
          <w:rPr>
            <w:color w:val="0000FF"/>
          </w:rPr>
          <w:t>постановление</w:t>
        </w:r>
      </w:hyperlink>
      <w:r>
        <w:t xml:space="preserve"> Администрации города Омска от 14 апреля 2009 года N 281-п "О внесении изменений в Постановление Мэра города Омска от 15 февраля 2006 года N 41-п "Об утверждении Порядка проведения подготовительных работ по размещению сезонных объектов общественного питания на территории города Омска".</w:t>
      </w:r>
    </w:p>
    <w:p w:rsidR="00523B69" w:rsidRDefault="00523B69">
      <w:pPr>
        <w:pStyle w:val="ConsPlusNormal"/>
        <w:spacing w:before="220"/>
        <w:ind w:firstLine="540"/>
        <w:jc w:val="both"/>
      </w:pPr>
      <w:r>
        <w:t xml:space="preserve">3. </w:t>
      </w:r>
      <w:hyperlink r:id="rId23" w:history="1">
        <w:r>
          <w:rPr>
            <w:color w:val="0000FF"/>
          </w:rPr>
          <w:t>Пункт 2</w:t>
        </w:r>
      </w:hyperlink>
      <w:r>
        <w:t xml:space="preserve"> постановления Администрации города Омска от 14 сентября 2010 года N 814-п "О признании утратившими силу некоторых правовых актов Мэра города Омска и внесении изменений в отдельные правовые акты" исключить.</w:t>
      </w:r>
    </w:p>
    <w:p w:rsidR="00523B69" w:rsidRDefault="00523B69">
      <w:pPr>
        <w:pStyle w:val="ConsPlusNormal"/>
        <w:spacing w:before="220"/>
        <w:ind w:firstLine="540"/>
        <w:jc w:val="both"/>
      </w:pPr>
      <w:r>
        <w:t>4. Настоящее постановление вступает в силу с 1 января 2015 года.</w:t>
      </w:r>
    </w:p>
    <w:p w:rsidR="00523B69" w:rsidRDefault="00523B69">
      <w:pPr>
        <w:pStyle w:val="ConsPlusNormal"/>
        <w:spacing w:before="220"/>
        <w:ind w:firstLine="540"/>
        <w:jc w:val="both"/>
      </w:pPr>
      <w:r>
        <w:t>5.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523B69" w:rsidRDefault="00523B69">
      <w:pPr>
        <w:pStyle w:val="ConsPlusNormal"/>
        <w:spacing w:before="220"/>
        <w:ind w:firstLine="540"/>
        <w:jc w:val="both"/>
      </w:pPr>
      <w:r>
        <w:t xml:space="preserve">6. Исключен. - </w:t>
      </w:r>
      <w:hyperlink r:id="rId24" w:history="1">
        <w:r>
          <w:rPr>
            <w:color w:val="0000FF"/>
          </w:rPr>
          <w:t>Постановление</w:t>
        </w:r>
      </w:hyperlink>
      <w:r>
        <w:t xml:space="preserve"> Администрации города Омска от 08.08.2016 N 976-п.</w:t>
      </w:r>
    </w:p>
    <w:p w:rsidR="00523B69" w:rsidRDefault="00523B69">
      <w:pPr>
        <w:pStyle w:val="ConsPlusNormal"/>
        <w:jc w:val="both"/>
      </w:pPr>
    </w:p>
    <w:p w:rsidR="00523B69" w:rsidRDefault="00523B69">
      <w:pPr>
        <w:pStyle w:val="ConsPlusNormal"/>
        <w:jc w:val="right"/>
      </w:pPr>
      <w:r>
        <w:t>Мэр города Омска</w:t>
      </w:r>
    </w:p>
    <w:p w:rsidR="00523B69" w:rsidRDefault="00523B69">
      <w:pPr>
        <w:pStyle w:val="ConsPlusNormal"/>
        <w:jc w:val="right"/>
      </w:pPr>
      <w:r>
        <w:t>В.В.Двораковский</w:t>
      </w: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right"/>
        <w:outlineLvl w:val="0"/>
      </w:pPr>
      <w:r>
        <w:t>Приложение</w:t>
      </w:r>
    </w:p>
    <w:p w:rsidR="00523B69" w:rsidRDefault="00523B69">
      <w:pPr>
        <w:pStyle w:val="ConsPlusNormal"/>
        <w:jc w:val="right"/>
      </w:pPr>
      <w:r>
        <w:t>к постановлению Администрации города Омска</w:t>
      </w:r>
    </w:p>
    <w:p w:rsidR="00523B69" w:rsidRDefault="00523B69">
      <w:pPr>
        <w:pStyle w:val="ConsPlusNormal"/>
        <w:jc w:val="right"/>
      </w:pPr>
      <w:r>
        <w:t>от 23 декабря 2014 г. N 1812-п</w:t>
      </w:r>
    </w:p>
    <w:p w:rsidR="00523B69" w:rsidRDefault="00523B69">
      <w:pPr>
        <w:pStyle w:val="ConsPlusNormal"/>
        <w:jc w:val="both"/>
      </w:pPr>
    </w:p>
    <w:p w:rsidR="00523B69" w:rsidRDefault="00523B69">
      <w:pPr>
        <w:pStyle w:val="ConsPlusTitle"/>
        <w:jc w:val="center"/>
      </w:pPr>
      <w:bookmarkStart w:id="0" w:name="P38"/>
      <w:bookmarkEnd w:id="0"/>
      <w:r>
        <w:t>ПОРЯДОК</w:t>
      </w:r>
    </w:p>
    <w:p w:rsidR="00523B69" w:rsidRDefault="00523B69">
      <w:pPr>
        <w:pStyle w:val="ConsPlusTitle"/>
        <w:jc w:val="center"/>
      </w:pPr>
      <w:r>
        <w:t>размещения нестационарных торговых объектов</w:t>
      </w:r>
    </w:p>
    <w:p w:rsidR="00523B69" w:rsidRDefault="00523B69">
      <w:pPr>
        <w:pStyle w:val="ConsPlusTitle"/>
        <w:jc w:val="center"/>
      </w:pPr>
      <w:r>
        <w:t>на территории города Омска</w:t>
      </w:r>
    </w:p>
    <w:p w:rsidR="00523B69" w:rsidRDefault="005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3B69">
        <w:trPr>
          <w:jc w:val="center"/>
        </w:trPr>
        <w:tc>
          <w:tcPr>
            <w:tcW w:w="9294" w:type="dxa"/>
            <w:tcBorders>
              <w:top w:val="nil"/>
              <w:left w:val="single" w:sz="24" w:space="0" w:color="CED3F1"/>
              <w:bottom w:val="nil"/>
              <w:right w:val="single" w:sz="24" w:space="0" w:color="F4F3F8"/>
            </w:tcBorders>
            <w:shd w:val="clear" w:color="auto" w:fill="F4F3F8"/>
          </w:tcPr>
          <w:p w:rsidR="00523B69" w:rsidRDefault="00523B69">
            <w:pPr>
              <w:pStyle w:val="ConsPlusNormal"/>
              <w:jc w:val="center"/>
            </w:pPr>
            <w:r>
              <w:rPr>
                <w:color w:val="392C69"/>
              </w:rPr>
              <w:t>Список изменяющих документов</w:t>
            </w:r>
          </w:p>
          <w:p w:rsidR="00523B69" w:rsidRDefault="00523B69">
            <w:pPr>
              <w:pStyle w:val="ConsPlusNormal"/>
              <w:jc w:val="center"/>
            </w:pPr>
            <w:r>
              <w:rPr>
                <w:color w:val="392C69"/>
              </w:rPr>
              <w:t>(в ред. Постановлений Администрации города Омска</w:t>
            </w:r>
          </w:p>
          <w:p w:rsidR="00523B69" w:rsidRDefault="00523B69">
            <w:pPr>
              <w:pStyle w:val="ConsPlusNormal"/>
              <w:jc w:val="center"/>
            </w:pPr>
            <w:r>
              <w:rPr>
                <w:color w:val="392C69"/>
              </w:rPr>
              <w:t xml:space="preserve">от 14.01.2016 </w:t>
            </w:r>
            <w:hyperlink r:id="rId25" w:history="1">
              <w:r>
                <w:rPr>
                  <w:color w:val="0000FF"/>
                </w:rPr>
                <w:t>N 18-п</w:t>
              </w:r>
            </w:hyperlink>
            <w:r>
              <w:rPr>
                <w:color w:val="392C69"/>
              </w:rPr>
              <w:t xml:space="preserve">, от 17.02.2016 </w:t>
            </w:r>
            <w:hyperlink r:id="rId26" w:history="1">
              <w:r>
                <w:rPr>
                  <w:color w:val="0000FF"/>
                </w:rPr>
                <w:t>N 193-п</w:t>
              </w:r>
            </w:hyperlink>
            <w:r>
              <w:rPr>
                <w:color w:val="392C69"/>
              </w:rPr>
              <w:t xml:space="preserve">, от 17.03.2016 </w:t>
            </w:r>
            <w:hyperlink r:id="rId27" w:history="1">
              <w:r>
                <w:rPr>
                  <w:color w:val="0000FF"/>
                </w:rPr>
                <w:t>N 304-п</w:t>
              </w:r>
            </w:hyperlink>
            <w:r>
              <w:rPr>
                <w:color w:val="392C69"/>
              </w:rPr>
              <w:t>,</w:t>
            </w:r>
          </w:p>
          <w:p w:rsidR="00523B69" w:rsidRDefault="00523B69">
            <w:pPr>
              <w:pStyle w:val="ConsPlusNormal"/>
              <w:jc w:val="center"/>
            </w:pPr>
            <w:r>
              <w:rPr>
                <w:color w:val="392C69"/>
              </w:rPr>
              <w:t xml:space="preserve">от 08.08.2016 </w:t>
            </w:r>
            <w:hyperlink r:id="rId28" w:history="1">
              <w:r>
                <w:rPr>
                  <w:color w:val="0000FF"/>
                </w:rPr>
                <w:t>N 976-п</w:t>
              </w:r>
            </w:hyperlink>
            <w:r>
              <w:rPr>
                <w:color w:val="392C69"/>
              </w:rPr>
              <w:t xml:space="preserve">, от 21.10.2016 </w:t>
            </w:r>
            <w:hyperlink r:id="rId29" w:history="1">
              <w:r>
                <w:rPr>
                  <w:color w:val="0000FF"/>
                </w:rPr>
                <w:t>N 1287-п</w:t>
              </w:r>
            </w:hyperlink>
            <w:r>
              <w:rPr>
                <w:color w:val="392C69"/>
              </w:rPr>
              <w:t xml:space="preserve">, от 22.12.2016 </w:t>
            </w:r>
            <w:hyperlink r:id="rId30" w:history="1">
              <w:r>
                <w:rPr>
                  <w:color w:val="0000FF"/>
                </w:rPr>
                <w:t>N 1526-п</w:t>
              </w:r>
            </w:hyperlink>
            <w:r>
              <w:rPr>
                <w:color w:val="392C69"/>
              </w:rPr>
              <w:t>,</w:t>
            </w:r>
          </w:p>
          <w:p w:rsidR="00523B69" w:rsidRDefault="00523B69">
            <w:pPr>
              <w:pStyle w:val="ConsPlusNormal"/>
              <w:jc w:val="center"/>
            </w:pPr>
            <w:r>
              <w:rPr>
                <w:color w:val="392C69"/>
              </w:rPr>
              <w:t xml:space="preserve">от 06.04.2017 </w:t>
            </w:r>
            <w:hyperlink r:id="rId31" w:history="1">
              <w:r>
                <w:rPr>
                  <w:color w:val="0000FF"/>
                </w:rPr>
                <w:t>N 292-п</w:t>
              </w:r>
            </w:hyperlink>
            <w:r>
              <w:rPr>
                <w:color w:val="392C69"/>
              </w:rPr>
              <w:t xml:space="preserve">, от 04.07.2017 </w:t>
            </w:r>
            <w:hyperlink r:id="rId32" w:history="1">
              <w:r>
                <w:rPr>
                  <w:color w:val="0000FF"/>
                </w:rPr>
                <w:t>N 651-п</w:t>
              </w:r>
            </w:hyperlink>
            <w:r>
              <w:rPr>
                <w:color w:val="392C69"/>
              </w:rPr>
              <w:t xml:space="preserve">, от 09.04.2018 </w:t>
            </w:r>
            <w:hyperlink r:id="rId33" w:history="1">
              <w:r>
                <w:rPr>
                  <w:color w:val="0000FF"/>
                </w:rPr>
                <w:t>N 382-п</w:t>
              </w:r>
            </w:hyperlink>
            <w:r>
              <w:rPr>
                <w:color w:val="392C69"/>
              </w:rPr>
              <w:t>,</w:t>
            </w:r>
          </w:p>
          <w:p w:rsidR="00523B69" w:rsidRDefault="00523B69">
            <w:pPr>
              <w:pStyle w:val="ConsPlusNormal"/>
              <w:jc w:val="center"/>
            </w:pPr>
            <w:r>
              <w:rPr>
                <w:color w:val="392C69"/>
              </w:rPr>
              <w:t xml:space="preserve">от 03.09.2018 </w:t>
            </w:r>
            <w:hyperlink r:id="rId34" w:history="1">
              <w:r>
                <w:rPr>
                  <w:color w:val="0000FF"/>
                </w:rPr>
                <w:t>N 893-п</w:t>
              </w:r>
            </w:hyperlink>
            <w:r>
              <w:rPr>
                <w:color w:val="392C69"/>
              </w:rPr>
              <w:t xml:space="preserve">, от 28.09.2018 </w:t>
            </w:r>
            <w:hyperlink r:id="rId35" w:history="1">
              <w:r>
                <w:rPr>
                  <w:color w:val="0000FF"/>
                </w:rPr>
                <w:t>N 965-п</w:t>
              </w:r>
            </w:hyperlink>
            <w:r>
              <w:rPr>
                <w:color w:val="392C69"/>
              </w:rPr>
              <w:t>,</w:t>
            </w:r>
          </w:p>
          <w:p w:rsidR="00523B69" w:rsidRDefault="00523B69">
            <w:pPr>
              <w:pStyle w:val="ConsPlusNormal"/>
              <w:jc w:val="center"/>
            </w:pPr>
            <w:r>
              <w:rPr>
                <w:color w:val="392C69"/>
              </w:rPr>
              <w:t xml:space="preserve">с изм., внесенными </w:t>
            </w:r>
            <w:hyperlink r:id="rId36" w:history="1">
              <w:r>
                <w:rPr>
                  <w:color w:val="0000FF"/>
                </w:rPr>
                <w:t>Определением</w:t>
              </w:r>
            </w:hyperlink>
            <w:r>
              <w:rPr>
                <w:color w:val="392C69"/>
              </w:rPr>
              <w:t xml:space="preserve"> Омского областного суда</w:t>
            </w:r>
          </w:p>
          <w:p w:rsidR="00523B69" w:rsidRDefault="00523B69">
            <w:pPr>
              <w:pStyle w:val="ConsPlusNormal"/>
              <w:jc w:val="center"/>
            </w:pPr>
            <w:r>
              <w:rPr>
                <w:color w:val="392C69"/>
              </w:rPr>
              <w:t>от 01.02.2017 N 33а-341/2017)</w:t>
            </w:r>
          </w:p>
        </w:tc>
      </w:tr>
    </w:tbl>
    <w:p w:rsidR="00523B69" w:rsidRDefault="00523B69">
      <w:pPr>
        <w:pStyle w:val="ConsPlusNormal"/>
        <w:jc w:val="both"/>
      </w:pPr>
    </w:p>
    <w:p w:rsidR="00523B69" w:rsidRDefault="00523B69">
      <w:pPr>
        <w:pStyle w:val="ConsPlusTitle"/>
        <w:jc w:val="center"/>
        <w:outlineLvl w:val="1"/>
      </w:pPr>
      <w:r>
        <w:t>I. Общие положения</w:t>
      </w:r>
    </w:p>
    <w:p w:rsidR="00523B69" w:rsidRDefault="00523B69">
      <w:pPr>
        <w:pStyle w:val="ConsPlusNormal"/>
        <w:jc w:val="both"/>
      </w:pPr>
    </w:p>
    <w:p w:rsidR="00523B69" w:rsidRDefault="00523B69">
      <w:pPr>
        <w:pStyle w:val="ConsPlusNormal"/>
        <w:ind w:firstLine="540"/>
        <w:jc w:val="both"/>
      </w:pPr>
      <w:r>
        <w:t xml:space="preserve">1. Порядок размещения нестационарных торговых объектов на территории города Омска (далее - Порядок) разработан в соответствии с Федеральным </w:t>
      </w:r>
      <w:hyperlink r:id="rId37" w:history="1">
        <w:r>
          <w:rPr>
            <w:color w:val="0000FF"/>
          </w:rPr>
          <w:t>законом</w:t>
        </w:r>
      </w:hyperlink>
      <w:r>
        <w:t xml:space="preserve"> "Об основах государственного регулирования торговой деятельности в Российской Федерации", </w:t>
      </w:r>
      <w:hyperlink r:id="rId38" w:history="1">
        <w:r>
          <w:rPr>
            <w:color w:val="0000FF"/>
          </w:rPr>
          <w:t>приказом</w:t>
        </w:r>
      </w:hyperlink>
      <w:r>
        <w:t xml:space="preserve"> Министерства экономики Омской области от 23 августа 2010 года N 28 "О Порядке разработки и утверждения органами местного самоуправления Омской области схем размещения нестационарных торговых объектов" в целях формирования торговой инфраструктуры города Омска с учетом видов и типов торговых объектов, форм и способов торговли для обеспечения доступности товаров и услуг населению города.</w:t>
      </w:r>
    </w:p>
    <w:p w:rsidR="00523B69" w:rsidRDefault="00523B69">
      <w:pPr>
        <w:pStyle w:val="ConsPlusNormal"/>
        <w:spacing w:before="220"/>
        <w:ind w:firstLine="540"/>
        <w:jc w:val="both"/>
      </w:pPr>
      <w:r>
        <w:t>2. Настоящий Порядок определяет процедуру размещения нестационарных торговых объектов на территории города Омска без формирования земельных участков, процедуру взаимодействия структурных подразделений Администрации города Омска при разработке схемы размещения нестационарных торговых объектов на территории города Омска, порядок внесения в нее изменений, в том числе требования к составу, последовательности разработки, согласования и утверждения указанной схемы размещения.</w:t>
      </w:r>
    </w:p>
    <w:p w:rsidR="00523B69" w:rsidRDefault="00523B69">
      <w:pPr>
        <w:pStyle w:val="ConsPlusNormal"/>
        <w:spacing w:before="220"/>
        <w:ind w:firstLine="540"/>
        <w:jc w:val="both"/>
      </w:pPr>
      <w:r>
        <w:t>3. Размещение нестационарных торговых объектов на территории города Омска,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Омской области) и муниципальной собственности города Омска, а также на земельных участках, расположенных на территории города Омска, государственная собственность на которые не разграничена, производится в соответствии с утвержденной Администрацией города Омска схемой размещения нестационарных торговых объектов на территории города Омска (далее - схема размещения нестационарных торговых объектов).</w:t>
      </w:r>
    </w:p>
    <w:p w:rsidR="00523B69" w:rsidRDefault="00523B69">
      <w:pPr>
        <w:pStyle w:val="ConsPlusNormal"/>
        <w:spacing w:before="220"/>
        <w:ind w:firstLine="540"/>
        <w:jc w:val="both"/>
      </w:pPr>
      <w:r>
        <w:t>4. Разработка схемы размещения нестационарных торговых объектов осуществляется в следующих целях:</w:t>
      </w:r>
    </w:p>
    <w:p w:rsidR="00523B69" w:rsidRDefault="00523B69">
      <w:pPr>
        <w:pStyle w:val="ConsPlusNormal"/>
        <w:spacing w:before="220"/>
        <w:ind w:firstLine="540"/>
        <w:jc w:val="both"/>
      </w:pPr>
      <w:r>
        <w:t xml:space="preserve">1) упорядочения размещения объектов мелкорозничной сети с учетом достижения </w:t>
      </w:r>
      <w:r>
        <w:lastRenderedPageBreak/>
        <w:t>установленных нормативов минимальной обеспеченности населения площадью торговых объектов, а также необходимости обеспечения населения торговыми услугами в местах отдыха и проведения досуга;</w:t>
      </w:r>
    </w:p>
    <w:p w:rsidR="00523B69" w:rsidRDefault="00523B69">
      <w:pPr>
        <w:pStyle w:val="ConsPlusNormal"/>
        <w:spacing w:before="220"/>
        <w:ind w:firstLine="540"/>
        <w:jc w:val="both"/>
      </w:pPr>
      <w:r>
        <w:t>2) обеспечения единства требований к организации торговой деятельности при размещении нестационарных торговых объектов на территории города Омска;</w:t>
      </w:r>
    </w:p>
    <w:p w:rsidR="00523B69" w:rsidRDefault="00523B69">
      <w:pPr>
        <w:pStyle w:val="ConsPlusNormal"/>
        <w:spacing w:before="220"/>
        <w:ind w:firstLine="540"/>
        <w:jc w:val="both"/>
      </w:pPr>
      <w:r>
        <w:t>3) соблюдение внешнего архитектурно-художественного облика сложившейся застройки города Омска;</w:t>
      </w:r>
    </w:p>
    <w:p w:rsidR="00523B69" w:rsidRDefault="00523B69">
      <w:pPr>
        <w:pStyle w:val="ConsPlusNormal"/>
        <w:jc w:val="both"/>
      </w:pPr>
      <w:r>
        <w:t xml:space="preserve">(подп. 3 в ред. </w:t>
      </w:r>
      <w:hyperlink r:id="rId39"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4) соблюдения прав и законных интересов населения города Омска, в том числе обеспечения доступности продовольственных и непродовольственных товаров, при размещении нестационарных торговых объектов на территории города Омска;</w:t>
      </w:r>
    </w:p>
    <w:p w:rsidR="00523B69" w:rsidRDefault="00523B69">
      <w:pPr>
        <w:pStyle w:val="ConsPlusNormal"/>
        <w:spacing w:before="220"/>
        <w:ind w:firstLine="540"/>
        <w:jc w:val="both"/>
      </w:pPr>
      <w:r>
        <w:t>5) формирования торговой инфраструктуры с учетом видов и типов торговых объектов, форм и способов торговли.</w:t>
      </w:r>
    </w:p>
    <w:p w:rsidR="00523B69" w:rsidRDefault="00523B69">
      <w:pPr>
        <w:pStyle w:val="ConsPlusNormal"/>
        <w:spacing w:before="220"/>
        <w:ind w:firstLine="540"/>
        <w:jc w:val="both"/>
      </w:pPr>
      <w:r>
        <w:t>5.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w:t>
      </w:r>
    </w:p>
    <w:p w:rsidR="00523B69" w:rsidRDefault="00523B69">
      <w:pPr>
        <w:pStyle w:val="ConsPlusNormal"/>
        <w:spacing w:before="220"/>
        <w:ind w:firstLine="540"/>
        <w:jc w:val="both"/>
      </w:pPr>
      <w:r>
        <w:t xml:space="preserve">Данное требование не распространяется на размещение нестационарных торговых объектов, указанных в </w:t>
      </w:r>
      <w:hyperlink w:anchor="P160" w:history="1">
        <w:r>
          <w:rPr>
            <w:color w:val="0000FF"/>
          </w:rPr>
          <w:t>пунктах 24</w:t>
        </w:r>
      </w:hyperlink>
      <w:r>
        <w:t xml:space="preserve">, </w:t>
      </w:r>
      <w:hyperlink w:anchor="P184" w:history="1">
        <w:r>
          <w:rPr>
            <w:color w:val="0000FF"/>
          </w:rPr>
          <w:t>25</w:t>
        </w:r>
      </w:hyperlink>
      <w:r>
        <w:t xml:space="preserve">, </w:t>
      </w:r>
      <w:hyperlink w:anchor="P192" w:history="1">
        <w:r>
          <w:rPr>
            <w:color w:val="0000FF"/>
          </w:rPr>
          <w:t>27</w:t>
        </w:r>
      </w:hyperlink>
      <w:r>
        <w:t xml:space="preserve">, </w:t>
      </w:r>
      <w:hyperlink w:anchor="P243" w:history="1">
        <w:r>
          <w:rPr>
            <w:color w:val="0000FF"/>
          </w:rPr>
          <w:t>подпункте 4 пункта 36</w:t>
        </w:r>
      </w:hyperlink>
      <w:r>
        <w:t xml:space="preserve"> настоящего Порядка.</w:t>
      </w:r>
    </w:p>
    <w:p w:rsidR="00523B69" w:rsidRDefault="00523B69">
      <w:pPr>
        <w:pStyle w:val="ConsPlusNormal"/>
        <w:jc w:val="both"/>
      </w:pPr>
      <w:r>
        <w:t xml:space="preserve">(в ред. </w:t>
      </w:r>
      <w:hyperlink r:id="rId40"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 xml:space="preserve">Аукцион по продаже права на заключение договора на размещение нестационарного торгового объекта проводится в соответствии с </w:t>
      </w:r>
      <w:hyperlink w:anchor="P395" w:history="1">
        <w:r>
          <w:rPr>
            <w:color w:val="0000FF"/>
          </w:rPr>
          <w:t>Порядком</w:t>
        </w:r>
      </w:hyperlink>
      <w:r>
        <w:t xml:space="preserve"> проведения аукциона по продаже права на заключение договора на размещение нестационарного торгового объекта на территории города Омска согласно приложению N 1 к настоящему Порядку.</w:t>
      </w:r>
    </w:p>
    <w:p w:rsidR="00523B69" w:rsidRDefault="00523B69">
      <w:pPr>
        <w:pStyle w:val="ConsPlusNormal"/>
        <w:spacing w:before="220"/>
        <w:ind w:firstLine="540"/>
        <w:jc w:val="both"/>
      </w:pPr>
      <w:r>
        <w:t>6. Настоящий Порядок не распространяется на отношения, связанные с размещением нестационарных торговых объектов на территории розничных рынков и ярмарок.</w:t>
      </w:r>
    </w:p>
    <w:p w:rsidR="00523B69" w:rsidRDefault="00523B69">
      <w:pPr>
        <w:pStyle w:val="ConsPlusNormal"/>
        <w:spacing w:before="220"/>
        <w:ind w:firstLine="540"/>
        <w:jc w:val="both"/>
      </w:pPr>
      <w:r>
        <w:t>Особенности размещения нестационарных торговых объектов в соответствии со схемой размещения нестационарных объектов при проведении праздничных, общественно-политических, культурно-массовых и спортивно-массовых мероприятий, имеющих краткосрочный характер (до 15 календарных дней), устанавливаются правовым актом Администрации города Омска.</w:t>
      </w:r>
    </w:p>
    <w:p w:rsidR="00523B69" w:rsidRDefault="00523B69">
      <w:pPr>
        <w:pStyle w:val="ConsPlusNormal"/>
        <w:jc w:val="both"/>
      </w:pPr>
      <w:r>
        <w:t xml:space="preserve">(п. 6 в ред. </w:t>
      </w:r>
      <w:hyperlink r:id="rId41" w:history="1">
        <w:r>
          <w:rPr>
            <w:color w:val="0000FF"/>
          </w:rPr>
          <w:t>Постановления</w:t>
        </w:r>
      </w:hyperlink>
      <w:r>
        <w:t xml:space="preserve"> Администрации города Омска от 14.01.2016 N 18-п)</w:t>
      </w:r>
    </w:p>
    <w:p w:rsidR="00523B69" w:rsidRDefault="00523B69">
      <w:pPr>
        <w:pStyle w:val="ConsPlusNormal"/>
        <w:jc w:val="both"/>
      </w:pPr>
    </w:p>
    <w:p w:rsidR="00523B69" w:rsidRDefault="00523B69">
      <w:pPr>
        <w:pStyle w:val="ConsPlusTitle"/>
        <w:jc w:val="center"/>
        <w:outlineLvl w:val="1"/>
      </w:pPr>
      <w:r>
        <w:t>II. Основные понятия</w:t>
      </w:r>
    </w:p>
    <w:p w:rsidR="00523B69" w:rsidRDefault="00523B69">
      <w:pPr>
        <w:pStyle w:val="ConsPlusNormal"/>
        <w:jc w:val="both"/>
      </w:pPr>
    </w:p>
    <w:p w:rsidR="00523B69" w:rsidRDefault="00523B69">
      <w:pPr>
        <w:pStyle w:val="ConsPlusNormal"/>
        <w:ind w:firstLine="540"/>
        <w:jc w:val="both"/>
      </w:pPr>
      <w:r>
        <w:t>7. Для целей настоящего Порядка используются следующие основные понятия нестационарных торговых объектов.</w:t>
      </w:r>
    </w:p>
    <w:p w:rsidR="00523B69" w:rsidRDefault="00523B69">
      <w:pPr>
        <w:pStyle w:val="ConsPlusNormal"/>
        <w:spacing w:before="220"/>
        <w:ind w:firstLine="540"/>
        <w:jc w:val="both"/>
      </w:pPr>
      <w: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523B69" w:rsidRDefault="00523B69">
      <w:pPr>
        <w:pStyle w:val="ConsPlusNormal"/>
        <w:spacing w:before="220"/>
        <w:ind w:firstLine="540"/>
        <w:jc w:val="both"/>
      </w:pPr>
      <w:r>
        <w:t>Специализированная торговля - разновидность розничной торговли, связанная с реализацией товаров специализированного ассортимента, при которой восемьдесят и более процентов всех предлагаемых к продаже товаров (услуг) от их общего количества, а для торговли печатной продукцией - не менее шестидесяти процентов, составляют товары (услуги) одной группы.</w:t>
      </w:r>
    </w:p>
    <w:p w:rsidR="00523B69" w:rsidRDefault="00523B69">
      <w:pPr>
        <w:pStyle w:val="ConsPlusNormal"/>
        <w:jc w:val="both"/>
      </w:pPr>
      <w:r>
        <w:lastRenderedPageBreak/>
        <w:t xml:space="preserve">(абзац введен </w:t>
      </w:r>
      <w:hyperlink r:id="rId42" w:history="1">
        <w:r>
          <w:rPr>
            <w:color w:val="0000FF"/>
          </w:rPr>
          <w:t>Постановлением</w:t>
        </w:r>
      </w:hyperlink>
      <w:r>
        <w:t xml:space="preserve"> Администрации города Омска от 14.01.2016 N 18-п)</w:t>
      </w:r>
    </w:p>
    <w:p w:rsidR="00523B69" w:rsidRDefault="00523B69">
      <w:pPr>
        <w:pStyle w:val="ConsPlusNormal"/>
        <w:spacing w:before="220"/>
        <w:ind w:firstLine="540"/>
        <w:jc w:val="both"/>
      </w:pPr>
      <w:r>
        <w:t>Универсальная торговля - разновидность розничной торговли, связанная с реализацией товаров универсального ассортимента продовольственных и (или) непродовольственных товаров в нестационарных торговых объектах.</w:t>
      </w:r>
    </w:p>
    <w:p w:rsidR="00523B69" w:rsidRDefault="00523B69">
      <w:pPr>
        <w:pStyle w:val="ConsPlusNormal"/>
        <w:jc w:val="both"/>
      </w:pPr>
      <w:r>
        <w:t xml:space="preserve">(абзац введен </w:t>
      </w:r>
      <w:hyperlink r:id="rId43" w:history="1">
        <w:r>
          <w:rPr>
            <w:color w:val="0000FF"/>
          </w:rPr>
          <w:t>Постановлением</w:t>
        </w:r>
      </w:hyperlink>
      <w:r>
        <w:t xml:space="preserve"> Администрации города Омска от 14.01.2016 N 18-п)</w:t>
      </w:r>
    </w:p>
    <w:p w:rsidR="00523B69" w:rsidRDefault="00523B69">
      <w:pPr>
        <w:pStyle w:val="ConsPlusNormal"/>
        <w:spacing w:before="220"/>
        <w:ind w:firstLine="540"/>
        <w:jc w:val="both"/>
      </w:pPr>
      <w:r>
        <w:t>Внешний архитектурно-художественный облик сложившейся застройки города Омска - пространственно-композиционное решение территории города Омска, обеспечивающее целостность восприятия фрагментов застройки, при котором взаимоувязка объектов капитального строительства, всех элементов застройки, элементов благоустройства, рекламных конструкций, знаково-информационных систем и окружающей среды осуществлена с учетом воплощенных архитектурных решений, соразмерности пропорций, цвета, пластики, метрических и ритмических закономерностей и направлена на создание эстетичной, комфортной городской среды.</w:t>
      </w:r>
    </w:p>
    <w:p w:rsidR="00523B69" w:rsidRDefault="00523B69">
      <w:pPr>
        <w:pStyle w:val="ConsPlusNormal"/>
        <w:jc w:val="both"/>
      </w:pPr>
      <w:r>
        <w:t xml:space="preserve">(абзац введен </w:t>
      </w:r>
      <w:hyperlink r:id="rId44" w:history="1">
        <w:r>
          <w:rPr>
            <w:color w:val="0000FF"/>
          </w:rPr>
          <w:t>Постановлением</w:t>
        </w:r>
      </w:hyperlink>
      <w:r>
        <w:t xml:space="preserve"> Администрации города Омска от 03.09.2018 N 893-п)</w:t>
      </w:r>
    </w:p>
    <w:p w:rsidR="00523B69" w:rsidRDefault="00523B69">
      <w:pPr>
        <w:pStyle w:val="ConsPlusNormal"/>
        <w:spacing w:before="220"/>
        <w:ind w:firstLine="540"/>
        <w:jc w:val="both"/>
      </w:pPr>
      <w: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523B69" w:rsidRDefault="00523B69">
      <w:pPr>
        <w:pStyle w:val="ConsPlusNormal"/>
        <w:spacing w:before="220"/>
        <w:ind w:firstLine="540"/>
        <w:jc w:val="both"/>
      </w:pPr>
      <w:r>
        <w:t>Временные сооружения:</w:t>
      </w:r>
    </w:p>
    <w:p w:rsidR="00523B69" w:rsidRDefault="00523B69">
      <w:pPr>
        <w:pStyle w:val="ConsPlusNormal"/>
        <w:spacing w:before="220"/>
        <w:ind w:firstLine="540"/>
        <w:jc w:val="both"/>
      </w:pPr>
      <w:r>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523B69" w:rsidRDefault="00523B69">
      <w:pPr>
        <w:pStyle w:val="ConsPlusNormal"/>
        <w:spacing w:before="220"/>
        <w:ind w:firstLine="540"/>
        <w:jc w:val="both"/>
      </w:pPr>
      <w: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23B69" w:rsidRDefault="00523B69">
      <w:pPr>
        <w:pStyle w:val="ConsPlusNormal"/>
        <w:spacing w:before="220"/>
        <w:ind w:firstLine="540"/>
        <w:jc w:val="both"/>
      </w:pPr>
      <w: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523B69" w:rsidRDefault="00523B69">
      <w:pPr>
        <w:pStyle w:val="ConsPlusNormal"/>
        <w:spacing w:before="220"/>
        <w:ind w:firstLine="540"/>
        <w:jc w:val="both"/>
      </w:pPr>
      <w:r>
        <w:t>4) веранда - специально оборудованное временное сооружение, расположенное на территориях, прилегающих к стационарному предприятию,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523B69" w:rsidRDefault="00523B69">
      <w:pPr>
        <w:pStyle w:val="ConsPlusNormal"/>
        <w:jc w:val="both"/>
      </w:pPr>
      <w:r>
        <w:t xml:space="preserve">(в ред. </w:t>
      </w:r>
      <w:hyperlink r:id="rId45" w:history="1">
        <w:r>
          <w:rPr>
            <w:color w:val="0000FF"/>
          </w:rPr>
          <w:t>Постановления</w:t>
        </w:r>
      </w:hyperlink>
      <w:r>
        <w:t xml:space="preserve"> Администрации города Омска от 09.04.2018 N 382-п)</w:t>
      </w:r>
    </w:p>
    <w:p w:rsidR="00523B69" w:rsidRDefault="00523B69">
      <w:pPr>
        <w:pStyle w:val="ConsPlusNormal"/>
        <w:spacing w:before="220"/>
        <w:ind w:firstLine="540"/>
        <w:jc w:val="both"/>
      </w:pPr>
      <w:r>
        <w:t>5) торговая галерея - нестационарный торговый объект, выполненный в едином архитектурном стиле, состоящим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523B69" w:rsidRDefault="00523B69">
      <w:pPr>
        <w:pStyle w:val="ConsPlusNormal"/>
        <w:jc w:val="both"/>
      </w:pPr>
      <w:r>
        <w:t xml:space="preserve">(абзац введен </w:t>
      </w:r>
      <w:hyperlink r:id="rId46" w:history="1">
        <w:r>
          <w:rPr>
            <w:color w:val="0000FF"/>
          </w:rPr>
          <w:t>Постановлением</w:t>
        </w:r>
      </w:hyperlink>
      <w:r>
        <w:t xml:space="preserve"> Администрации города Омска от 09.04.2018 N 382-п)</w:t>
      </w:r>
    </w:p>
    <w:p w:rsidR="00523B69" w:rsidRDefault="00523B69">
      <w:pPr>
        <w:pStyle w:val="ConsPlusNormal"/>
        <w:spacing w:before="220"/>
        <w:ind w:firstLine="540"/>
        <w:jc w:val="both"/>
      </w:pPr>
      <w:r>
        <w:t>Временные конструкции:</w:t>
      </w:r>
    </w:p>
    <w:p w:rsidR="00523B69" w:rsidRDefault="00523B69">
      <w:pPr>
        <w:pStyle w:val="ConsPlusNormal"/>
        <w:spacing w:before="220"/>
        <w:ind w:firstLine="540"/>
        <w:jc w:val="both"/>
      </w:pPr>
      <w:r>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523B69" w:rsidRDefault="00523B69">
      <w:pPr>
        <w:pStyle w:val="ConsPlusNormal"/>
        <w:spacing w:before="220"/>
        <w:ind w:firstLine="540"/>
        <w:jc w:val="both"/>
      </w:pPr>
      <w:r>
        <w:t>2) бахчевой развал - специально оборудованная временная конструкция, представляющая собой площадку для продажи бахчевых культур;</w:t>
      </w:r>
    </w:p>
    <w:p w:rsidR="00523B69" w:rsidRDefault="00523B69">
      <w:pPr>
        <w:pStyle w:val="ConsPlusNormal"/>
        <w:spacing w:before="220"/>
        <w:ind w:firstLine="540"/>
        <w:jc w:val="both"/>
      </w:pPr>
      <w:r>
        <w:lastRenderedPageBreak/>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523B69" w:rsidRDefault="00523B69">
      <w:pPr>
        <w:pStyle w:val="ConsPlusNormal"/>
        <w:spacing w:before="220"/>
        <w:ind w:firstLine="540"/>
        <w:jc w:val="both"/>
      </w:pPr>
      <w:r>
        <w:t xml:space="preserve">К передвижным средствам развозной и разносной торговли относятся автомагазины, автолавки, автоприцепы, лотки, морозильные лари, холодильники, за исключением выносного холодильного оборудования, размещенного согласно </w:t>
      </w:r>
      <w:hyperlink w:anchor="P148" w:history="1">
        <w:r>
          <w:rPr>
            <w:color w:val="0000FF"/>
          </w:rPr>
          <w:t>пункту 19</w:t>
        </w:r>
      </w:hyperlink>
      <w:r>
        <w:t xml:space="preserve"> настоящего Порядка, изотермические емкости и цистерны, торговые автоматы, тележки, корзины и иные передвижные специализированные приспособления.</w:t>
      </w:r>
    </w:p>
    <w:p w:rsidR="00523B69" w:rsidRDefault="00523B69">
      <w:pPr>
        <w:pStyle w:val="ConsPlusNormal"/>
        <w:jc w:val="both"/>
      </w:pPr>
      <w:r>
        <w:t xml:space="preserve">(в ред. Постановлений Администрации города Омска от 08.08.2016 </w:t>
      </w:r>
      <w:hyperlink r:id="rId47" w:history="1">
        <w:r>
          <w:rPr>
            <w:color w:val="0000FF"/>
          </w:rPr>
          <w:t>N 976-п</w:t>
        </w:r>
      </w:hyperlink>
      <w:r>
        <w:t xml:space="preserve">, от 04.07.2017 </w:t>
      </w:r>
      <w:hyperlink r:id="rId48" w:history="1">
        <w:r>
          <w:rPr>
            <w:color w:val="0000FF"/>
          </w:rPr>
          <w:t>N 651-п</w:t>
        </w:r>
      </w:hyperlink>
      <w:r>
        <w:t>)</w:t>
      </w:r>
    </w:p>
    <w:p w:rsidR="00523B69" w:rsidRDefault="00523B69">
      <w:pPr>
        <w:pStyle w:val="ConsPlusNormal"/>
        <w:spacing w:before="220"/>
        <w:ind w:firstLine="540"/>
        <w:jc w:val="both"/>
      </w:pPr>
      <w:r>
        <w:t xml:space="preserve">Абзацы четырнадцатый - шестнадцатый исключены. - </w:t>
      </w:r>
      <w:hyperlink r:id="rId49" w:history="1">
        <w:r>
          <w:rPr>
            <w:color w:val="0000FF"/>
          </w:rPr>
          <w:t>Постановление</w:t>
        </w:r>
      </w:hyperlink>
      <w:r>
        <w:t xml:space="preserve"> Администрации города Омска от 14.01.2016 N 18-п.</w:t>
      </w:r>
    </w:p>
    <w:p w:rsidR="00523B69" w:rsidRDefault="00523B69">
      <w:pPr>
        <w:pStyle w:val="ConsPlusNormal"/>
        <w:spacing w:before="220"/>
        <w:ind w:firstLine="540"/>
        <w:jc w:val="both"/>
      </w:pPr>
      <w:r>
        <w:t>8. Паспорт нестационарного торгового объекта - документ, представляющий собой совокупность материалов в текстовой и графической форме, устанавливающий требования к типу, назначению, габаритам, внешнему виду нестационарного торгового объекта, а также требования по благоустройству прилегающей к нему территории с обозначением ее границ.</w:t>
      </w:r>
    </w:p>
    <w:p w:rsidR="00523B69" w:rsidRDefault="00523B69">
      <w:pPr>
        <w:pStyle w:val="ConsPlusNormal"/>
        <w:spacing w:before="220"/>
        <w:ind w:firstLine="540"/>
        <w:jc w:val="both"/>
      </w:pPr>
      <w:r>
        <w:t>9. Органами, уполномоченными на размещение нестационарных торговых объектов на территории города Омска (далее - уполномоченный орган), являются администрации административных округов города Омска.</w:t>
      </w:r>
    </w:p>
    <w:p w:rsidR="00523B69" w:rsidRDefault="00523B69">
      <w:pPr>
        <w:pStyle w:val="ConsPlusNormal"/>
        <w:jc w:val="both"/>
      </w:pPr>
      <w:r>
        <w:t xml:space="preserve">(п. 9 в ред. </w:t>
      </w:r>
      <w:hyperlink r:id="rId50"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10. Самовольно установленный нестационарный торговый объект - нестационарный торговый объект, размещенный без соблюдения настоящего Порядка.</w:t>
      </w:r>
    </w:p>
    <w:p w:rsidR="00523B69" w:rsidRDefault="00523B69">
      <w:pPr>
        <w:pStyle w:val="ConsPlusNormal"/>
        <w:spacing w:before="220"/>
        <w:ind w:firstLine="540"/>
        <w:jc w:val="both"/>
      </w:pPr>
      <w:r>
        <w:t>11.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на территории города Омска или в случае расторжения указанного договора по основаниям, предусмотренным законодательством.</w:t>
      </w:r>
    </w:p>
    <w:p w:rsidR="00523B69" w:rsidRDefault="00523B69">
      <w:pPr>
        <w:pStyle w:val="ConsPlusNormal"/>
        <w:spacing w:before="220"/>
        <w:ind w:firstLine="540"/>
        <w:jc w:val="both"/>
      </w:pPr>
      <w:r>
        <w:t>12. Владелец нестационарного торгового объекта - физическое или юридическое лицо, являющееся собственником нестационарного торгового объекта или владеющее нестационарным торговым объектом на иных законных основаниях.</w:t>
      </w:r>
    </w:p>
    <w:p w:rsidR="00523B69" w:rsidRDefault="00523B69">
      <w:pPr>
        <w:pStyle w:val="ConsPlusNormal"/>
        <w:jc w:val="both"/>
      </w:pPr>
      <w:r>
        <w:t xml:space="preserve">(п. 12 в ред. </w:t>
      </w:r>
      <w:hyperlink r:id="rId51" w:history="1">
        <w:r>
          <w:rPr>
            <w:color w:val="0000FF"/>
          </w:rPr>
          <w:t>Постановления</w:t>
        </w:r>
      </w:hyperlink>
      <w:r>
        <w:t xml:space="preserve"> Администрации города Омска от 14.01.2016 N 18-п)</w:t>
      </w:r>
    </w:p>
    <w:p w:rsidR="00523B69" w:rsidRDefault="00523B69">
      <w:pPr>
        <w:pStyle w:val="ConsPlusNormal"/>
        <w:jc w:val="both"/>
      </w:pPr>
    </w:p>
    <w:p w:rsidR="00523B69" w:rsidRDefault="00523B69">
      <w:pPr>
        <w:pStyle w:val="ConsPlusTitle"/>
        <w:jc w:val="center"/>
        <w:outlineLvl w:val="1"/>
      </w:pPr>
      <w:bookmarkStart w:id="1" w:name="P104"/>
      <w:bookmarkEnd w:id="1"/>
      <w:r>
        <w:t>III. Требования к разработке схемы размещения</w:t>
      </w:r>
    </w:p>
    <w:p w:rsidR="00523B69" w:rsidRDefault="00523B69">
      <w:pPr>
        <w:pStyle w:val="ConsPlusTitle"/>
        <w:jc w:val="center"/>
      </w:pPr>
      <w:r>
        <w:t>нестационарных торговых объектов</w:t>
      </w:r>
    </w:p>
    <w:p w:rsidR="00523B69" w:rsidRDefault="00523B69">
      <w:pPr>
        <w:pStyle w:val="ConsPlusNormal"/>
        <w:jc w:val="both"/>
      </w:pPr>
    </w:p>
    <w:p w:rsidR="00523B69" w:rsidRDefault="00523B69">
      <w:pPr>
        <w:pStyle w:val="ConsPlusNormal"/>
        <w:ind w:firstLine="540"/>
        <w:jc w:val="both"/>
      </w:pPr>
      <w:r>
        <w:t xml:space="preserve">13. Схема размещения нестационарных торговых объектов разрабатывается в соответствии с </w:t>
      </w:r>
      <w:hyperlink r:id="rId52" w:history="1">
        <w:r>
          <w:rPr>
            <w:color w:val="0000FF"/>
          </w:rPr>
          <w:t>приказом</w:t>
        </w:r>
      </w:hyperlink>
      <w:r>
        <w:t xml:space="preserve"> Министерства экономики Омской области от 23 августа 2010 года N 28 "О Порядке разработки и утверждения органами местного самоуправления Омской области схем размещения нестационарных торговых объектов", с учетом градостроительного, земельного, санитарно-эпидемиологического, экологического, противопожарного и иного законодательства, а также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23B69" w:rsidRDefault="00523B69">
      <w:pPr>
        <w:pStyle w:val="ConsPlusNormal"/>
        <w:spacing w:before="220"/>
        <w:ind w:firstLine="540"/>
        <w:jc w:val="both"/>
      </w:pPr>
      <w:r>
        <w:t>14. Схема размещения нестационарных торговых объектов основывается на результатах инвентаризации существующих нестационарных торговых объектов и мест их размещения, анализе и характеристике текущего состояния развития инфраструктуры розничной торговли, а также оценке обеспечения территориальной доступности торговых объектов для населения, с учетом следующих факторов:</w:t>
      </w:r>
    </w:p>
    <w:p w:rsidR="00523B69" w:rsidRDefault="00523B69">
      <w:pPr>
        <w:pStyle w:val="ConsPlusNormal"/>
        <w:spacing w:before="220"/>
        <w:ind w:firstLine="540"/>
        <w:jc w:val="both"/>
      </w:pPr>
      <w:r>
        <w:t xml:space="preserve">1) увеличение количества торговых объектов, реализующих сельскохозяйственную </w:t>
      </w:r>
      <w:r>
        <w:lastRenderedPageBreak/>
        <w:t>продукцию и продукты питания, а также объектов иных социально значимых (приоритетных) специализаций;</w:t>
      </w:r>
    </w:p>
    <w:p w:rsidR="00523B69" w:rsidRDefault="00523B69">
      <w:pPr>
        <w:pStyle w:val="ConsPlusNormal"/>
        <w:jc w:val="both"/>
      </w:pPr>
      <w:r>
        <w:t xml:space="preserve">(подп. 1 в ред. </w:t>
      </w:r>
      <w:hyperlink r:id="rId53"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2) обеспеченность граждан жилых микрорайонов товарами первой необходимости в шаговой доступности;</w:t>
      </w:r>
    </w:p>
    <w:p w:rsidR="00523B69" w:rsidRDefault="00523B69">
      <w:pPr>
        <w:pStyle w:val="ConsPlusNormal"/>
        <w:spacing w:before="220"/>
        <w:ind w:firstLine="540"/>
        <w:jc w:val="both"/>
      </w:pPr>
      <w:r>
        <w:t>3) специализация торговли на нестационарном торговом объекте;</w:t>
      </w:r>
    </w:p>
    <w:p w:rsidR="00523B69" w:rsidRDefault="00523B69">
      <w:pPr>
        <w:pStyle w:val="ConsPlusNormal"/>
        <w:spacing w:before="220"/>
        <w:ind w:firstLine="540"/>
        <w:jc w:val="both"/>
      </w:pPr>
      <w:r>
        <w:t>4) обеспечение соблюдения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523B69" w:rsidRDefault="00523B69">
      <w:pPr>
        <w:pStyle w:val="ConsPlusNormal"/>
        <w:spacing w:before="220"/>
        <w:ind w:firstLine="540"/>
        <w:jc w:val="both"/>
      </w:pPr>
      <w:r>
        <w:t>5) обеспечение свободного движения пешеходов и доступа потребителей к объектам торговли, в том числе обеспечение безбарьерной среды жизнедеятельности для инвалидов и иных маломобильных групп населения, а также беспрепятственного подъезда специализированного транспорта при чрезвычайных ситуациях;</w:t>
      </w:r>
    </w:p>
    <w:p w:rsidR="00523B69" w:rsidRDefault="00523B69">
      <w:pPr>
        <w:pStyle w:val="ConsPlusNormal"/>
        <w:spacing w:before="220"/>
        <w:ind w:firstLine="540"/>
        <w:jc w:val="both"/>
      </w:pPr>
      <w:r>
        <w:t>6) обеспечение благоустройства прилегающей территории и площадки для размещения нестационарных торговых объектов;</w:t>
      </w:r>
    </w:p>
    <w:p w:rsidR="00523B69" w:rsidRDefault="00523B69">
      <w:pPr>
        <w:pStyle w:val="ConsPlusNormal"/>
        <w:spacing w:before="220"/>
        <w:ind w:firstLine="540"/>
        <w:jc w:val="both"/>
      </w:pPr>
      <w:r>
        <w:t>7)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23B69" w:rsidRDefault="00523B69">
      <w:pPr>
        <w:pStyle w:val="ConsPlusNormal"/>
        <w:spacing w:before="220"/>
        <w:ind w:firstLine="540"/>
        <w:jc w:val="both"/>
      </w:pPr>
      <w:r>
        <w:t>8) соответствие документам территориального планирования и градостроительного зонирования, документации по планировке территории.</w:t>
      </w:r>
    </w:p>
    <w:p w:rsidR="00523B69" w:rsidRDefault="00523B69">
      <w:pPr>
        <w:pStyle w:val="ConsPlusNormal"/>
        <w:spacing w:before="220"/>
        <w:ind w:firstLine="540"/>
        <w:jc w:val="both"/>
      </w:pPr>
      <w:r>
        <w:t>15. Схема размещения нестационарных торговых объектов представляет собой совокупность систематизированных материалов в форме текста, таблиц, графических схем размещения нестационарных торговых объектов на электронном и бумажном носителях. Графическая схема размещения нестационарных торговых объектов утверждению не подлежит.</w:t>
      </w:r>
    </w:p>
    <w:p w:rsidR="00523B69" w:rsidRDefault="00523B69">
      <w:pPr>
        <w:pStyle w:val="ConsPlusNormal"/>
        <w:jc w:val="both"/>
      </w:pPr>
      <w:r>
        <w:t xml:space="preserve">(в ред. </w:t>
      </w:r>
      <w:hyperlink r:id="rId54"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bookmarkStart w:id="2" w:name="P120"/>
      <w:bookmarkEnd w:id="2"/>
      <w:r>
        <w:t>Графическая схема размещения нестационарных торговых объектов разрабатывается с учетом топографической основы масштаба 1:500, проектов планировки и межевания территории, кадастровых сведений, с отображением существующей градостроительной ситуации (капитальных объектов, транспортных и пешеходных связей, нестационарных торговых объектов, элементов благоустройства) без отображения инженерных коммуникаций.</w:t>
      </w:r>
    </w:p>
    <w:p w:rsidR="00523B69" w:rsidRDefault="00523B69">
      <w:pPr>
        <w:pStyle w:val="ConsPlusNormal"/>
        <w:jc w:val="both"/>
      </w:pPr>
      <w:r>
        <w:t xml:space="preserve">(в ред. </w:t>
      </w:r>
      <w:hyperlink r:id="rId55"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16. Схема размещения нестационарных торговых объектов отражает количественные и качественные показатели сети нестационарных торговых объектов и параметры их использования в целях, определенных настоящим Порядком.</w:t>
      </w:r>
    </w:p>
    <w:p w:rsidR="00523B69" w:rsidRDefault="00523B69">
      <w:pPr>
        <w:pStyle w:val="ConsPlusNormal"/>
        <w:spacing w:before="220"/>
        <w:ind w:firstLine="540"/>
        <w:jc w:val="both"/>
      </w:pPr>
      <w:r>
        <w:t>17. Схемой размещения нестационарных торговых объектов устанавливаются:</w:t>
      </w:r>
    </w:p>
    <w:p w:rsidR="00523B69" w:rsidRDefault="00523B69">
      <w:pPr>
        <w:pStyle w:val="ConsPlusNormal"/>
        <w:spacing w:before="220"/>
        <w:ind w:firstLine="540"/>
        <w:jc w:val="both"/>
      </w:pPr>
      <w:r>
        <w:t>1) адресные ориентиры нестационарного торгового объекта;</w:t>
      </w:r>
    </w:p>
    <w:p w:rsidR="00523B69" w:rsidRDefault="00523B69">
      <w:pPr>
        <w:pStyle w:val="ConsPlusNormal"/>
        <w:spacing w:before="220"/>
        <w:ind w:firstLine="540"/>
        <w:jc w:val="both"/>
      </w:pPr>
      <w:r>
        <w:t>2) площадь нестационарного торгового объекта;</w:t>
      </w:r>
    </w:p>
    <w:p w:rsidR="00523B69" w:rsidRDefault="00523B69">
      <w:pPr>
        <w:pStyle w:val="ConsPlusNormal"/>
        <w:spacing w:before="220"/>
        <w:ind w:firstLine="540"/>
        <w:jc w:val="both"/>
      </w:pPr>
      <w:r>
        <w:t>3) вид торговли;</w:t>
      </w:r>
    </w:p>
    <w:p w:rsidR="00523B69" w:rsidRDefault="00523B69">
      <w:pPr>
        <w:pStyle w:val="ConsPlusNormal"/>
        <w:spacing w:before="220"/>
        <w:ind w:firstLine="540"/>
        <w:jc w:val="both"/>
      </w:pPr>
      <w:r>
        <w:t>4) специализация торговли на нестационарном торговом объекте;</w:t>
      </w:r>
    </w:p>
    <w:p w:rsidR="00523B69" w:rsidRDefault="00523B69">
      <w:pPr>
        <w:pStyle w:val="ConsPlusNormal"/>
        <w:spacing w:before="220"/>
        <w:ind w:firstLine="540"/>
        <w:jc w:val="both"/>
      </w:pPr>
      <w:r>
        <w:lastRenderedPageBreak/>
        <w:t>5) период размещения нестационарного торгового объекта (для сезонных объектов торговли);</w:t>
      </w:r>
    </w:p>
    <w:p w:rsidR="00523B69" w:rsidRDefault="00523B69">
      <w:pPr>
        <w:pStyle w:val="ConsPlusNormal"/>
        <w:spacing w:before="220"/>
        <w:ind w:firstLine="540"/>
        <w:jc w:val="both"/>
      </w:pPr>
      <w:r>
        <w:t>6) общее количество нестационарных торговых объектов;</w:t>
      </w:r>
    </w:p>
    <w:p w:rsidR="00523B69" w:rsidRDefault="00523B69">
      <w:pPr>
        <w:pStyle w:val="ConsPlusNormal"/>
        <w:jc w:val="both"/>
      </w:pPr>
      <w:r>
        <w:t xml:space="preserve">(в ред. </w:t>
      </w:r>
      <w:hyperlink r:id="rId56" w:history="1">
        <w:r>
          <w:rPr>
            <w:color w:val="0000FF"/>
          </w:rPr>
          <w:t>Постановления</w:t>
        </w:r>
      </w:hyperlink>
      <w:r>
        <w:t xml:space="preserve"> Администрации города Омска от 06.04.2017 N 292-п)</w:t>
      </w:r>
    </w:p>
    <w:p w:rsidR="00523B69" w:rsidRDefault="00523B69">
      <w:pPr>
        <w:pStyle w:val="ConsPlusNormal"/>
        <w:spacing w:before="220"/>
        <w:ind w:firstLine="540"/>
        <w:jc w:val="both"/>
      </w:pPr>
      <w:r>
        <w:t>7) общее количество нестационарных торговых объектов, используемых субъектами малого и среднего предпринимательства.</w:t>
      </w:r>
    </w:p>
    <w:p w:rsidR="00523B69" w:rsidRDefault="00523B69">
      <w:pPr>
        <w:pStyle w:val="ConsPlusNormal"/>
        <w:jc w:val="both"/>
      </w:pPr>
      <w:r>
        <w:t xml:space="preserve">(подп. 7 введен </w:t>
      </w:r>
      <w:hyperlink r:id="rId57" w:history="1">
        <w:r>
          <w:rPr>
            <w:color w:val="0000FF"/>
          </w:rPr>
          <w:t>Постановлением</w:t>
        </w:r>
      </w:hyperlink>
      <w:r>
        <w:t xml:space="preserve"> Администрации города Омска от 06.04.2017 N 292-п)</w:t>
      </w:r>
    </w:p>
    <w:p w:rsidR="00523B69" w:rsidRDefault="00523B69">
      <w:pPr>
        <w:pStyle w:val="ConsPlusNormal"/>
        <w:spacing w:before="220"/>
        <w:ind w:firstLine="540"/>
        <w:jc w:val="both"/>
      </w:pPr>
      <w:r>
        <w:t>18. Не допускается включать в схему размещения нестационарных торговых объектов следующие места размещения:</w:t>
      </w:r>
    </w:p>
    <w:p w:rsidR="00523B69" w:rsidRDefault="00523B69">
      <w:pPr>
        <w:pStyle w:val="ConsPlusNormal"/>
        <w:spacing w:before="220"/>
        <w:ind w:firstLine="540"/>
        <w:jc w:val="both"/>
      </w:pPr>
      <w:r>
        <w:t xml:space="preserve">1) в границах отвода автомобильных дорог (вне остановочных пунктов общественного пассажирского транспорта) с учетом требований Федерального </w:t>
      </w:r>
      <w:hyperlink r:id="rId58" w:history="1">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3B69" w:rsidRDefault="00523B69">
      <w:pPr>
        <w:pStyle w:val="ConsPlusNormal"/>
        <w:spacing w:before="220"/>
        <w:ind w:firstLine="540"/>
        <w:jc w:val="both"/>
      </w:pPr>
      <w:r>
        <w:t>2) в арках зданий, цветниках, клумбах, на детских и спортивных площадках, на дворовых территориях жилых домов, на тротуарах, на газонах;</w:t>
      </w:r>
    </w:p>
    <w:p w:rsidR="00523B69" w:rsidRDefault="00523B69">
      <w:pPr>
        <w:pStyle w:val="ConsPlusNormal"/>
        <w:jc w:val="both"/>
      </w:pPr>
      <w:r>
        <w:t xml:space="preserve">(в ред. Постановлений Администрации города Омска от 08.08.2016 </w:t>
      </w:r>
      <w:hyperlink r:id="rId59" w:history="1">
        <w:r>
          <w:rPr>
            <w:color w:val="0000FF"/>
          </w:rPr>
          <w:t>N 976-п</w:t>
        </w:r>
      </w:hyperlink>
      <w:r>
        <w:t xml:space="preserve">, от 03.09.2018 </w:t>
      </w:r>
      <w:hyperlink r:id="rId60" w:history="1">
        <w:r>
          <w:rPr>
            <w:color w:val="0000FF"/>
          </w:rPr>
          <w:t>N 893-п</w:t>
        </w:r>
      </w:hyperlink>
      <w:r>
        <w:t>)</w:t>
      </w:r>
    </w:p>
    <w:p w:rsidR="00523B69" w:rsidRDefault="00523B69">
      <w:pPr>
        <w:pStyle w:val="ConsPlusNormal"/>
        <w:spacing w:before="220"/>
        <w:ind w:firstLine="540"/>
        <w:jc w:val="both"/>
      </w:pPr>
      <w:r>
        <w:t>3) ближе 15 м от окон жилых домов, общественных зданий и витрин стационарных торговых объектов;</w:t>
      </w:r>
    </w:p>
    <w:p w:rsidR="00523B69" w:rsidRDefault="00523B69">
      <w:pPr>
        <w:pStyle w:val="ConsPlusNormal"/>
        <w:jc w:val="both"/>
      </w:pPr>
      <w:r>
        <w:t xml:space="preserve">(в ред. </w:t>
      </w:r>
      <w:hyperlink r:id="rId61"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4) ближе 10 м от входов (выходов) в подземные переходы;</w:t>
      </w:r>
    </w:p>
    <w:p w:rsidR="00523B69" w:rsidRDefault="00523B69">
      <w:pPr>
        <w:pStyle w:val="ConsPlusNormal"/>
        <w:spacing w:before="220"/>
        <w:ind w:firstLine="540"/>
        <w:jc w:val="both"/>
      </w:pPr>
      <w:r>
        <w:t>5) в пределах треугольников видимости на нерегулируемых перекрестках и примыканиях улиц и дорог:</w:t>
      </w:r>
    </w:p>
    <w:p w:rsidR="00523B69" w:rsidRDefault="00523B69">
      <w:pPr>
        <w:pStyle w:val="ConsPlusNormal"/>
        <w:spacing w:before="220"/>
        <w:ind w:firstLine="540"/>
        <w:jc w:val="both"/>
      </w:pPr>
      <w:r>
        <w:t>- для условий "транспорт - транспорт" размеры сторон равнобедренного треугольника при скорости движения 40 км/ч и 60 км/ч должны быть соответственно не менее 25 м и 40 м;</w:t>
      </w:r>
    </w:p>
    <w:p w:rsidR="00523B69" w:rsidRDefault="00523B69">
      <w:pPr>
        <w:pStyle w:val="ConsPlusNormal"/>
        <w:spacing w:before="220"/>
        <w:ind w:firstLine="540"/>
        <w:jc w:val="both"/>
      </w:pPr>
      <w:r>
        <w:t>- для условий "пешеход - транспорт" размеры прямоугольного треугольника видимости при скорости движения транспорта 25 км/ч и 40 км/ч должны быть соответственно 8 м x 40 м и 10 м x 50 м;</w:t>
      </w:r>
    </w:p>
    <w:p w:rsidR="00523B69" w:rsidRDefault="00523B69">
      <w:pPr>
        <w:pStyle w:val="ConsPlusNormal"/>
        <w:spacing w:before="220"/>
        <w:ind w:firstLine="540"/>
        <w:jc w:val="both"/>
      </w:pPr>
      <w:r>
        <w:t>6) ближе 5 м от пешеходных переходов, а также на внутриквартальных проездах и территориях парковок автотранспорта;</w:t>
      </w:r>
    </w:p>
    <w:p w:rsidR="00523B69" w:rsidRDefault="00523B69">
      <w:pPr>
        <w:pStyle w:val="ConsPlusNormal"/>
        <w:spacing w:before="220"/>
        <w:ind w:firstLine="540"/>
        <w:jc w:val="both"/>
      </w:pPr>
      <w:r>
        <w:t>7) в охранных зонах инженерных сетей без согласования с собственником данных сетей.</w:t>
      </w:r>
    </w:p>
    <w:p w:rsidR="00523B69" w:rsidRDefault="00523B69">
      <w:pPr>
        <w:pStyle w:val="ConsPlusNormal"/>
        <w:jc w:val="both"/>
      </w:pPr>
      <w:r>
        <w:t xml:space="preserve">(подп. 7 в ред. </w:t>
      </w:r>
      <w:hyperlink r:id="rId62"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18.1. При размещении торговых галерей проход для покупателей не должен являться тротуаром улиц и дорог.</w:t>
      </w:r>
    </w:p>
    <w:p w:rsidR="00523B69" w:rsidRDefault="00523B69">
      <w:pPr>
        <w:pStyle w:val="ConsPlusNormal"/>
        <w:jc w:val="both"/>
      </w:pPr>
      <w:r>
        <w:t xml:space="preserve">(п. 18.1 введен </w:t>
      </w:r>
      <w:hyperlink r:id="rId63" w:history="1">
        <w:r>
          <w:rPr>
            <w:color w:val="0000FF"/>
          </w:rPr>
          <w:t>Постановлением</w:t>
        </w:r>
      </w:hyperlink>
      <w:r>
        <w:t xml:space="preserve"> Администрации города Омска от 09.04.2018 N 382-п)</w:t>
      </w:r>
    </w:p>
    <w:p w:rsidR="00523B69" w:rsidRDefault="00523B69">
      <w:pPr>
        <w:pStyle w:val="ConsPlusNormal"/>
        <w:spacing w:before="220"/>
        <w:ind w:firstLine="540"/>
        <w:jc w:val="both"/>
      </w:pPr>
      <w:bookmarkStart w:id="3" w:name="P148"/>
      <w:bookmarkEnd w:id="3"/>
      <w:r>
        <w:t xml:space="preserve">19. У нестационарного торгового объекта допускается размещение не более двух единиц выносного холодильного оборудования в соответствии с паспортом нестационарного торгового объекта.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 Плата за дополнительную площадь под размещенным холодильным оборудованием определяется в соответствии с </w:t>
      </w:r>
      <w:hyperlink w:anchor="P346" w:history="1">
        <w:r>
          <w:rPr>
            <w:color w:val="0000FF"/>
          </w:rPr>
          <w:t>пунктом 52</w:t>
        </w:r>
      </w:hyperlink>
      <w:r>
        <w:t xml:space="preserve"> настоящего Порядка.</w:t>
      </w:r>
    </w:p>
    <w:p w:rsidR="00523B69" w:rsidRDefault="00523B69">
      <w:pPr>
        <w:pStyle w:val="ConsPlusNormal"/>
        <w:jc w:val="both"/>
      </w:pPr>
      <w:r>
        <w:t xml:space="preserve">(в ред. </w:t>
      </w:r>
      <w:hyperlink r:id="rId64"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lastRenderedPageBreak/>
        <w:t>На прилегающей к нестационарным торговым объектам территории не допускается выставление столов, стульев, зонтов и других подобных объектов.</w:t>
      </w:r>
    </w:p>
    <w:p w:rsidR="00523B69" w:rsidRDefault="00523B69">
      <w:pPr>
        <w:pStyle w:val="ConsPlusNormal"/>
        <w:spacing w:before="220"/>
        <w:ind w:firstLine="540"/>
        <w:jc w:val="both"/>
      </w:pPr>
      <w:r>
        <w:t>20. При размещении нестационарных торговых объектов на остановочных пунктах общественного пассажирского транспорта ближайшая грань нестационарного торгового объекта должна быть расположена не ближе 3 м от кромки остановочной площадки за границей посадочной площадки.</w:t>
      </w:r>
    </w:p>
    <w:p w:rsidR="00523B69" w:rsidRDefault="00523B69">
      <w:pPr>
        <w:pStyle w:val="ConsPlusNormal"/>
        <w:spacing w:before="220"/>
        <w:ind w:firstLine="540"/>
        <w:jc w:val="both"/>
      </w:pPr>
      <w:r>
        <w:t>20.1. При размещении нестационарных торговых объектов вдоль тротуаров необходимо предусматривать буферную зону, предназначенную для посетителей и покупателей, не менее 1,2 м.</w:t>
      </w:r>
    </w:p>
    <w:p w:rsidR="00523B69" w:rsidRDefault="00523B69">
      <w:pPr>
        <w:pStyle w:val="ConsPlusNormal"/>
        <w:jc w:val="both"/>
      </w:pPr>
      <w:r>
        <w:t xml:space="preserve">(п. 20.1 введен </w:t>
      </w:r>
      <w:hyperlink r:id="rId65" w:history="1">
        <w:r>
          <w:rPr>
            <w:color w:val="0000FF"/>
          </w:rPr>
          <w:t>Постановлением</w:t>
        </w:r>
      </w:hyperlink>
      <w:r>
        <w:t xml:space="preserve"> Администрации города Омска от 03.09.2018 N 893-п)</w:t>
      </w:r>
    </w:p>
    <w:p w:rsidR="00523B69" w:rsidRDefault="00523B69">
      <w:pPr>
        <w:pStyle w:val="ConsPlusNormal"/>
        <w:spacing w:before="220"/>
        <w:ind w:firstLine="540"/>
        <w:jc w:val="both"/>
      </w:pPr>
      <w:r>
        <w:t>20.2. При размещении нестационарных торговых объектов вблизи улиц и дорог главный фасад нестационарного торгового объекта должен быть ориентирован на улицу или дорогу.</w:t>
      </w:r>
    </w:p>
    <w:p w:rsidR="00523B69" w:rsidRDefault="00523B69">
      <w:pPr>
        <w:pStyle w:val="ConsPlusNormal"/>
        <w:jc w:val="both"/>
      </w:pPr>
      <w:r>
        <w:t xml:space="preserve">(п. 20.2 введен </w:t>
      </w:r>
      <w:hyperlink r:id="rId66" w:history="1">
        <w:r>
          <w:rPr>
            <w:color w:val="0000FF"/>
          </w:rPr>
          <w:t>Постановлением</w:t>
        </w:r>
      </w:hyperlink>
      <w:r>
        <w:t xml:space="preserve"> Администрации города Омска от 03.09.2018 N 893-п)</w:t>
      </w:r>
    </w:p>
    <w:p w:rsidR="00523B69" w:rsidRDefault="00523B69">
      <w:pPr>
        <w:pStyle w:val="ConsPlusNormal"/>
        <w:spacing w:before="220"/>
        <w:ind w:firstLine="540"/>
        <w:jc w:val="both"/>
      </w:pPr>
      <w:r>
        <w:t>21.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w:t>
      </w:r>
    </w:p>
    <w:p w:rsidR="00523B69" w:rsidRDefault="00523B69">
      <w:pPr>
        <w:pStyle w:val="ConsPlusNormal"/>
        <w:spacing w:before="220"/>
        <w:ind w:firstLine="540"/>
        <w:jc w:val="both"/>
      </w:pPr>
      <w:bookmarkStart w:id="4" w:name="P157"/>
      <w:bookmarkEnd w:id="4"/>
      <w:r>
        <w:t>22. На остановочных пунктах общественного пассажирского транспорта возможно размещение не более 3 нестационарных торговых объектов, стоящих в составе остановочных комплексов.</w:t>
      </w:r>
    </w:p>
    <w:p w:rsidR="00523B69" w:rsidRDefault="00523B69">
      <w:pPr>
        <w:pStyle w:val="ConsPlusNormal"/>
        <w:spacing w:before="220"/>
        <w:ind w:firstLine="540"/>
        <w:jc w:val="both"/>
      </w:pPr>
      <w:r>
        <w:t>23. Требования к архитектурному облику нестационарного торгового объекта указываются в паспорте нестационарного торгового объекта.</w:t>
      </w:r>
    </w:p>
    <w:p w:rsidR="00523B69" w:rsidRDefault="00523B69">
      <w:pPr>
        <w:pStyle w:val="ConsPlusNormal"/>
        <w:jc w:val="both"/>
      </w:pPr>
      <w:r>
        <w:t xml:space="preserve">(п. 23 в ред. </w:t>
      </w:r>
      <w:hyperlink r:id="rId67" w:history="1">
        <w:r>
          <w:rPr>
            <w:color w:val="0000FF"/>
          </w:rPr>
          <w:t>Постановления</w:t>
        </w:r>
      </w:hyperlink>
      <w:r>
        <w:t xml:space="preserve"> Администрации города Омска от 28.09.2018 N 965-п)</w:t>
      </w:r>
    </w:p>
    <w:p w:rsidR="00523B69" w:rsidRDefault="00523B69">
      <w:pPr>
        <w:pStyle w:val="ConsPlusNormal"/>
        <w:spacing w:before="220"/>
        <w:ind w:firstLine="540"/>
        <w:jc w:val="both"/>
      </w:pPr>
      <w:bookmarkStart w:id="5" w:name="P160"/>
      <w:bookmarkEnd w:id="5"/>
      <w:r>
        <w:t>24. Право на заключение договора на размещение нестационарного торгового объекта без проведения аукциона предоставляется владельцам нестационарных торговых объектов, обладающих статусом индивидуального предпринимателя или юридического лица, в следующих случаях:</w:t>
      </w:r>
    </w:p>
    <w:p w:rsidR="00523B69" w:rsidRDefault="00523B69">
      <w:pPr>
        <w:pStyle w:val="ConsPlusNormal"/>
        <w:spacing w:before="220"/>
        <w:ind w:firstLine="540"/>
        <w:jc w:val="both"/>
      </w:pPr>
      <w:bookmarkStart w:id="6" w:name="P161"/>
      <w:bookmarkEnd w:id="6"/>
      <w:r>
        <w:t>1) при наличии договора аренды земельного участка, действующего на момент обращения в уполномоченный орган для заключения договора на размещение нестационарного торгового объекта, место размещения которого предусмотрено схемой размещения нестационарных торговых объектов;</w:t>
      </w:r>
    </w:p>
    <w:p w:rsidR="00523B69" w:rsidRDefault="00523B69">
      <w:pPr>
        <w:pStyle w:val="ConsPlusNormal"/>
        <w:jc w:val="both"/>
      </w:pPr>
      <w:r>
        <w:t xml:space="preserve">(подп. 1 в ред. </w:t>
      </w:r>
      <w:hyperlink r:id="rId68" w:history="1">
        <w:r>
          <w:rPr>
            <w:color w:val="0000FF"/>
          </w:rPr>
          <w:t>Постановления</w:t>
        </w:r>
      </w:hyperlink>
      <w:r>
        <w:t xml:space="preserve"> Администрации города Омска от 06.04.2017 N 292-п)</w:t>
      </w:r>
    </w:p>
    <w:p w:rsidR="00523B69" w:rsidRDefault="00523B69">
      <w:pPr>
        <w:pStyle w:val="ConsPlusNormal"/>
        <w:spacing w:before="220"/>
        <w:ind w:firstLine="540"/>
        <w:jc w:val="both"/>
      </w:pPr>
      <w:r>
        <w:t>2) предоставления компенсационного места.</w:t>
      </w:r>
    </w:p>
    <w:p w:rsidR="00523B69" w:rsidRDefault="00523B69">
      <w:pPr>
        <w:pStyle w:val="ConsPlusNormal"/>
        <w:spacing w:before="220"/>
        <w:ind w:firstLine="540"/>
        <w:jc w:val="both"/>
      </w:pPr>
      <w:r>
        <w:t>Площадь нестационарного торгового объекта устанавливается в соответствии со схемой размещения нестационарных торговых объектов.</w:t>
      </w:r>
    </w:p>
    <w:p w:rsidR="00523B69" w:rsidRDefault="00523B69">
      <w:pPr>
        <w:pStyle w:val="ConsPlusNormal"/>
        <w:jc w:val="both"/>
      </w:pPr>
      <w:r>
        <w:t xml:space="preserve">(в ред. </w:t>
      </w:r>
      <w:hyperlink r:id="rId69"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 xml:space="preserve">Размер платы за размещение нестационарного торгового объекта определяется в соответствии с </w:t>
      </w:r>
      <w:hyperlink w:anchor="P346" w:history="1">
        <w:r>
          <w:rPr>
            <w:color w:val="0000FF"/>
          </w:rPr>
          <w:t>пунктом 52</w:t>
        </w:r>
      </w:hyperlink>
      <w:r>
        <w:t xml:space="preserve"> настоящего Порядка.</w:t>
      </w:r>
    </w:p>
    <w:p w:rsidR="00523B69" w:rsidRDefault="00523B69">
      <w:pPr>
        <w:pStyle w:val="ConsPlusNormal"/>
        <w:spacing w:before="220"/>
        <w:ind w:firstLine="540"/>
        <w:jc w:val="both"/>
      </w:pPr>
      <w:r>
        <w:t>Основанием для заключения договора на размещение нестационарного торгового объекта без проведения аукциона по продаже права на заключение договора на размещение нестационарного торгового объекта является распорядительный акт уполномоченного органа о заключении договора на размещение нестационарного торгового объекта.</w:t>
      </w:r>
    </w:p>
    <w:p w:rsidR="00523B69" w:rsidRDefault="00523B69">
      <w:pPr>
        <w:pStyle w:val="ConsPlusNormal"/>
        <w:spacing w:before="220"/>
        <w:ind w:firstLine="540"/>
        <w:jc w:val="both"/>
      </w:pPr>
      <w:r>
        <w:t xml:space="preserve">В течение 90 календарных дней с момента получения уведомления о расторжении договора аренды земельного участка, направленного департаментом имущественных отношений </w:t>
      </w:r>
      <w:r>
        <w:lastRenderedPageBreak/>
        <w:t>Администрации города Омска, арендатор земельного участка имеет право обратиться в уполномоченный орган для заключения договора на размещение нестационарного торгового объекта. Договор на размещение нестационарного торгового объекта должен быть заключен в течение 10 рабочих дней с момента обращения арендатора земельного участка в уполномоченный орган при соблюдении условий, предусмотренных настоящим пунктом.</w:t>
      </w:r>
    </w:p>
    <w:p w:rsidR="00523B69" w:rsidRDefault="00523B69">
      <w:pPr>
        <w:pStyle w:val="ConsPlusNormal"/>
        <w:jc w:val="both"/>
      </w:pPr>
      <w:r>
        <w:t xml:space="preserve">(в ред. </w:t>
      </w:r>
      <w:hyperlink r:id="rId70" w:history="1">
        <w:r>
          <w:rPr>
            <w:color w:val="0000FF"/>
          </w:rPr>
          <w:t>Постановления</w:t>
        </w:r>
      </w:hyperlink>
      <w:r>
        <w:t xml:space="preserve"> Администрации города Омска от 09.04.2018 N 382-п)</w:t>
      </w:r>
    </w:p>
    <w:p w:rsidR="00523B69" w:rsidRDefault="00523B69">
      <w:pPr>
        <w:pStyle w:val="ConsPlusNormal"/>
        <w:spacing w:before="220"/>
        <w:ind w:firstLine="540"/>
        <w:jc w:val="both"/>
      </w:pPr>
      <w:r>
        <w:t>В случае отсутствия обращения по истечении указанного срока арендатор земельного участка теряет право на заключение договора на размещение нестационарного торгового объекта без проведения аукциона по продаже права на заключение договора на размещение нестационарного торгового объекта.</w:t>
      </w:r>
    </w:p>
    <w:p w:rsidR="00523B69" w:rsidRDefault="00523B69">
      <w:pPr>
        <w:pStyle w:val="ConsPlusNormal"/>
        <w:spacing w:before="220"/>
        <w:ind w:firstLine="540"/>
        <w:jc w:val="both"/>
      </w:pPr>
      <w:r>
        <w:t>Арендатор земельного участка имеет право по своей инициативе обратиться в уполномоченный орган для заключения договора на размещение нестационарного торгового объекта.</w:t>
      </w:r>
    </w:p>
    <w:p w:rsidR="00523B69" w:rsidRDefault="00523B69">
      <w:pPr>
        <w:pStyle w:val="ConsPlusNormal"/>
        <w:spacing w:before="220"/>
        <w:ind w:firstLine="540"/>
        <w:jc w:val="both"/>
      </w:pPr>
      <w:r>
        <w:t xml:space="preserve">При размещении нестационарных торговых объектов на остановочных пунктах общественного пассажирского транспорта в случае, если их количество превышает предельно допустимое значение, определенное </w:t>
      </w:r>
      <w:hyperlink w:anchor="P157" w:history="1">
        <w:r>
          <w:rPr>
            <w:color w:val="0000FF"/>
          </w:rPr>
          <w:t>пунктом 22</w:t>
        </w:r>
      </w:hyperlink>
      <w:r>
        <w:t xml:space="preserve"> настоящего Порядка, при наличии у владельцев нестационарных торговых объектов действующих договоров аренды земельных участков договор на размещение нестационарного торгового объекта заключается по результатам конкурса.</w:t>
      </w:r>
    </w:p>
    <w:p w:rsidR="00523B69" w:rsidRDefault="00523B69">
      <w:pPr>
        <w:pStyle w:val="ConsPlusNormal"/>
        <w:spacing w:before="220"/>
        <w:ind w:firstLine="540"/>
        <w:jc w:val="both"/>
      </w:pPr>
      <w:r>
        <w:t>Конкурс проводится комиссией, созданной уполномоченным органом, на территории которого находится остановочный пункт общественного пассажирского транспорта.</w:t>
      </w:r>
    </w:p>
    <w:p w:rsidR="00523B69" w:rsidRDefault="00523B69">
      <w:pPr>
        <w:pStyle w:val="ConsPlusNormal"/>
        <w:spacing w:before="220"/>
        <w:ind w:firstLine="540"/>
        <w:jc w:val="both"/>
      </w:pPr>
      <w:r>
        <w:t>К конкурсу допускаются владельцы нестационарных торговых объектов, обладающие статусом индивидуального предпринимателя или юридического лица.</w:t>
      </w:r>
    </w:p>
    <w:p w:rsidR="00523B69" w:rsidRDefault="00523B69">
      <w:pPr>
        <w:pStyle w:val="ConsPlusNormal"/>
        <w:spacing w:before="220"/>
        <w:ind w:firstLine="540"/>
        <w:jc w:val="both"/>
      </w:pPr>
      <w:r>
        <w:t>При принятии решения о заключении договора на размещение нестационарных торговых объектов данные нестационарные торговые объекты оцениваются комиссией по следующим критериям с использованием балльной системы оценок (0 или 1) по каждому критерию отдельно:</w:t>
      </w:r>
    </w:p>
    <w:p w:rsidR="00523B69" w:rsidRDefault="00523B69">
      <w:pPr>
        <w:pStyle w:val="ConsPlusNormal"/>
        <w:spacing w:before="220"/>
        <w:ind w:firstLine="540"/>
        <w:jc w:val="both"/>
      </w:pPr>
      <w:r>
        <w:t>1) отсутствие у владельца нестационарного торгового объекта задолженности по арендным платежам на момент подачи обращения на заключение договора на размещение нестационарного торгового объекта;</w:t>
      </w:r>
    </w:p>
    <w:p w:rsidR="00523B69" w:rsidRDefault="00523B69">
      <w:pPr>
        <w:pStyle w:val="ConsPlusNormal"/>
        <w:spacing w:before="220"/>
        <w:ind w:firstLine="540"/>
        <w:jc w:val="both"/>
      </w:pPr>
      <w:r>
        <w:t>2) соответствие внешнего вида нестационарного торгового объекта паспорту нестационарного торгового объекта;</w:t>
      </w:r>
    </w:p>
    <w:p w:rsidR="00523B69" w:rsidRDefault="00523B69">
      <w:pPr>
        <w:pStyle w:val="ConsPlusNormal"/>
        <w:spacing w:before="220"/>
        <w:ind w:firstLine="540"/>
        <w:jc w:val="both"/>
      </w:pPr>
      <w:r>
        <w:t>3) отсутствие у владельца нестационарного торгового объекта неоднократных (более двух раз) нарушений правил благоустройства, обеспечения чистоты и порядка на территории, прилегающей к месту размещения нестационарного торгового объекта.</w:t>
      </w:r>
    </w:p>
    <w:p w:rsidR="00523B69" w:rsidRDefault="00523B69">
      <w:pPr>
        <w:pStyle w:val="ConsPlusNormal"/>
        <w:jc w:val="both"/>
      </w:pPr>
      <w:r>
        <w:t xml:space="preserve">(в ред. </w:t>
      </w:r>
      <w:hyperlink r:id="rId71" w:history="1">
        <w:r>
          <w:rPr>
            <w:color w:val="0000FF"/>
          </w:rPr>
          <w:t>Постановления</w:t>
        </w:r>
      </w:hyperlink>
      <w:r>
        <w:t xml:space="preserve"> Администрации города Омска от 21.10.2016 N 1287-п)</w:t>
      </w:r>
    </w:p>
    <w:p w:rsidR="00523B69" w:rsidRDefault="00523B69">
      <w:pPr>
        <w:pStyle w:val="ConsPlusNormal"/>
        <w:spacing w:before="220"/>
        <w:ind w:firstLine="540"/>
        <w:jc w:val="both"/>
      </w:pPr>
      <w:r>
        <w:t xml:space="preserve">абзац исключен. - </w:t>
      </w:r>
      <w:hyperlink r:id="rId72" w:history="1">
        <w:r>
          <w:rPr>
            <w:color w:val="0000FF"/>
          </w:rPr>
          <w:t>Постановление</w:t>
        </w:r>
      </w:hyperlink>
      <w:r>
        <w:t xml:space="preserve"> Администрации города Омска от 21.10.2016 N 1287-п.</w:t>
      </w:r>
    </w:p>
    <w:p w:rsidR="00523B69" w:rsidRDefault="00523B69">
      <w:pPr>
        <w:pStyle w:val="ConsPlusNormal"/>
        <w:spacing w:before="220"/>
        <w:ind w:firstLine="540"/>
        <w:jc w:val="both"/>
      </w:pPr>
      <w:r>
        <w:t>По итогам оценки нестационарных торговых объектов, расположенных на остановочных пунктах, комиссия принимает решение, которое оформляется протоколом.</w:t>
      </w:r>
    </w:p>
    <w:p w:rsidR="00523B69" w:rsidRDefault="00523B69">
      <w:pPr>
        <w:pStyle w:val="ConsPlusNormal"/>
        <w:spacing w:before="220"/>
        <w:ind w:firstLine="540"/>
        <w:jc w:val="both"/>
      </w:pPr>
      <w:r>
        <w:t>При равнозначности соответствия установленным требованиям приоритет отдается владельцу нестационарного торгового объекта, имеющему договор аренды земельного участка, заключенный в более ранний срок.</w:t>
      </w:r>
    </w:p>
    <w:p w:rsidR="00523B69" w:rsidRDefault="00523B69">
      <w:pPr>
        <w:pStyle w:val="ConsPlusNormal"/>
        <w:jc w:val="both"/>
      </w:pPr>
      <w:r>
        <w:t xml:space="preserve">(п. 24 в ред. </w:t>
      </w:r>
      <w:hyperlink r:id="rId73"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bookmarkStart w:id="7" w:name="P184"/>
      <w:bookmarkEnd w:id="7"/>
      <w:r>
        <w:t xml:space="preserve">25. Компенсационное место для размещения нестационарного торгового объекта предоставляется в соответствии с </w:t>
      </w:r>
      <w:hyperlink w:anchor="P1080" w:history="1">
        <w:r>
          <w:rPr>
            <w:color w:val="0000FF"/>
          </w:rPr>
          <w:t>Порядком</w:t>
        </w:r>
      </w:hyperlink>
      <w:r>
        <w:t xml:space="preserve"> предоставления компенсационного места на </w:t>
      </w:r>
      <w:r>
        <w:lastRenderedPageBreak/>
        <w:t>размещение нестационарного торгового объекта на территории города Омска (далее - Порядок предоставления компенсационного места) согласно приложению N 4 к настоящему Порядку в случаях:</w:t>
      </w:r>
    </w:p>
    <w:p w:rsidR="00523B69" w:rsidRDefault="00523B69">
      <w:pPr>
        <w:pStyle w:val="ConsPlusNormal"/>
        <w:spacing w:before="220"/>
        <w:ind w:firstLine="540"/>
        <w:jc w:val="both"/>
      </w:pPr>
      <w:r>
        <w:t>1) если нестационарный торговый объект, владелец которого имеет действующий договор аренды земельного участка, размещен в местах, не установленных схемой размещения нестационарных торговых объектов;</w:t>
      </w:r>
    </w:p>
    <w:p w:rsidR="00523B69" w:rsidRDefault="00523B69">
      <w:pPr>
        <w:pStyle w:val="ConsPlusNormal"/>
        <w:spacing w:before="220"/>
        <w:ind w:firstLine="540"/>
        <w:jc w:val="both"/>
      </w:pPr>
      <w:r>
        <w:t>2) если нестационарный торговый объект попадает в зону проведения работ по ремонту, реконструкции, строительства линейных объектов, благоустройства территорий, строительства капитальных объектов, повлекших необходимость переноса нестационарного торгового объекта.</w:t>
      </w:r>
    </w:p>
    <w:p w:rsidR="00523B69" w:rsidRDefault="00523B69">
      <w:pPr>
        <w:pStyle w:val="ConsPlusNormal"/>
        <w:spacing w:before="220"/>
        <w:ind w:firstLine="540"/>
        <w:jc w:val="both"/>
      </w:pPr>
      <w:r>
        <w:t xml:space="preserve">С 1 января по 31 декабря 2016 года владельцы нестационарных торговых объектов, договоры аренды земельных участков которых расторгнуты в 2014 году по инициативе органов местного самоуправления в связи с ремонтом, реконструкцией, строительством линейных объектов, благоустройством территорий, строительством капитальных объектов, имеют право на предоставление компенсационного места в соответствии с </w:t>
      </w:r>
      <w:hyperlink w:anchor="P1080" w:history="1">
        <w:r>
          <w:rPr>
            <w:color w:val="0000FF"/>
          </w:rPr>
          <w:t>Порядком</w:t>
        </w:r>
      </w:hyperlink>
      <w:r>
        <w:t xml:space="preserve"> предоставления компенсационного места.</w:t>
      </w:r>
    </w:p>
    <w:p w:rsidR="00523B69" w:rsidRDefault="00523B69">
      <w:pPr>
        <w:pStyle w:val="ConsPlusNormal"/>
        <w:jc w:val="both"/>
      </w:pPr>
      <w:r>
        <w:t xml:space="preserve">(п. 25 в ред. </w:t>
      </w:r>
      <w:hyperlink r:id="rId74"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26. Владельцы нестационарных торговых объектов, размещенных в местах, не установленных схемой размещения нестационарных торговых объектов:</w:t>
      </w:r>
    </w:p>
    <w:p w:rsidR="00523B69" w:rsidRDefault="00523B69">
      <w:pPr>
        <w:pStyle w:val="ConsPlusNormal"/>
        <w:spacing w:before="220"/>
        <w:ind w:firstLine="540"/>
        <w:jc w:val="both"/>
      </w:pPr>
      <w:r>
        <w:t>- имеющие договоры аренды земельных участков, заключенные до вступления в силу настоящего Порядка на определенный срок, используют данные нестационарные торговые объекты до окончания срока действия договоров аренды земельных участков;</w:t>
      </w:r>
    </w:p>
    <w:p w:rsidR="00523B69" w:rsidRDefault="00523B69">
      <w:pPr>
        <w:pStyle w:val="ConsPlusNormal"/>
        <w:spacing w:before="220"/>
        <w:ind w:firstLine="540"/>
        <w:jc w:val="both"/>
      </w:pPr>
      <w:r>
        <w:t>- имеющие договоры аренды земельных участков, заключенные до вступления в силу настоящего Порядка на неопределенный срок, используют данные нестационарные торговые объекты до момента прекращения указанных договоров аренды в установленном законодательством порядке.</w:t>
      </w:r>
    </w:p>
    <w:p w:rsidR="00523B69" w:rsidRDefault="00523B69">
      <w:pPr>
        <w:pStyle w:val="ConsPlusNormal"/>
        <w:spacing w:before="220"/>
        <w:ind w:firstLine="540"/>
        <w:jc w:val="both"/>
      </w:pPr>
      <w:bookmarkStart w:id="8" w:name="P192"/>
      <w:bookmarkEnd w:id="8"/>
      <w:r>
        <w:t>27. На территориях, прилегающих к объектам общественного питания в местах, установленных схемой размещения нестационарных торговых объектов, правообладатели объектов общественного питания имеют право на заключение договора на размещение нестационарного торгового объекта - веранды - без проведения аукциона по продаже права на заключение договора на размещение нестационарного торгового объекта.</w:t>
      </w:r>
    </w:p>
    <w:p w:rsidR="00523B69" w:rsidRDefault="00523B69">
      <w:pPr>
        <w:pStyle w:val="ConsPlusNormal"/>
        <w:spacing w:before="220"/>
        <w:ind w:firstLine="540"/>
        <w:jc w:val="both"/>
      </w:pPr>
      <w:r>
        <w:t>28. Выявленные уполномоченными органами самовольно установленные нестационарные торговые объекты, а также незаконно размещенные нестационарные объекты подлежат выносу в соответствии с порядком выноса движимого имущества в городе Омске.</w:t>
      </w:r>
    </w:p>
    <w:p w:rsidR="00523B69" w:rsidRDefault="00523B69">
      <w:pPr>
        <w:pStyle w:val="ConsPlusNormal"/>
        <w:spacing w:before="220"/>
        <w:ind w:firstLine="540"/>
        <w:jc w:val="both"/>
      </w:pPr>
      <w:r>
        <w:t xml:space="preserve">За период использования места размещения нестационарного торгового объекта владельцы самовольно размещенных нестационарных торговых объектов, а также владельцы незаконно размещенных нестационарных торговых объектов возмещают стоимость неосновательного обогащения по цене, существовавшей во время размещения данного нестационарного торгового объекта, рассчитанной в соответствии с </w:t>
      </w:r>
      <w:hyperlink w:anchor="P346" w:history="1">
        <w:r>
          <w:rPr>
            <w:color w:val="0000FF"/>
          </w:rPr>
          <w:t>пунктом 52</w:t>
        </w:r>
      </w:hyperlink>
      <w:r>
        <w:t xml:space="preserve"> настоящего Порядка. На сумму неосновательного денежного обогащения подлежат начислению проценты за пользование чужими средствами согласно положениям действующего гражданского законодательства с того времени, когда владелец такого нестационарного торгового объекта узнал или должен был узнать о неосновательности получения или сбережения денежных средств.</w:t>
      </w:r>
    </w:p>
    <w:p w:rsidR="00523B69" w:rsidRDefault="00523B69">
      <w:pPr>
        <w:pStyle w:val="ConsPlusNormal"/>
        <w:jc w:val="both"/>
      </w:pPr>
      <w:r>
        <w:t xml:space="preserve">(абзац введен </w:t>
      </w:r>
      <w:hyperlink r:id="rId75" w:history="1">
        <w:r>
          <w:rPr>
            <w:color w:val="0000FF"/>
          </w:rPr>
          <w:t>Постановлением</w:t>
        </w:r>
      </w:hyperlink>
      <w:r>
        <w:t xml:space="preserve"> Администрации города Омска от 14.01.2016 N 18-п)</w:t>
      </w:r>
    </w:p>
    <w:p w:rsidR="00523B69" w:rsidRDefault="00523B69">
      <w:pPr>
        <w:pStyle w:val="ConsPlusNormal"/>
        <w:spacing w:before="220"/>
        <w:ind w:firstLine="540"/>
        <w:jc w:val="both"/>
      </w:pPr>
      <w:bookmarkStart w:id="9" w:name="P196"/>
      <w:bookmarkEnd w:id="9"/>
      <w:r>
        <w:t xml:space="preserve">29. Торговая деятельность во временных конструкциях и передвижных средствах развозной и разносной торговли, кроме расположенных в зданиях, строениях, сооружениях, осуществляется в режиме, определенном в договоре на размещение нестационарного торгового объекта. </w:t>
      </w:r>
      <w:r>
        <w:lastRenderedPageBreak/>
        <w:t>Ежедневно, после завершения торговой деятельности места размещения временных конструкций и передвижных средств развозной и разносной торговли, кроме расположенных в зданиях, строениях, сооружениях, подлежат освобождению их владельцами от указанных объектов в соответствии с условиями договоров на размещение нестационарных торговых объектов.</w:t>
      </w:r>
    </w:p>
    <w:p w:rsidR="00523B69" w:rsidRDefault="00523B69">
      <w:pPr>
        <w:pStyle w:val="ConsPlusNormal"/>
        <w:jc w:val="both"/>
      </w:pPr>
      <w:r>
        <w:t xml:space="preserve">(в ред. </w:t>
      </w:r>
      <w:hyperlink r:id="rId76"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 xml:space="preserve">30. Неоднократное (два и более раза) неисполнение владельцами нестационарных торговых объектов обязанности по освобождению мест размещения нестационарных торговых объектов от временных конструкций и передвижных средств развозной и разносной торговли, предусмотренной </w:t>
      </w:r>
      <w:hyperlink w:anchor="P196" w:history="1">
        <w:r>
          <w:rPr>
            <w:color w:val="0000FF"/>
          </w:rPr>
          <w:t>пунктом 29</w:t>
        </w:r>
      </w:hyperlink>
      <w:r>
        <w:t xml:space="preserve"> настоящего Порядка, является основанием для расторжения соответствующих договоров на размещение нестационарных торговых объектов.</w:t>
      </w:r>
    </w:p>
    <w:p w:rsidR="00523B69" w:rsidRDefault="00523B69">
      <w:pPr>
        <w:pStyle w:val="ConsPlusNormal"/>
        <w:jc w:val="both"/>
      </w:pPr>
    </w:p>
    <w:p w:rsidR="00523B69" w:rsidRDefault="00523B69">
      <w:pPr>
        <w:pStyle w:val="ConsPlusTitle"/>
        <w:jc w:val="center"/>
        <w:outlineLvl w:val="1"/>
      </w:pPr>
      <w:r>
        <w:t>IV. Порядок взаимодействия структурных подразделений</w:t>
      </w:r>
    </w:p>
    <w:p w:rsidR="00523B69" w:rsidRDefault="00523B69">
      <w:pPr>
        <w:pStyle w:val="ConsPlusTitle"/>
        <w:jc w:val="center"/>
      </w:pPr>
      <w:r>
        <w:t>Администрации города Омска при размещении</w:t>
      </w:r>
    </w:p>
    <w:p w:rsidR="00523B69" w:rsidRDefault="00523B69">
      <w:pPr>
        <w:pStyle w:val="ConsPlusTitle"/>
        <w:jc w:val="center"/>
      </w:pPr>
      <w:r>
        <w:t>нестационарных торговых объектов</w:t>
      </w:r>
    </w:p>
    <w:p w:rsidR="00523B69" w:rsidRDefault="00523B69">
      <w:pPr>
        <w:pStyle w:val="ConsPlusNormal"/>
        <w:jc w:val="both"/>
      </w:pPr>
    </w:p>
    <w:p w:rsidR="00523B69" w:rsidRDefault="00523B69">
      <w:pPr>
        <w:pStyle w:val="ConsPlusNormal"/>
        <w:ind w:firstLine="540"/>
        <w:jc w:val="both"/>
      </w:pPr>
      <w:bookmarkStart w:id="10" w:name="P204"/>
      <w:bookmarkEnd w:id="10"/>
      <w:r>
        <w:t>31. Администрация административного округа города Омска:</w:t>
      </w:r>
    </w:p>
    <w:p w:rsidR="00523B69" w:rsidRDefault="00523B69">
      <w:pPr>
        <w:pStyle w:val="ConsPlusNormal"/>
        <w:spacing w:before="220"/>
        <w:ind w:firstLine="540"/>
        <w:jc w:val="both"/>
      </w:pPr>
      <w:bookmarkStart w:id="11" w:name="P205"/>
      <w:bookmarkEnd w:id="11"/>
      <w:r>
        <w:t xml:space="preserve">1) участвует в разработке проекта схемы размещения нестационарных торговых объектов на территории соответствующего административного округа города Омска с учетом требований, предусмотренных </w:t>
      </w:r>
      <w:hyperlink w:anchor="P104" w:history="1">
        <w:r>
          <w:rPr>
            <w:color w:val="0000FF"/>
          </w:rPr>
          <w:t>главой III</w:t>
        </w:r>
      </w:hyperlink>
      <w:r>
        <w:t xml:space="preserve"> настоящего Порядка. Готовит графические схемы размещения нестационарных торговых объектов;</w:t>
      </w:r>
    </w:p>
    <w:p w:rsidR="00523B69" w:rsidRDefault="00523B69">
      <w:pPr>
        <w:pStyle w:val="ConsPlusNormal"/>
        <w:spacing w:before="220"/>
        <w:ind w:firstLine="540"/>
        <w:jc w:val="both"/>
      </w:pPr>
      <w:r>
        <w:t xml:space="preserve">2) направляет проект схемы размещения нестационарных торговых объектов вместе с графическими схемами размещения нестационарных торговых объектов, выполненными с учетом требований, установленных в </w:t>
      </w:r>
      <w:hyperlink w:anchor="P120" w:history="1">
        <w:r>
          <w:rPr>
            <w:color w:val="0000FF"/>
          </w:rPr>
          <w:t>абзаце втором пункта 15</w:t>
        </w:r>
      </w:hyperlink>
      <w:r>
        <w:t xml:space="preserve"> настоящего Порядка, для согласования:</w:t>
      </w:r>
    </w:p>
    <w:p w:rsidR="00523B69" w:rsidRDefault="00523B69">
      <w:pPr>
        <w:pStyle w:val="ConsPlusNormal"/>
        <w:jc w:val="both"/>
      </w:pPr>
      <w:r>
        <w:t xml:space="preserve">(в ред. </w:t>
      </w:r>
      <w:hyperlink r:id="rId77"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в департамент архитектуры и градостроительства Администрации города Омска (с дополнительными обосновывающими материалами - информация о типе архитектурного облика нестационарного торгового объекта, включаемого в схему размещения нестационарных торговых объектов) в части соответствия проекта схемы нестационарных торговых объектов требованиям настоящего Порядка, перспективам застройки территорий объектами капитального строительства, в соответствии с архитектурно-градостроительными нормативами и (или) требованиями документов территориального планирования, градостроительного зонирования, проектов планировки и межевания территории;</w:t>
      </w:r>
    </w:p>
    <w:p w:rsidR="00523B69" w:rsidRDefault="00523B69">
      <w:pPr>
        <w:pStyle w:val="ConsPlusNormal"/>
        <w:jc w:val="both"/>
      </w:pPr>
      <w:r>
        <w:t xml:space="preserve">(в ред. </w:t>
      </w:r>
      <w:hyperlink r:id="rId78" w:history="1">
        <w:r>
          <w:rPr>
            <w:color w:val="0000FF"/>
          </w:rPr>
          <w:t>Постановления</w:t>
        </w:r>
      </w:hyperlink>
      <w:r>
        <w:t xml:space="preserve"> Администрации города Омска от 28.09.2018 N 965-п)</w:t>
      </w:r>
    </w:p>
    <w:p w:rsidR="00523B69" w:rsidRDefault="00523B69">
      <w:pPr>
        <w:pStyle w:val="ConsPlusNormal"/>
        <w:spacing w:before="220"/>
        <w:ind w:firstLine="540"/>
        <w:jc w:val="both"/>
      </w:pPr>
      <w:r>
        <w:t>- в департамент транспорта Администрации города Омска в части соответствия требованиям, касающимся обеспечения безопасности дорожного движения;</w:t>
      </w:r>
    </w:p>
    <w:p w:rsidR="00523B69" w:rsidRDefault="00523B69">
      <w:pPr>
        <w:pStyle w:val="ConsPlusNormal"/>
        <w:spacing w:before="220"/>
        <w:ind w:firstLine="540"/>
        <w:jc w:val="both"/>
      </w:pPr>
      <w:r>
        <w:t>- в бюджетное учреждение города Омска "Управление дорожного хозяйства и благоустройства" в случае включения в схему размещения нестационарных торговых объектов, расположенных в границах земельных участков, предоставленных в постоянное (бессрочное) пользование бюджетному учреждению города Омска "Управление дорожного хозяйства и благоустройства";</w:t>
      </w:r>
    </w:p>
    <w:p w:rsidR="00523B69" w:rsidRDefault="00523B69">
      <w:pPr>
        <w:pStyle w:val="ConsPlusNormal"/>
        <w:jc w:val="both"/>
      </w:pPr>
      <w:r>
        <w:t xml:space="preserve">(абзац введен </w:t>
      </w:r>
      <w:hyperlink r:id="rId79" w:history="1">
        <w:r>
          <w:rPr>
            <w:color w:val="0000FF"/>
          </w:rPr>
          <w:t>Постановлением</w:t>
        </w:r>
      </w:hyperlink>
      <w:r>
        <w:t xml:space="preserve"> Администрации города Омска от 08.08.2016 N 976-п)</w:t>
      </w:r>
    </w:p>
    <w:p w:rsidR="00523B69" w:rsidRDefault="00523B69">
      <w:pPr>
        <w:pStyle w:val="ConsPlusNormal"/>
        <w:spacing w:before="220"/>
        <w:ind w:firstLine="540"/>
        <w:jc w:val="both"/>
      </w:pPr>
      <w:bookmarkStart w:id="12" w:name="P213"/>
      <w:bookmarkEnd w:id="12"/>
      <w:r>
        <w:t xml:space="preserve">3) оформляет паспорта нестационарных торговых объектов согласно </w:t>
      </w:r>
      <w:hyperlink w:anchor="P619" w:history="1">
        <w:r>
          <w:rPr>
            <w:color w:val="0000FF"/>
          </w:rPr>
          <w:t>приложению N 2</w:t>
        </w:r>
      </w:hyperlink>
      <w:r>
        <w:t xml:space="preserve"> к настоящему Порядку;</w:t>
      </w:r>
    </w:p>
    <w:p w:rsidR="00523B69" w:rsidRDefault="00523B69">
      <w:pPr>
        <w:pStyle w:val="ConsPlusNormal"/>
        <w:jc w:val="both"/>
      </w:pPr>
      <w:r>
        <w:t xml:space="preserve">(подп. 3 в ред. </w:t>
      </w:r>
      <w:hyperlink r:id="rId80"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xml:space="preserve">4) направляет в департамент городской экономической политики Администрации города Омска предложения о внесении изменений в схему размещения нестационарных торговых объектов, согласованные с департаментом архитектуры и градостроительства Администрации </w:t>
      </w:r>
      <w:r>
        <w:lastRenderedPageBreak/>
        <w:t>города Омска, департаментом транспорта Администрации города Омска и бюджетным учреждением города Омска "Управление дорожного хозяйства и благоустройства" в соответствии с настоящим Порядком;</w:t>
      </w:r>
    </w:p>
    <w:p w:rsidR="00523B69" w:rsidRDefault="00523B69">
      <w:pPr>
        <w:pStyle w:val="ConsPlusNormal"/>
        <w:jc w:val="both"/>
      </w:pPr>
      <w:r>
        <w:t xml:space="preserve">(подп. 4 в ред. </w:t>
      </w:r>
      <w:hyperlink r:id="rId81"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5) проводит аукцион по продаже права на заключение договора на размещение нестационарного торгового объекта на территории города Омска в соответствии с утвержденной Администрацией города Омска схемой размещения нестационарных торговых объектов;</w:t>
      </w:r>
    </w:p>
    <w:p w:rsidR="00523B69" w:rsidRDefault="00523B69">
      <w:pPr>
        <w:pStyle w:val="ConsPlusNormal"/>
        <w:spacing w:before="220"/>
        <w:ind w:firstLine="540"/>
        <w:jc w:val="both"/>
      </w:pPr>
      <w:r>
        <w:t>6) заключает договоры на размещение нестационарных торговых объектов.</w:t>
      </w:r>
    </w:p>
    <w:p w:rsidR="00523B69" w:rsidRDefault="00523B69">
      <w:pPr>
        <w:pStyle w:val="ConsPlusNormal"/>
        <w:jc w:val="both"/>
      </w:pPr>
      <w:r>
        <w:t xml:space="preserve">(п. 31 в ред. </w:t>
      </w:r>
      <w:hyperlink r:id="rId82"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32. Департамент имущественных отношений Администрации города Омска уведомляет уполномоченный орган о направлении уведомлений о расторжении договоров аренды земельных участков, на которых размещены нестационарные торговые объекты.</w:t>
      </w:r>
    </w:p>
    <w:p w:rsidR="00523B69" w:rsidRDefault="00523B69">
      <w:pPr>
        <w:pStyle w:val="ConsPlusNormal"/>
        <w:jc w:val="both"/>
      </w:pPr>
      <w:r>
        <w:t xml:space="preserve">(п. 32 в ред. </w:t>
      </w:r>
      <w:hyperlink r:id="rId83"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33. Департамент архитектуры и градостроительства Администрации города Омска:</w:t>
      </w:r>
    </w:p>
    <w:p w:rsidR="00523B69" w:rsidRDefault="00523B69">
      <w:pPr>
        <w:pStyle w:val="ConsPlusNormal"/>
        <w:spacing w:before="220"/>
        <w:ind w:firstLine="540"/>
        <w:jc w:val="both"/>
      </w:pPr>
      <w:bookmarkStart w:id="13" w:name="P223"/>
      <w:bookmarkEnd w:id="13"/>
      <w:r>
        <w:t>1) в течение 8 рабочих дней согласовывает проект схемы размещения нестационарных торговых объектов с учетом перспектив застройки территорий объектами капитального строительства, в соответствии с архитектурно-градостроительными нормативами и (или) требованиями документов территориального планирования, градостроительного зонирования, проектов планировки и межевания территории;</w:t>
      </w:r>
    </w:p>
    <w:p w:rsidR="00523B69" w:rsidRDefault="00523B69">
      <w:pPr>
        <w:pStyle w:val="ConsPlusNormal"/>
        <w:jc w:val="both"/>
      </w:pPr>
      <w:r>
        <w:t xml:space="preserve">(подп. 1 в ред. </w:t>
      </w:r>
      <w:hyperlink r:id="rId84"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2) направляет в департамент городской экономической политики Администрации города Омска предложения о внесении изменений в схему размещения нестационарных торговых объектов в необходимых случаях в соответствии с настоящим Порядком.</w:t>
      </w:r>
    </w:p>
    <w:p w:rsidR="00523B69" w:rsidRDefault="00523B69">
      <w:pPr>
        <w:pStyle w:val="ConsPlusNormal"/>
        <w:spacing w:before="220"/>
        <w:ind w:firstLine="540"/>
        <w:jc w:val="both"/>
      </w:pPr>
      <w:bookmarkStart w:id="14" w:name="P226"/>
      <w:bookmarkEnd w:id="14"/>
      <w:r>
        <w:t>34. Департамент транспорта Администрации города Омска в течение пяти рабочих дней после поступления согласовывает проект схемы размещения нестационарных торговых объектов в части соответствия требованиям, касающимся обеспечения безопасности дорожного движения.</w:t>
      </w:r>
    </w:p>
    <w:p w:rsidR="00523B69" w:rsidRDefault="00523B69">
      <w:pPr>
        <w:pStyle w:val="ConsPlusNormal"/>
        <w:spacing w:before="220"/>
        <w:ind w:firstLine="540"/>
        <w:jc w:val="both"/>
      </w:pPr>
      <w:bookmarkStart w:id="15" w:name="P227"/>
      <w:bookmarkEnd w:id="15"/>
      <w:r>
        <w:t>34.1. Бюджетное учреждение города Омска "Управление дорожного хозяйства и благоустройства" в течение пяти рабочих дней после поступления согласовывает проект схемы размещения нестационарных торговых объектов в части возможности включения в схему размещения нестационарных торговых объектов, расположенных в границах земельных участков, предоставленных в постоянное (бессрочное) пользование бюджетному учреждению города Омска "Управление дорожного хозяйства и благоустройства".</w:t>
      </w:r>
    </w:p>
    <w:p w:rsidR="00523B69" w:rsidRDefault="00523B69">
      <w:pPr>
        <w:pStyle w:val="ConsPlusNormal"/>
        <w:jc w:val="both"/>
      </w:pPr>
      <w:r>
        <w:t xml:space="preserve">(п. 34.1 введен </w:t>
      </w:r>
      <w:hyperlink r:id="rId85" w:history="1">
        <w:r>
          <w:rPr>
            <w:color w:val="0000FF"/>
          </w:rPr>
          <w:t>Постановлением</w:t>
        </w:r>
      </w:hyperlink>
      <w:r>
        <w:t xml:space="preserve"> Администрации города Омска от 08.08.2016 N 976-п)</w:t>
      </w:r>
    </w:p>
    <w:p w:rsidR="00523B69" w:rsidRDefault="00523B69">
      <w:pPr>
        <w:pStyle w:val="ConsPlusNormal"/>
        <w:spacing w:before="220"/>
        <w:ind w:firstLine="540"/>
        <w:jc w:val="both"/>
      </w:pPr>
      <w:r>
        <w:t>35. Департамент городской экономической политики Администрации города Омска осуществляет координацию взаимодействия всех структурных подразделений Администрации города Омска по подготовке схемы размещения нестационарных торговых объектов.</w:t>
      </w:r>
    </w:p>
    <w:p w:rsidR="00523B69" w:rsidRDefault="00523B69">
      <w:pPr>
        <w:pStyle w:val="ConsPlusNormal"/>
        <w:jc w:val="both"/>
      </w:pPr>
      <w:r>
        <w:t xml:space="preserve">(в ред. </w:t>
      </w:r>
      <w:hyperlink r:id="rId86"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Департамент городской экономической политики Администрации города Омска в течение 10 рабочих дней после поступления предложений о внесении изменений в схему размещения нестационарных торговых объектов разрабатывает проект постановления Администрации города Омска об утверждении схемы размещения нестационарных торговых объектов и о внесении в необходимых случаях изменений в схему размещения нестационарных торговых объектов, согласовывает указанный проект постановления Администрации города Омска в установленном порядке:</w:t>
      </w:r>
    </w:p>
    <w:p w:rsidR="00523B69" w:rsidRDefault="00523B69">
      <w:pPr>
        <w:pStyle w:val="ConsPlusNormal"/>
        <w:jc w:val="both"/>
      </w:pPr>
      <w:r>
        <w:t xml:space="preserve">(в ред. Постановлений Администрации города Омска от 06.04.2017 </w:t>
      </w:r>
      <w:hyperlink r:id="rId87" w:history="1">
        <w:r>
          <w:rPr>
            <w:color w:val="0000FF"/>
          </w:rPr>
          <w:t>N 292-п</w:t>
        </w:r>
      </w:hyperlink>
      <w:r>
        <w:t xml:space="preserve">, от 03.09.2018 </w:t>
      </w:r>
      <w:hyperlink r:id="rId88" w:history="1">
        <w:r>
          <w:rPr>
            <w:color w:val="0000FF"/>
          </w:rPr>
          <w:t>N 893-п</w:t>
        </w:r>
      </w:hyperlink>
      <w:r>
        <w:t>)</w:t>
      </w:r>
    </w:p>
    <w:p w:rsidR="00523B69" w:rsidRDefault="00523B69">
      <w:pPr>
        <w:pStyle w:val="ConsPlusNormal"/>
        <w:spacing w:before="220"/>
        <w:ind w:firstLine="540"/>
        <w:jc w:val="both"/>
      </w:pPr>
      <w:r>
        <w:lastRenderedPageBreak/>
        <w:t>- с Министерством культуры Омской области (в случае включения в схему размещения нестационарных торговых объектов, расположенных в границах зон охраны объектов культурного наследия (памятников истории и культуры) народов Российской Федерации федерального и регионального значения, расположенных на территории Омской области);</w:t>
      </w:r>
    </w:p>
    <w:p w:rsidR="00523B69" w:rsidRDefault="00523B69">
      <w:pPr>
        <w:pStyle w:val="ConsPlusNormal"/>
        <w:spacing w:before="220"/>
        <w:ind w:firstLine="540"/>
        <w:jc w:val="both"/>
      </w:pPr>
      <w:r>
        <w:t>- с Министерством природных ресурсов и экологии Омской области (в случае включения в схему размещения нестационарных торговых объектов, расположенных в границах особо охраняемых природных территорий регионального значения, являющихся собственностью Омской области);</w:t>
      </w:r>
    </w:p>
    <w:p w:rsidR="00523B69" w:rsidRDefault="00523B69">
      <w:pPr>
        <w:pStyle w:val="ConsPlusNormal"/>
        <w:jc w:val="both"/>
      </w:pPr>
      <w:r>
        <w:t xml:space="preserve">(в ред. </w:t>
      </w:r>
      <w:hyperlink r:id="rId89"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 с Министерством имущественных отношений Омской области (в случае включения в схему размещения нестационарных торговых объектов, расположенных в зданиях (строениях, сооружениях), на земельных участках, находящихся в собственности Омской области).</w:t>
      </w:r>
    </w:p>
    <w:p w:rsidR="00523B69" w:rsidRDefault="00523B69">
      <w:pPr>
        <w:pStyle w:val="ConsPlusNormal"/>
        <w:spacing w:before="220"/>
        <w:ind w:firstLine="540"/>
        <w:jc w:val="both"/>
      </w:pPr>
      <w:r>
        <w:t>Департамент городской экономической политики Администрации города Омска направляет в Министерство экономики Омской области на бумажном носителе и в электронной форме схему размещения нестационарных торговых объектов и внесенные в нее изменения в течение пяти рабочих дней с момента утверждения.</w:t>
      </w:r>
    </w:p>
    <w:p w:rsidR="00523B69" w:rsidRDefault="00523B69">
      <w:pPr>
        <w:pStyle w:val="ConsPlusNormal"/>
        <w:jc w:val="both"/>
      </w:pPr>
      <w:r>
        <w:t xml:space="preserve">(абзац введен </w:t>
      </w:r>
      <w:hyperlink r:id="rId90" w:history="1">
        <w:r>
          <w:rPr>
            <w:color w:val="0000FF"/>
          </w:rPr>
          <w:t>Постановлением</w:t>
        </w:r>
      </w:hyperlink>
      <w:r>
        <w:t xml:space="preserve"> Администрации города Омска от 21.10.2016 N 1287-п)</w:t>
      </w:r>
    </w:p>
    <w:p w:rsidR="00523B69" w:rsidRDefault="00523B69">
      <w:pPr>
        <w:pStyle w:val="ConsPlusNormal"/>
        <w:spacing w:before="220"/>
        <w:ind w:firstLine="540"/>
        <w:jc w:val="both"/>
      </w:pPr>
      <w:bookmarkStart w:id="16" w:name="P239"/>
      <w:bookmarkEnd w:id="16"/>
      <w:r>
        <w:t>36. Изменения в схему размещения нестационарных торговых объектов могут быть внесены в следующих случаях:</w:t>
      </w:r>
    </w:p>
    <w:p w:rsidR="00523B69" w:rsidRDefault="00523B69">
      <w:pPr>
        <w:pStyle w:val="ConsPlusNormal"/>
        <w:spacing w:before="220"/>
        <w:ind w:firstLine="540"/>
        <w:jc w:val="both"/>
      </w:pPr>
      <w:r>
        <w:t xml:space="preserve">1) исключен. - </w:t>
      </w:r>
      <w:hyperlink r:id="rId91" w:history="1">
        <w:r>
          <w:rPr>
            <w:color w:val="0000FF"/>
          </w:rPr>
          <w:t>Постановление</w:t>
        </w:r>
      </w:hyperlink>
      <w:r>
        <w:t xml:space="preserve"> Администрации города Омска от 14.01.2016 N 18-п;</w:t>
      </w:r>
    </w:p>
    <w:p w:rsidR="00523B69" w:rsidRDefault="00523B69">
      <w:pPr>
        <w:pStyle w:val="ConsPlusNormal"/>
        <w:spacing w:before="220"/>
        <w:ind w:firstLine="540"/>
        <w:jc w:val="both"/>
      </w:pPr>
      <w:bookmarkStart w:id="17" w:name="P241"/>
      <w:bookmarkEnd w:id="17"/>
      <w:r>
        <w:t>2) ремонт, реконструкция, строительство линейных объектов, благоустройство территорий, строительство капитальных объектов, повлекшее необходимость переноса нестационарного торгового объекта;</w:t>
      </w:r>
    </w:p>
    <w:p w:rsidR="00523B69" w:rsidRDefault="00523B69">
      <w:pPr>
        <w:pStyle w:val="ConsPlusNormal"/>
        <w:spacing w:before="220"/>
        <w:ind w:firstLine="540"/>
        <w:jc w:val="both"/>
      </w:pPr>
      <w:bookmarkStart w:id="18" w:name="P242"/>
      <w:bookmarkEnd w:id="18"/>
      <w:r>
        <w:t>3) несоответствие размещения нестационарного торгового объекта документам территориального планирования, градостроительного зонирования, документации по планировке территории;</w:t>
      </w:r>
    </w:p>
    <w:p w:rsidR="00523B69" w:rsidRDefault="00523B69">
      <w:pPr>
        <w:pStyle w:val="ConsPlusNormal"/>
        <w:spacing w:before="220"/>
        <w:ind w:firstLine="540"/>
        <w:jc w:val="both"/>
      </w:pPr>
      <w:bookmarkStart w:id="19" w:name="P243"/>
      <w:bookmarkEnd w:id="19"/>
      <w:r>
        <w:t>4) необходимость предоставления компенсационного места размещения нестационарного торгового объекта;</w:t>
      </w:r>
    </w:p>
    <w:p w:rsidR="00523B69" w:rsidRDefault="00523B69">
      <w:pPr>
        <w:pStyle w:val="ConsPlusNormal"/>
        <w:jc w:val="both"/>
      </w:pPr>
      <w:r>
        <w:t xml:space="preserve">(в ред. </w:t>
      </w:r>
      <w:hyperlink r:id="rId92"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5) инициатива структурных подразделений Администрации города Омска, физических и юридических лиц, в том числе общественных объединений (далее - заинтересованные лица), о включении в схему размещения нестационарных торговых объектов дополнительных мест размещения нестационарных торговых объектов или их исключения;</w:t>
      </w:r>
    </w:p>
    <w:p w:rsidR="00523B69" w:rsidRDefault="00523B69">
      <w:pPr>
        <w:pStyle w:val="ConsPlusNormal"/>
        <w:jc w:val="both"/>
      </w:pPr>
      <w:r>
        <w:t xml:space="preserve">(подп. 5 в ред. </w:t>
      </w:r>
      <w:hyperlink r:id="rId93"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6) обращение заинтересованного лица о внесении изменений в схему размещения нестационарных торговых объектов, касающихся типа, адресного ориентира, периода размещения, площади нестационарного торгового объекта, вида торговли и т.п.</w:t>
      </w:r>
    </w:p>
    <w:p w:rsidR="00523B69" w:rsidRDefault="00523B69">
      <w:pPr>
        <w:pStyle w:val="ConsPlusNormal"/>
        <w:spacing w:before="220"/>
        <w:ind w:firstLine="540"/>
        <w:jc w:val="both"/>
      </w:pPr>
      <w:r>
        <w:t xml:space="preserve">37. Исключен. - </w:t>
      </w:r>
      <w:hyperlink r:id="rId94" w:history="1">
        <w:r>
          <w:rPr>
            <w:color w:val="0000FF"/>
          </w:rPr>
          <w:t>Постановление</w:t>
        </w:r>
      </w:hyperlink>
      <w:r>
        <w:t xml:space="preserve"> Администрации города Омска от 17.03.2016 N 304-п.</w:t>
      </w:r>
    </w:p>
    <w:p w:rsidR="00523B69" w:rsidRDefault="00523B69">
      <w:pPr>
        <w:pStyle w:val="ConsPlusNormal"/>
        <w:spacing w:before="220"/>
        <w:ind w:firstLine="540"/>
        <w:jc w:val="both"/>
      </w:pPr>
      <w:bookmarkStart w:id="20" w:name="P249"/>
      <w:bookmarkEnd w:id="20"/>
      <w:r>
        <w:t>38. Для внесения изменений в схему размещения нестационарных торговых объектов уполномоченным органом создается соответствующая комиссия по рассмотрению обращений о внесении изменений в схему размещения нестационарных торговых объектов (далее - комиссия).</w:t>
      </w:r>
    </w:p>
    <w:p w:rsidR="00523B69" w:rsidRDefault="00523B69">
      <w:pPr>
        <w:pStyle w:val="ConsPlusNormal"/>
        <w:spacing w:before="220"/>
        <w:ind w:firstLine="540"/>
        <w:jc w:val="both"/>
      </w:pPr>
      <w:r>
        <w:t>39. Регламент работы и состав комиссии утверждается правовым актом руководителя соответствующего уполномоченного органа.</w:t>
      </w:r>
    </w:p>
    <w:p w:rsidR="00523B69" w:rsidRDefault="00523B69">
      <w:pPr>
        <w:pStyle w:val="ConsPlusNormal"/>
        <w:spacing w:before="220"/>
        <w:ind w:firstLine="540"/>
        <w:jc w:val="both"/>
      </w:pPr>
      <w:bookmarkStart w:id="21" w:name="P251"/>
      <w:bookmarkEnd w:id="21"/>
      <w:r>
        <w:lastRenderedPageBreak/>
        <w:t xml:space="preserve">40. Внесение изменений в схему размещения нестационарных торговых объектов осуществляется в порядке, установленном </w:t>
      </w:r>
      <w:hyperlink w:anchor="P204" w:history="1">
        <w:r>
          <w:rPr>
            <w:color w:val="0000FF"/>
          </w:rPr>
          <w:t>пунктами 31</w:t>
        </w:r>
      </w:hyperlink>
      <w:r>
        <w:t xml:space="preserve"> - </w:t>
      </w:r>
      <w:hyperlink w:anchor="P265" w:history="1">
        <w:r>
          <w:rPr>
            <w:color w:val="0000FF"/>
          </w:rPr>
          <w:t>44</w:t>
        </w:r>
      </w:hyperlink>
      <w:r>
        <w:t xml:space="preserve"> настоящего Порядка.</w:t>
      </w:r>
    </w:p>
    <w:p w:rsidR="00523B69" w:rsidRDefault="00523B69">
      <w:pPr>
        <w:pStyle w:val="ConsPlusNormal"/>
        <w:spacing w:before="220"/>
        <w:ind w:firstLine="540"/>
        <w:jc w:val="both"/>
      </w:pPr>
      <w:r>
        <w:t>40.1. Департамент информационной политики Администрации города Омска размещает в сети "Интернет" на официальном сайте Администрации города Омска схему размещения нестационарных торговых объектов и внесенные в нее изменения в течение пяти рабочих дней с момента утверждения.</w:t>
      </w:r>
    </w:p>
    <w:p w:rsidR="00523B69" w:rsidRDefault="00523B69">
      <w:pPr>
        <w:pStyle w:val="ConsPlusNormal"/>
        <w:jc w:val="both"/>
      </w:pPr>
      <w:r>
        <w:t xml:space="preserve">(п. 40.1 введен </w:t>
      </w:r>
      <w:hyperlink r:id="rId95" w:history="1">
        <w:r>
          <w:rPr>
            <w:color w:val="0000FF"/>
          </w:rPr>
          <w:t>Постановлением</w:t>
        </w:r>
      </w:hyperlink>
      <w:r>
        <w:t xml:space="preserve"> Администрации города Омска от 21.10.2016 N 1287-п)</w:t>
      </w:r>
    </w:p>
    <w:p w:rsidR="00523B69" w:rsidRDefault="00523B69">
      <w:pPr>
        <w:pStyle w:val="ConsPlusNormal"/>
        <w:jc w:val="both"/>
      </w:pPr>
    </w:p>
    <w:p w:rsidR="00523B69" w:rsidRDefault="00523B69">
      <w:pPr>
        <w:pStyle w:val="ConsPlusTitle"/>
        <w:jc w:val="center"/>
        <w:outlineLvl w:val="1"/>
      </w:pPr>
      <w:r>
        <w:t>V. Порядок рассмотрения обращений о внесении изменений</w:t>
      </w:r>
    </w:p>
    <w:p w:rsidR="00523B69" w:rsidRDefault="00523B69">
      <w:pPr>
        <w:pStyle w:val="ConsPlusTitle"/>
        <w:jc w:val="center"/>
      </w:pPr>
      <w:r>
        <w:t>в схему размещения нестационарных торговых объектов</w:t>
      </w:r>
    </w:p>
    <w:p w:rsidR="00523B69" w:rsidRDefault="00523B69">
      <w:pPr>
        <w:pStyle w:val="ConsPlusNormal"/>
        <w:jc w:val="both"/>
      </w:pPr>
    </w:p>
    <w:p w:rsidR="00523B69" w:rsidRDefault="00523B69">
      <w:pPr>
        <w:pStyle w:val="ConsPlusNormal"/>
        <w:ind w:firstLine="540"/>
        <w:jc w:val="both"/>
      </w:pPr>
      <w:r>
        <w:t>41. Заинтересованные лица либо их уполномоченные представители (далее - заявители) обращаются с заявлением о внесении изменений в схему размещения нестационарных торговых объектов (далее - заявление) в комиссию, созданную администрацией соответствующего административного округа города Омска, на территории которого планируется размещение нестационарного торгового объекта.</w:t>
      </w:r>
    </w:p>
    <w:p w:rsidR="00523B69" w:rsidRDefault="00523B69">
      <w:pPr>
        <w:pStyle w:val="ConsPlusNormal"/>
        <w:spacing w:before="220"/>
        <w:ind w:firstLine="540"/>
        <w:jc w:val="both"/>
      </w:pPr>
      <w:r>
        <w:t>К заявлению прилагается схема размещения нестационарного торгового объекта, разработанная с учетом топографической основы масштаба 1:500 (без отображения инженерных коммуникаций), информация о типе архитектурного облика нестационарного торгового объекта, цвете и материале отделки фасадов.</w:t>
      </w:r>
    </w:p>
    <w:p w:rsidR="00523B69" w:rsidRDefault="00523B69">
      <w:pPr>
        <w:pStyle w:val="ConsPlusNormal"/>
        <w:jc w:val="both"/>
      </w:pPr>
      <w:r>
        <w:t xml:space="preserve">(абзац введен </w:t>
      </w:r>
      <w:hyperlink r:id="rId96" w:history="1">
        <w:r>
          <w:rPr>
            <w:color w:val="0000FF"/>
          </w:rPr>
          <w:t>Постановлением</w:t>
        </w:r>
      </w:hyperlink>
      <w:r>
        <w:t xml:space="preserve"> Администрации города Омска от 03.09.2018 N 893-п; в ред. </w:t>
      </w:r>
      <w:hyperlink r:id="rId97" w:history="1">
        <w:r>
          <w:rPr>
            <w:color w:val="0000FF"/>
          </w:rPr>
          <w:t>Постановления</w:t>
        </w:r>
      </w:hyperlink>
      <w:r>
        <w:t xml:space="preserve"> Администрации города Омска от 28.09.2018 N 965-п)</w:t>
      </w:r>
    </w:p>
    <w:p w:rsidR="00523B69" w:rsidRDefault="00523B69">
      <w:pPr>
        <w:pStyle w:val="ConsPlusNormal"/>
        <w:jc w:val="both"/>
      </w:pPr>
      <w:r>
        <w:t xml:space="preserve">(п. 41 в ред. </w:t>
      </w:r>
      <w:hyperlink r:id="rId98"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 xml:space="preserve">42. Соответствующая комиссия в течение 15 рабочих дней рассматривает заявление с учетом положений, предусмотренных </w:t>
      </w:r>
      <w:hyperlink w:anchor="P104" w:history="1">
        <w:r>
          <w:rPr>
            <w:color w:val="0000FF"/>
          </w:rPr>
          <w:t>разделом III</w:t>
        </w:r>
      </w:hyperlink>
      <w:r>
        <w:t xml:space="preserve">, </w:t>
      </w:r>
      <w:hyperlink w:anchor="P205" w:history="1">
        <w:r>
          <w:rPr>
            <w:color w:val="0000FF"/>
          </w:rPr>
          <w:t>подпунктами 1</w:t>
        </w:r>
      </w:hyperlink>
      <w:r>
        <w:t xml:space="preserve"> - </w:t>
      </w:r>
      <w:hyperlink w:anchor="P213" w:history="1">
        <w:r>
          <w:rPr>
            <w:color w:val="0000FF"/>
          </w:rPr>
          <w:t>3 пункта 31</w:t>
        </w:r>
      </w:hyperlink>
      <w:r>
        <w:t xml:space="preserve">, </w:t>
      </w:r>
      <w:hyperlink w:anchor="P223" w:history="1">
        <w:r>
          <w:rPr>
            <w:color w:val="0000FF"/>
          </w:rPr>
          <w:t>подпунктом 1 пункта 33</w:t>
        </w:r>
      </w:hyperlink>
      <w:r>
        <w:t xml:space="preserve">, </w:t>
      </w:r>
      <w:hyperlink w:anchor="P226" w:history="1">
        <w:r>
          <w:rPr>
            <w:color w:val="0000FF"/>
          </w:rPr>
          <w:t>пунктами 34</w:t>
        </w:r>
      </w:hyperlink>
      <w:r>
        <w:t xml:space="preserve">, </w:t>
      </w:r>
      <w:hyperlink w:anchor="P227" w:history="1">
        <w:r>
          <w:rPr>
            <w:color w:val="0000FF"/>
          </w:rPr>
          <w:t>34.1</w:t>
        </w:r>
      </w:hyperlink>
      <w:r>
        <w:t xml:space="preserve">, </w:t>
      </w:r>
      <w:hyperlink w:anchor="P239" w:history="1">
        <w:r>
          <w:rPr>
            <w:color w:val="0000FF"/>
          </w:rPr>
          <w:t>36</w:t>
        </w:r>
      </w:hyperlink>
      <w:r>
        <w:t xml:space="preserve">, </w:t>
      </w:r>
      <w:hyperlink w:anchor="P249" w:history="1">
        <w:r>
          <w:rPr>
            <w:color w:val="0000FF"/>
          </w:rPr>
          <w:t>38</w:t>
        </w:r>
      </w:hyperlink>
      <w:r>
        <w:t xml:space="preserve">, </w:t>
      </w:r>
      <w:hyperlink w:anchor="P251" w:history="1">
        <w:r>
          <w:rPr>
            <w:color w:val="0000FF"/>
          </w:rPr>
          <w:t>40</w:t>
        </w:r>
      </w:hyperlink>
      <w:r>
        <w:t xml:space="preserve"> настоящего Порядка, принимает решение о внесении изменений в схему размещения нестационарных торговых объектов либо отказе внесения изменений в схему размещения нестационарных торговых объектов и уведомляет о нем заявителей в течение 5 календарных дней.</w:t>
      </w:r>
    </w:p>
    <w:p w:rsidR="00523B69" w:rsidRDefault="00523B69">
      <w:pPr>
        <w:pStyle w:val="ConsPlusNormal"/>
        <w:jc w:val="both"/>
      </w:pPr>
      <w:r>
        <w:t xml:space="preserve">(в ред. Постановлений Администрации города Омска от 14.01.2016 </w:t>
      </w:r>
      <w:hyperlink r:id="rId99" w:history="1">
        <w:r>
          <w:rPr>
            <w:color w:val="0000FF"/>
          </w:rPr>
          <w:t>N 18-п</w:t>
        </w:r>
      </w:hyperlink>
      <w:r>
        <w:t xml:space="preserve">, от 04.07.2017 </w:t>
      </w:r>
      <w:hyperlink r:id="rId100" w:history="1">
        <w:r>
          <w:rPr>
            <w:color w:val="0000FF"/>
          </w:rPr>
          <w:t>N 651-п</w:t>
        </w:r>
      </w:hyperlink>
      <w:r>
        <w:t xml:space="preserve">, от 09.04.2018 </w:t>
      </w:r>
      <w:hyperlink r:id="rId101" w:history="1">
        <w:r>
          <w:rPr>
            <w:color w:val="0000FF"/>
          </w:rPr>
          <w:t>N 382-п</w:t>
        </w:r>
      </w:hyperlink>
      <w:r>
        <w:t xml:space="preserve">, от 03.09.2018 </w:t>
      </w:r>
      <w:hyperlink r:id="rId102" w:history="1">
        <w:r>
          <w:rPr>
            <w:color w:val="0000FF"/>
          </w:rPr>
          <w:t>N 893-п</w:t>
        </w:r>
      </w:hyperlink>
      <w:r>
        <w:t>)</w:t>
      </w:r>
    </w:p>
    <w:p w:rsidR="00523B69" w:rsidRDefault="00523B69">
      <w:pPr>
        <w:pStyle w:val="ConsPlusNormal"/>
        <w:spacing w:before="220"/>
        <w:ind w:firstLine="540"/>
        <w:jc w:val="both"/>
      </w:pPr>
      <w:r>
        <w:t xml:space="preserve">43. Решение об отказе внесения изменений в схему размещения нестационарных торговых объектов принимается комиссией в случае несоответствия предлагаемых изменений требованиям </w:t>
      </w:r>
      <w:hyperlink w:anchor="P104" w:history="1">
        <w:r>
          <w:rPr>
            <w:color w:val="0000FF"/>
          </w:rPr>
          <w:t>раздела III</w:t>
        </w:r>
      </w:hyperlink>
      <w:r>
        <w:t xml:space="preserve"> настоящего Порядка.</w:t>
      </w:r>
    </w:p>
    <w:p w:rsidR="00523B69" w:rsidRDefault="00523B69">
      <w:pPr>
        <w:pStyle w:val="ConsPlusNormal"/>
        <w:spacing w:before="220"/>
        <w:ind w:firstLine="540"/>
        <w:jc w:val="both"/>
      </w:pPr>
      <w:bookmarkStart w:id="22" w:name="P265"/>
      <w:bookmarkEnd w:id="22"/>
      <w:r>
        <w:t>44. В случае принятия комиссией решения о внесении изменений в схему размещения нестационарных торговых объектов соответствующий уполномоченный орган в течение 3 рабочих дней направляет в департамент городской экономической политики Администрации города Омска предложения о внесении изменений в схему размещения нестационарных торговых объектов с приложением указанного решения.</w:t>
      </w:r>
    </w:p>
    <w:p w:rsidR="00523B69" w:rsidRDefault="00523B69">
      <w:pPr>
        <w:pStyle w:val="ConsPlusNormal"/>
        <w:jc w:val="both"/>
      </w:pPr>
      <w:r>
        <w:t xml:space="preserve">(в ред. </w:t>
      </w:r>
      <w:hyperlink r:id="rId103" w:history="1">
        <w:r>
          <w:rPr>
            <w:color w:val="0000FF"/>
          </w:rPr>
          <w:t>Постановления</w:t>
        </w:r>
      </w:hyperlink>
      <w:r>
        <w:t xml:space="preserve"> Администрации города Омска от 03.09.2018 N 893-п)</w:t>
      </w:r>
    </w:p>
    <w:p w:rsidR="00523B69" w:rsidRDefault="00523B69">
      <w:pPr>
        <w:pStyle w:val="ConsPlusNormal"/>
        <w:jc w:val="both"/>
      </w:pPr>
    </w:p>
    <w:p w:rsidR="00523B69" w:rsidRDefault="00523B69">
      <w:pPr>
        <w:pStyle w:val="ConsPlusTitle"/>
        <w:jc w:val="center"/>
        <w:outlineLvl w:val="1"/>
      </w:pPr>
      <w:r>
        <w:t>VI. Условия договора на размещение нестационарного</w:t>
      </w:r>
    </w:p>
    <w:p w:rsidR="00523B69" w:rsidRDefault="00523B69">
      <w:pPr>
        <w:pStyle w:val="ConsPlusTitle"/>
        <w:jc w:val="center"/>
      </w:pPr>
      <w:r>
        <w:t>торгового объекта, порядок его заключения,</w:t>
      </w:r>
    </w:p>
    <w:p w:rsidR="00523B69" w:rsidRDefault="00523B69">
      <w:pPr>
        <w:pStyle w:val="ConsPlusTitle"/>
        <w:jc w:val="center"/>
      </w:pPr>
      <w:r>
        <w:t>изменения и прекращения</w:t>
      </w:r>
    </w:p>
    <w:p w:rsidR="00523B69" w:rsidRDefault="00523B69">
      <w:pPr>
        <w:pStyle w:val="ConsPlusNormal"/>
        <w:jc w:val="both"/>
      </w:pPr>
    </w:p>
    <w:p w:rsidR="00523B69" w:rsidRDefault="00523B69">
      <w:pPr>
        <w:pStyle w:val="ConsPlusNormal"/>
        <w:ind w:firstLine="540"/>
        <w:jc w:val="both"/>
      </w:pPr>
      <w:bookmarkStart w:id="23" w:name="P272"/>
      <w:bookmarkEnd w:id="23"/>
      <w:r>
        <w:t>45. Обязательными условиями договора на размещение нестационарного торгового объекта являются:</w:t>
      </w:r>
    </w:p>
    <w:p w:rsidR="00523B69" w:rsidRDefault="00523B69">
      <w:pPr>
        <w:pStyle w:val="ConsPlusNormal"/>
        <w:spacing w:before="220"/>
        <w:ind w:firstLine="540"/>
        <w:jc w:val="both"/>
      </w:pPr>
      <w:bookmarkStart w:id="24" w:name="P273"/>
      <w:bookmarkEnd w:id="24"/>
      <w:r>
        <w:t xml:space="preserve">1) адресные ориентиры, размер площади места размещения нестационарного торгового объекта, наличие или отсутствие у размещенного (предполагающегося к размещению) </w:t>
      </w:r>
      <w:r>
        <w:lastRenderedPageBreak/>
        <w:t>нестационарного торгового объекта выносного холодильного оборудования;</w:t>
      </w:r>
    </w:p>
    <w:p w:rsidR="00523B69" w:rsidRDefault="00523B69">
      <w:pPr>
        <w:pStyle w:val="ConsPlusNormal"/>
        <w:spacing w:before="220"/>
        <w:ind w:firstLine="540"/>
        <w:jc w:val="both"/>
      </w:pPr>
      <w:bookmarkStart w:id="25" w:name="P274"/>
      <w:bookmarkEnd w:id="25"/>
      <w:r>
        <w:t>2) тип нестационарного торгового объекта, специализация торговли;</w:t>
      </w:r>
    </w:p>
    <w:p w:rsidR="00523B69" w:rsidRDefault="00523B69">
      <w:pPr>
        <w:pStyle w:val="ConsPlusNormal"/>
        <w:spacing w:before="220"/>
        <w:ind w:firstLine="540"/>
        <w:jc w:val="both"/>
      </w:pPr>
      <w:bookmarkStart w:id="26" w:name="P275"/>
      <w:bookmarkEnd w:id="26"/>
      <w:r>
        <w:t>3) срок действия договора на размещение нестационарного торгового объекта:</w:t>
      </w:r>
    </w:p>
    <w:p w:rsidR="00523B69" w:rsidRDefault="00523B69">
      <w:pPr>
        <w:pStyle w:val="ConsPlusNormal"/>
        <w:spacing w:before="220"/>
        <w:ind w:firstLine="540"/>
        <w:jc w:val="both"/>
      </w:pPr>
      <w:r>
        <w:t>- для киосков, павильонов, торговых галерей - 5 лет;</w:t>
      </w:r>
    </w:p>
    <w:p w:rsidR="00523B69" w:rsidRDefault="00523B69">
      <w:pPr>
        <w:pStyle w:val="ConsPlusNormal"/>
        <w:jc w:val="both"/>
      </w:pPr>
      <w:r>
        <w:t xml:space="preserve">(в ред. </w:t>
      </w:r>
      <w:hyperlink r:id="rId104"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для остальных объектов - до 1 года включительно.</w:t>
      </w:r>
    </w:p>
    <w:p w:rsidR="00523B69" w:rsidRDefault="00523B69">
      <w:pPr>
        <w:pStyle w:val="ConsPlusNormal"/>
        <w:jc w:val="both"/>
      </w:pPr>
      <w:r>
        <w:t xml:space="preserve">(подп. 3 в ред. </w:t>
      </w:r>
      <w:hyperlink r:id="rId105"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4) размер, порядок и сроки внесения платы за размещение нестационарного торгового объекта, порядок изменения размера платы за размещение нестационарного торгового объекта в случае принятия нормативных актов, изменяющих порядок определения данной платы или значений показателей, используемых при ее расчете;</w:t>
      </w:r>
    </w:p>
    <w:p w:rsidR="00523B69" w:rsidRDefault="00523B69">
      <w:pPr>
        <w:pStyle w:val="ConsPlusNormal"/>
        <w:spacing w:before="220"/>
        <w:ind w:firstLine="540"/>
        <w:jc w:val="both"/>
      </w:pPr>
      <w:bookmarkStart w:id="27" w:name="P281"/>
      <w:bookmarkEnd w:id="27"/>
      <w:r>
        <w:t>5) ответственность сторон, в том числе обязанность владельца нестационарного торгового объекта по уплате пени в случае невнесения или несвоевременного внесения платы за размещение нестационарного торгового объекта;</w:t>
      </w:r>
    </w:p>
    <w:p w:rsidR="00523B69" w:rsidRDefault="00523B69">
      <w:pPr>
        <w:pStyle w:val="ConsPlusNormal"/>
        <w:spacing w:before="220"/>
        <w:ind w:firstLine="540"/>
        <w:jc w:val="both"/>
      </w:pPr>
      <w:r>
        <w:t>6) права и обязанности сторон, в том числе в случае изменения градостроительной ситуации и внесения 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 размещения, а также в части недопустимости:</w:t>
      </w:r>
    </w:p>
    <w:p w:rsidR="00523B69" w:rsidRDefault="00523B69">
      <w:pPr>
        <w:pStyle w:val="ConsPlusNormal"/>
        <w:spacing w:before="220"/>
        <w:ind w:firstLine="540"/>
        <w:jc w:val="both"/>
      </w:pPr>
      <w:r>
        <w:t>- передачи или уступки прав по заключенному договору на размещение нестационарного торгового объекта третьим лицам;</w:t>
      </w:r>
    </w:p>
    <w:p w:rsidR="00523B69" w:rsidRDefault="00523B69">
      <w:pPr>
        <w:pStyle w:val="ConsPlusNormal"/>
        <w:spacing w:before="220"/>
        <w:ind w:firstLine="540"/>
        <w:jc w:val="both"/>
      </w:pPr>
      <w:r>
        <w:t>- технологического присоединения энергопринимающих устройств нестационарных торговых объектов к сетям энергоснабжения без уведомления уполномоченного органа;</w:t>
      </w:r>
    </w:p>
    <w:p w:rsidR="00523B69" w:rsidRDefault="00523B69">
      <w:pPr>
        <w:pStyle w:val="ConsPlusNormal"/>
        <w:jc w:val="both"/>
      </w:pPr>
      <w:r>
        <w:t xml:space="preserve">(подп. 6 в ред. </w:t>
      </w:r>
      <w:hyperlink r:id="rId106"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7) изменение условий договора на размещение нестационарного торгового объекта:</w:t>
      </w:r>
    </w:p>
    <w:p w:rsidR="00523B69" w:rsidRDefault="00523B69">
      <w:pPr>
        <w:pStyle w:val="ConsPlusNormal"/>
        <w:spacing w:before="220"/>
        <w:ind w:firstLine="540"/>
        <w:jc w:val="both"/>
      </w:pPr>
      <w:r>
        <w:t xml:space="preserve">- по соглашению сторон, за исключением обязательных условий договора на размещение нестационарного торгового объекта, установленных </w:t>
      </w:r>
      <w:hyperlink w:anchor="P273" w:history="1">
        <w:r>
          <w:rPr>
            <w:color w:val="0000FF"/>
          </w:rPr>
          <w:t>подпунктами 1</w:t>
        </w:r>
      </w:hyperlink>
      <w:r>
        <w:t xml:space="preserve">, </w:t>
      </w:r>
      <w:hyperlink w:anchor="P275" w:history="1">
        <w:r>
          <w:rPr>
            <w:color w:val="0000FF"/>
          </w:rPr>
          <w:t>3</w:t>
        </w:r>
      </w:hyperlink>
      <w:r>
        <w:t xml:space="preserve"> - </w:t>
      </w:r>
      <w:hyperlink w:anchor="P281" w:history="1">
        <w:r>
          <w:rPr>
            <w:color w:val="0000FF"/>
          </w:rPr>
          <w:t>5</w:t>
        </w:r>
      </w:hyperlink>
      <w:r>
        <w:t xml:space="preserve"> настоящего пункта. Данное исключение не распространяется на договоры на размещение нестационарных торговых объектов, которые были заключены без проведения аукциона в соответствии с </w:t>
      </w:r>
      <w:hyperlink w:anchor="P161" w:history="1">
        <w:r>
          <w:rPr>
            <w:color w:val="0000FF"/>
          </w:rPr>
          <w:t>подпунктом 1 пункта 24</w:t>
        </w:r>
      </w:hyperlink>
      <w:r>
        <w:t xml:space="preserve"> настоящего Порядка, в части изменения площади нестационарного торгового объекта в пределах требований к архитектурному облику нестационарных торговых объектов, утвержденных правовым актом Администрации города Омска, но не более чем на 50 процентов от существующей площади нестационарного торгового объекта. Смена специализации торговли нестационарного торгового объекта, норматив минимальной обеспеченности которого установлен </w:t>
      </w:r>
      <w:hyperlink r:id="rId107" w:history="1">
        <w:r>
          <w:rPr>
            <w:color w:val="0000FF"/>
          </w:rPr>
          <w:t>постановлением</w:t>
        </w:r>
      </w:hyperlink>
      <w:r>
        <w:t xml:space="preserve"> Правительства Омской области от 21 декабря 2016 года N 382-п "Об утверждении нормативов минимальной обеспеченности населения площадью торговых объектов для Омской области, в том числе для входящих в состав Омской области муниципальных образований, и признании утратившим силу постановления Правительства Омской области от 4 мая 2011 года N 77-п", возможна только при условии исполнения норматива обеспеченности на всей территории города Омска;</w:t>
      </w:r>
    </w:p>
    <w:p w:rsidR="00523B69" w:rsidRDefault="00523B69">
      <w:pPr>
        <w:pStyle w:val="ConsPlusNormal"/>
        <w:jc w:val="both"/>
      </w:pPr>
      <w:r>
        <w:t xml:space="preserve">(в ред. Постановлений Администрации города Омска от 09.04.2018 </w:t>
      </w:r>
      <w:hyperlink r:id="rId108" w:history="1">
        <w:r>
          <w:rPr>
            <w:color w:val="0000FF"/>
          </w:rPr>
          <w:t>N 382-п</w:t>
        </w:r>
      </w:hyperlink>
      <w:r>
        <w:t xml:space="preserve">, от 28.09.2018 </w:t>
      </w:r>
      <w:hyperlink r:id="rId109" w:history="1">
        <w:r>
          <w:rPr>
            <w:color w:val="0000FF"/>
          </w:rPr>
          <w:t>N 965-п</w:t>
        </w:r>
      </w:hyperlink>
      <w:r>
        <w:t>)</w:t>
      </w:r>
    </w:p>
    <w:p w:rsidR="00523B69" w:rsidRDefault="00523B69">
      <w:pPr>
        <w:pStyle w:val="ConsPlusNormal"/>
        <w:spacing w:before="220"/>
        <w:ind w:firstLine="540"/>
        <w:jc w:val="both"/>
      </w:pPr>
      <w:r>
        <w:t>- в случае перемещения нестационарного торгового объекта с места его размещения на компенсационное место размещения в части адресного ориентира;</w:t>
      </w:r>
    </w:p>
    <w:p w:rsidR="00523B69" w:rsidRDefault="00523B69">
      <w:pPr>
        <w:pStyle w:val="ConsPlusNormal"/>
        <w:jc w:val="both"/>
      </w:pPr>
      <w:r>
        <w:t xml:space="preserve">(в ред. </w:t>
      </w:r>
      <w:hyperlink r:id="rId110"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lastRenderedPageBreak/>
        <w:t>8) прекращение договора на размещение нестационарного торгового объекта:</w:t>
      </w:r>
    </w:p>
    <w:p w:rsidR="00523B69" w:rsidRDefault="00523B69">
      <w:pPr>
        <w:pStyle w:val="ConsPlusNormal"/>
        <w:spacing w:before="220"/>
        <w:ind w:firstLine="540"/>
        <w:jc w:val="both"/>
      </w:pPr>
      <w:r>
        <w:t>- по соглашению сторон, в том числе в случае прекращения осуществления торговой деятельности владельцем нестационарного торгового объекта;</w:t>
      </w:r>
    </w:p>
    <w:p w:rsidR="00523B69" w:rsidRDefault="00523B69">
      <w:pPr>
        <w:pStyle w:val="ConsPlusNormal"/>
        <w:spacing w:before="220"/>
        <w:ind w:firstLine="540"/>
        <w:jc w:val="both"/>
      </w:pPr>
      <w:r>
        <w:t>- в случае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w:t>
      </w:r>
    </w:p>
    <w:p w:rsidR="00523B69" w:rsidRDefault="00523B69">
      <w:pPr>
        <w:pStyle w:val="ConsPlusNormal"/>
        <w:spacing w:before="220"/>
        <w:ind w:firstLine="540"/>
        <w:jc w:val="both"/>
      </w:pPr>
      <w:r>
        <w:t xml:space="preserve">- в случае размещения нестационарного торгового объекта с нарушением требований </w:t>
      </w:r>
      <w:hyperlink w:anchor="P273" w:history="1">
        <w:r>
          <w:rPr>
            <w:color w:val="0000FF"/>
          </w:rPr>
          <w:t>подпунктов 1</w:t>
        </w:r>
      </w:hyperlink>
      <w:r>
        <w:t xml:space="preserve">, </w:t>
      </w:r>
      <w:hyperlink w:anchor="P274" w:history="1">
        <w:r>
          <w:rPr>
            <w:color w:val="0000FF"/>
          </w:rPr>
          <w:t>2</w:t>
        </w:r>
      </w:hyperlink>
      <w:r>
        <w:t xml:space="preserve"> настоящего пункта;</w:t>
      </w:r>
    </w:p>
    <w:p w:rsidR="00523B69" w:rsidRDefault="00523B69">
      <w:pPr>
        <w:pStyle w:val="ConsPlusNormal"/>
        <w:jc w:val="both"/>
      </w:pPr>
      <w:r>
        <w:t xml:space="preserve">(в ред. Постановлений Администрации города Омска от 08.08.2016 </w:t>
      </w:r>
      <w:hyperlink r:id="rId111" w:history="1">
        <w:r>
          <w:rPr>
            <w:color w:val="0000FF"/>
          </w:rPr>
          <w:t>N 976-п</w:t>
        </w:r>
      </w:hyperlink>
      <w:r>
        <w:t xml:space="preserve">, от 09.04.2018 </w:t>
      </w:r>
      <w:hyperlink r:id="rId112" w:history="1">
        <w:r>
          <w:rPr>
            <w:color w:val="0000FF"/>
          </w:rPr>
          <w:t>N 382-п</w:t>
        </w:r>
      </w:hyperlink>
      <w:r>
        <w:t>)</w:t>
      </w:r>
    </w:p>
    <w:p w:rsidR="00523B69" w:rsidRDefault="00523B69">
      <w:pPr>
        <w:pStyle w:val="ConsPlusNormal"/>
        <w:spacing w:before="220"/>
        <w:ind w:firstLine="540"/>
        <w:jc w:val="both"/>
      </w:pPr>
      <w:r>
        <w:t>- в случае отказа владельца нестационарного торгового объекта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 (далее - акт приема-передачи);</w:t>
      </w:r>
    </w:p>
    <w:p w:rsidR="00523B69" w:rsidRDefault="00523B69">
      <w:pPr>
        <w:pStyle w:val="ConsPlusNormal"/>
        <w:spacing w:before="220"/>
        <w:ind w:firstLine="540"/>
        <w:jc w:val="both"/>
      </w:pPr>
      <w:r>
        <w:t>- в случае неисполнения обязательств по осуществлению в нестационарном торговом объекте торговой деятельности, предусмотренной договором на размещение нестационарного торгового объекта, на протяжении 15 календарных дней подряд в течение срока действия указанного договора;</w:t>
      </w:r>
    </w:p>
    <w:p w:rsidR="00523B69" w:rsidRDefault="00523B69">
      <w:pPr>
        <w:pStyle w:val="ConsPlusNormal"/>
        <w:spacing w:before="220"/>
        <w:ind w:firstLine="540"/>
        <w:jc w:val="both"/>
      </w:pPr>
      <w:r>
        <w:t>- в случае неисполнения обязательств по внесению платы за размещение нестационарного торгового объекта более 30 календарных дней с момента наступления срока внесения платы за размещение нестационарного торгового объекта;</w:t>
      </w:r>
    </w:p>
    <w:p w:rsidR="00523B69" w:rsidRDefault="00523B69">
      <w:pPr>
        <w:pStyle w:val="ConsPlusNormal"/>
        <w:spacing w:before="220"/>
        <w:ind w:firstLine="540"/>
        <w:jc w:val="both"/>
      </w:pPr>
      <w:r>
        <w:t xml:space="preserve">абзац исключен. - </w:t>
      </w:r>
      <w:hyperlink r:id="rId113" w:history="1">
        <w:r>
          <w:rPr>
            <w:color w:val="0000FF"/>
          </w:rPr>
          <w:t>Постановление</w:t>
        </w:r>
      </w:hyperlink>
      <w:r>
        <w:t xml:space="preserve"> Администрации города Омска от 06.04.2017 N 292-п;</w:t>
      </w:r>
    </w:p>
    <w:p w:rsidR="00523B69" w:rsidRDefault="00523B69">
      <w:pPr>
        <w:pStyle w:val="ConsPlusNormal"/>
        <w:spacing w:before="220"/>
        <w:ind w:firstLine="540"/>
        <w:jc w:val="both"/>
      </w:pPr>
      <w:r>
        <w:t>- в иных случаях по решению суда в порядке, предусмотренном законодательством Российской Федерации;</w:t>
      </w:r>
    </w:p>
    <w:p w:rsidR="00523B69" w:rsidRDefault="00523B69">
      <w:pPr>
        <w:pStyle w:val="ConsPlusNormal"/>
        <w:spacing w:before="220"/>
        <w:ind w:firstLine="540"/>
        <w:jc w:val="both"/>
      </w:pPr>
      <w:r>
        <w:t>9) обязанность по уборке прилегающей к нестационарному торговому объекту территории;</w:t>
      </w:r>
    </w:p>
    <w:p w:rsidR="00523B69" w:rsidRDefault="00523B69">
      <w:pPr>
        <w:pStyle w:val="ConsPlusNormal"/>
        <w:spacing w:before="220"/>
        <w:ind w:firstLine="540"/>
        <w:jc w:val="both"/>
      </w:pPr>
      <w:r>
        <w:t>10) срок (не более 90 календарных дней), в течение которого владелец нестационарного торгового объекта обязан привести внешний вид своего объекта в соответствие с требованиями к архитектурному облику нестационарных торговых объектов на территории города Омска;</w:t>
      </w:r>
    </w:p>
    <w:p w:rsidR="00523B69" w:rsidRDefault="00523B69">
      <w:pPr>
        <w:pStyle w:val="ConsPlusNormal"/>
        <w:jc w:val="both"/>
      </w:pPr>
      <w:r>
        <w:t xml:space="preserve">(подп. 10 в ред. </w:t>
      </w:r>
      <w:hyperlink r:id="rId114" w:history="1">
        <w:r>
          <w:rPr>
            <w:color w:val="0000FF"/>
          </w:rPr>
          <w:t>Постановления</w:t>
        </w:r>
      </w:hyperlink>
      <w:r>
        <w:t xml:space="preserve"> Администрации города Омска от 28.09.2018 N 965-п)</w:t>
      </w:r>
    </w:p>
    <w:p w:rsidR="00523B69" w:rsidRDefault="00523B69">
      <w:pPr>
        <w:pStyle w:val="ConsPlusNormal"/>
        <w:spacing w:before="220"/>
        <w:ind w:firstLine="540"/>
        <w:jc w:val="both"/>
      </w:pPr>
      <w:r>
        <w:t>11) нахождение в нестационарном торговом объекте копий:</w:t>
      </w:r>
    </w:p>
    <w:p w:rsidR="00523B69" w:rsidRDefault="00523B69">
      <w:pPr>
        <w:pStyle w:val="ConsPlusNormal"/>
        <w:spacing w:before="220"/>
        <w:ind w:firstLine="540"/>
        <w:jc w:val="both"/>
      </w:pPr>
      <w:r>
        <w:t>- договора на размещение нестационарного торгового объекта;</w:t>
      </w:r>
    </w:p>
    <w:p w:rsidR="00523B69" w:rsidRDefault="00523B69">
      <w:pPr>
        <w:pStyle w:val="ConsPlusNormal"/>
        <w:spacing w:before="220"/>
        <w:ind w:firstLine="540"/>
        <w:jc w:val="both"/>
      </w:pPr>
      <w:r>
        <w:t>- паспорта нестационарного торгового объекта;</w:t>
      </w:r>
    </w:p>
    <w:p w:rsidR="00523B69" w:rsidRDefault="00523B69">
      <w:pPr>
        <w:pStyle w:val="ConsPlusNormal"/>
        <w:spacing w:before="220"/>
        <w:ind w:firstLine="540"/>
        <w:jc w:val="both"/>
      </w:pPr>
      <w:r>
        <w:t>- документов, подтверждающих правоотношения продавца с хозяйствующим субъектом, осуществляющим торговую деятельность в нестационарном торговом объекте, размещенном по данному договору;</w:t>
      </w:r>
    </w:p>
    <w:p w:rsidR="00523B69" w:rsidRDefault="00523B69">
      <w:pPr>
        <w:pStyle w:val="ConsPlusNormal"/>
        <w:jc w:val="both"/>
      </w:pPr>
      <w:r>
        <w:t xml:space="preserve">(в ред. </w:t>
      </w:r>
      <w:hyperlink r:id="rId115" w:history="1">
        <w:r>
          <w:rPr>
            <w:color w:val="0000FF"/>
          </w:rPr>
          <w:t>Постановления</w:t>
        </w:r>
      </w:hyperlink>
      <w:r>
        <w:t xml:space="preserve"> Администрации города Омска от 06.04.2017 N 292-п)</w:t>
      </w:r>
    </w:p>
    <w:p w:rsidR="00523B69" w:rsidRDefault="00523B69">
      <w:pPr>
        <w:pStyle w:val="ConsPlusNormal"/>
        <w:jc w:val="both"/>
      </w:pPr>
      <w:r>
        <w:t xml:space="preserve">(подп. 11 введен </w:t>
      </w:r>
      <w:hyperlink r:id="rId116" w:history="1">
        <w:r>
          <w:rPr>
            <w:color w:val="0000FF"/>
          </w:rPr>
          <w:t>Постановлением</w:t>
        </w:r>
      </w:hyperlink>
      <w:r>
        <w:t xml:space="preserve"> Администрации города Омска от 14.01.2016 N 18-п)</w:t>
      </w:r>
    </w:p>
    <w:p w:rsidR="00523B69" w:rsidRDefault="00523B69">
      <w:pPr>
        <w:pStyle w:val="ConsPlusNormal"/>
        <w:spacing w:before="220"/>
        <w:ind w:firstLine="540"/>
        <w:jc w:val="both"/>
      </w:pPr>
      <w:r>
        <w:t>12) обязанность уведомить уполномоченный орган в срок не позднее 30 дней со дня заключения договора с третьим лицом об осуществлении торговой деятельности третьим лицом в нестационарном торговом объекте, размещаемом по договору на размещение нестационарных торговых объектов, с предоставлением сведений о документах, подтверждающих правоотношения третьего лица с владельцем нестационарного торгового объекта;</w:t>
      </w:r>
    </w:p>
    <w:p w:rsidR="00523B69" w:rsidRDefault="00523B69">
      <w:pPr>
        <w:pStyle w:val="ConsPlusNormal"/>
        <w:jc w:val="both"/>
      </w:pPr>
      <w:r>
        <w:t xml:space="preserve">(подп. 12 в ред. </w:t>
      </w:r>
      <w:hyperlink r:id="rId117" w:history="1">
        <w:r>
          <w:rPr>
            <w:color w:val="0000FF"/>
          </w:rPr>
          <w:t>Постановления</w:t>
        </w:r>
      </w:hyperlink>
      <w:r>
        <w:t xml:space="preserve"> Администрации города Омска от 06.04.2017 N 292-п)</w:t>
      </w:r>
    </w:p>
    <w:p w:rsidR="00523B69" w:rsidRDefault="00523B69">
      <w:pPr>
        <w:pStyle w:val="ConsPlusNormal"/>
        <w:spacing w:before="220"/>
        <w:ind w:firstLine="540"/>
        <w:jc w:val="both"/>
      </w:pPr>
      <w:r>
        <w:lastRenderedPageBreak/>
        <w:t>13) иные условия, указанные в извещении о проведении аукциона по продаже права на заключение договора на размещение нестационарного торгового объекта.</w:t>
      </w:r>
    </w:p>
    <w:p w:rsidR="00523B69" w:rsidRDefault="00523B69">
      <w:pPr>
        <w:pStyle w:val="ConsPlusNormal"/>
        <w:jc w:val="both"/>
      </w:pPr>
      <w:r>
        <w:t xml:space="preserve">(подп. 13 введен </w:t>
      </w:r>
      <w:hyperlink r:id="rId118" w:history="1">
        <w:r>
          <w:rPr>
            <w:color w:val="0000FF"/>
          </w:rPr>
          <w:t>Постановлением</w:t>
        </w:r>
      </w:hyperlink>
      <w:r>
        <w:t xml:space="preserve"> Администрации города Омска от 06.04.2017 N 292-п)</w:t>
      </w:r>
    </w:p>
    <w:p w:rsidR="00523B69" w:rsidRDefault="00523B69">
      <w:pPr>
        <w:pStyle w:val="ConsPlusNormal"/>
        <w:spacing w:before="220"/>
        <w:ind w:firstLine="540"/>
        <w:jc w:val="both"/>
      </w:pPr>
      <w:r>
        <w:t>46. Передача места размещения нестационарного торгового объекта владельцу нестационарного торгового объекта осуществляется комиссией по передаче нестационарного торгового объекта на основании акта приема-передачи. Решение о создании и утверждении состава комиссии по передаче нестационарного торгового объекта принимается уполномоченным органом.</w:t>
      </w:r>
    </w:p>
    <w:p w:rsidR="00523B69" w:rsidRDefault="00523B69">
      <w:pPr>
        <w:pStyle w:val="ConsPlusNormal"/>
        <w:spacing w:before="220"/>
        <w:ind w:firstLine="540"/>
        <w:jc w:val="both"/>
      </w:pPr>
      <w:r>
        <w:t>Акт приема-передачи подписывается сторонами договора на размещение нестационарного торгового объекта в день заключения договора на размещение нестационарного торгового объекта и подтверждает исполнение сторонами договора условий передачи места размещения нестационарного торгового объекта.</w:t>
      </w:r>
    </w:p>
    <w:p w:rsidR="00523B69" w:rsidRDefault="00523B69">
      <w:pPr>
        <w:pStyle w:val="ConsPlusNormal"/>
        <w:spacing w:before="220"/>
        <w:ind w:firstLine="540"/>
        <w:jc w:val="both"/>
      </w:pPr>
      <w:r>
        <w:t>47. Договор на размещение нестационарного торгового объекта является подтверждением права на размещение нестационарного торгового объекта в месте, установленном схемой размещения нестационарных торговых объектов.</w:t>
      </w:r>
    </w:p>
    <w:p w:rsidR="00523B69" w:rsidRDefault="00523B69">
      <w:pPr>
        <w:pStyle w:val="ConsPlusNormal"/>
        <w:spacing w:before="220"/>
        <w:ind w:firstLine="540"/>
        <w:jc w:val="both"/>
      </w:pPr>
      <w:r>
        <w:t>48. На каждом нестационарном торговом объекте в течение всего периода работы должны находиться:</w:t>
      </w:r>
    </w:p>
    <w:p w:rsidR="00523B69" w:rsidRDefault="00523B69">
      <w:pPr>
        <w:pStyle w:val="ConsPlusNormal"/>
        <w:spacing w:before="220"/>
        <w:ind w:firstLine="540"/>
        <w:jc w:val="both"/>
      </w:pPr>
      <w:r>
        <w:t>- на доступном для покупателей месте договор на размещение нестационарного торгового объекта, паспорт нестационарного торгового объекта;</w:t>
      </w:r>
    </w:p>
    <w:p w:rsidR="00523B69" w:rsidRDefault="00523B69">
      <w:pPr>
        <w:pStyle w:val="ConsPlusNormal"/>
        <w:spacing w:before="220"/>
        <w:ind w:firstLine="540"/>
        <w:jc w:val="both"/>
      </w:pPr>
      <w:r>
        <w:t>- для предъявления по требованию контролирующих и надзорных органов договор на размещение нестационарного торгового объекта, паспорт нестационарного торгового объекта и документы, подтверждающие правоотношения продавца с хозяйствующим субъектом, осуществляющим торговую деятельность в нестационарном торговом объекте, размещенном по данному договору (их копии).</w:t>
      </w:r>
    </w:p>
    <w:p w:rsidR="00523B69" w:rsidRDefault="00523B69">
      <w:pPr>
        <w:pStyle w:val="ConsPlusNormal"/>
        <w:jc w:val="both"/>
      </w:pPr>
      <w:r>
        <w:t xml:space="preserve">(в ред. </w:t>
      </w:r>
      <w:hyperlink r:id="rId119" w:history="1">
        <w:r>
          <w:rPr>
            <w:color w:val="0000FF"/>
          </w:rPr>
          <w:t>Постановления</w:t>
        </w:r>
      </w:hyperlink>
      <w:r>
        <w:t xml:space="preserve"> Администрации города Омска от 06.04.2017 N 292-п)</w:t>
      </w:r>
    </w:p>
    <w:p w:rsidR="00523B69" w:rsidRDefault="00523B69">
      <w:pPr>
        <w:pStyle w:val="ConsPlusNormal"/>
        <w:jc w:val="both"/>
      </w:pPr>
      <w:r>
        <w:t xml:space="preserve">(п. 48 в ред. </w:t>
      </w:r>
      <w:hyperlink r:id="rId120" w:history="1">
        <w:r>
          <w:rPr>
            <w:color w:val="0000FF"/>
          </w:rPr>
          <w:t>Постановления</w:t>
        </w:r>
      </w:hyperlink>
      <w:r>
        <w:t xml:space="preserve"> Администрации города Омска от 17.02.2016 N 193-п)</w:t>
      </w:r>
    </w:p>
    <w:p w:rsidR="00523B69" w:rsidRDefault="00523B69">
      <w:pPr>
        <w:pStyle w:val="ConsPlusNormal"/>
        <w:spacing w:before="220"/>
        <w:ind w:firstLine="540"/>
        <w:jc w:val="both"/>
      </w:pPr>
      <w:r>
        <w:t xml:space="preserve">48.1. В случае досрочного расторжения договора на размещение нестационарного торгового объекта по основаниям, установленным </w:t>
      </w:r>
      <w:hyperlink w:anchor="P241" w:history="1">
        <w:r>
          <w:rPr>
            <w:color w:val="0000FF"/>
          </w:rPr>
          <w:t>подпунктами 2</w:t>
        </w:r>
      </w:hyperlink>
      <w:r>
        <w:t xml:space="preserve">, </w:t>
      </w:r>
      <w:hyperlink w:anchor="P242" w:history="1">
        <w:r>
          <w:rPr>
            <w:color w:val="0000FF"/>
          </w:rPr>
          <w:t>3 пункта 36</w:t>
        </w:r>
      </w:hyperlink>
      <w:r>
        <w:t>, уполномоченный орган уведомляет владельца нестационарного торгового объекта за три месяца до прекращения договора.</w:t>
      </w:r>
    </w:p>
    <w:p w:rsidR="00523B69" w:rsidRDefault="00523B69">
      <w:pPr>
        <w:pStyle w:val="ConsPlusNormal"/>
        <w:jc w:val="both"/>
      </w:pPr>
      <w:r>
        <w:t xml:space="preserve">(п. 48.1 введен </w:t>
      </w:r>
      <w:hyperlink r:id="rId121" w:history="1">
        <w:r>
          <w:rPr>
            <w:color w:val="0000FF"/>
          </w:rPr>
          <w:t>Постановлением</w:t>
        </w:r>
      </w:hyperlink>
      <w:r>
        <w:t xml:space="preserve"> Администрации города Омска от 14.01.2016 N 18-п)</w:t>
      </w:r>
    </w:p>
    <w:p w:rsidR="00523B69" w:rsidRDefault="00523B69">
      <w:pPr>
        <w:pStyle w:val="ConsPlusNormal"/>
        <w:spacing w:before="220"/>
        <w:ind w:firstLine="540"/>
        <w:jc w:val="both"/>
      </w:pPr>
      <w:r>
        <w:t xml:space="preserve">48.2. Владелец нестационарного торгового объекта, надлежащим образом исполнявший свои обязанности по договору на размещение нестационарного торгового объекта, по истечении срока договора на размещение нестационарного торгового объекта имеет преимущественное перед другими лицами право на заключение договора на размещение нестационарного торгового объекта на новый срок на условиях, определенных по результатам аукциона. В целях реализации преимущественного права владелец нестационарного торгового объекта подает заявку на участие в аукционе в соответствии с установленным порядком. При отсутствии данной заявки или нарушении владельцем нестационарного торгового объекта требований </w:t>
      </w:r>
      <w:hyperlink w:anchor="P506" w:history="1">
        <w:r>
          <w:rPr>
            <w:color w:val="0000FF"/>
          </w:rPr>
          <w:t>раздела 5</w:t>
        </w:r>
      </w:hyperlink>
      <w:r>
        <w:t xml:space="preserve"> Приложения N 1 к настоящему Порядку владелец нестационарного торгового объекта утрачивает преимущественное право.</w:t>
      </w:r>
    </w:p>
    <w:p w:rsidR="00523B69" w:rsidRDefault="00523B69">
      <w:pPr>
        <w:pStyle w:val="ConsPlusNormal"/>
        <w:jc w:val="both"/>
      </w:pPr>
      <w:r>
        <w:t xml:space="preserve">(п. 48.2 в ред. </w:t>
      </w:r>
      <w:hyperlink r:id="rId122" w:history="1">
        <w:r>
          <w:rPr>
            <w:color w:val="0000FF"/>
          </w:rPr>
          <w:t>Постановления</w:t>
        </w:r>
      </w:hyperlink>
      <w:r>
        <w:t xml:space="preserve"> Администрации города Омска от 08.08.2016 N 976-п)</w:t>
      </w:r>
    </w:p>
    <w:p w:rsidR="00523B69" w:rsidRDefault="00523B69">
      <w:pPr>
        <w:pStyle w:val="ConsPlusNormal"/>
        <w:jc w:val="both"/>
      </w:pPr>
    </w:p>
    <w:p w:rsidR="00523B69" w:rsidRDefault="00523B69">
      <w:pPr>
        <w:pStyle w:val="ConsPlusTitle"/>
        <w:jc w:val="center"/>
        <w:outlineLvl w:val="1"/>
      </w:pPr>
      <w:r>
        <w:t>VII. Контроль за размещением и эксплуатацией</w:t>
      </w:r>
    </w:p>
    <w:p w:rsidR="00523B69" w:rsidRDefault="00523B69">
      <w:pPr>
        <w:pStyle w:val="ConsPlusTitle"/>
        <w:jc w:val="center"/>
      </w:pPr>
      <w:r>
        <w:t>нестационарных торговых объектов</w:t>
      </w:r>
    </w:p>
    <w:p w:rsidR="00523B69" w:rsidRDefault="00523B69">
      <w:pPr>
        <w:pStyle w:val="ConsPlusNormal"/>
        <w:jc w:val="both"/>
      </w:pPr>
    </w:p>
    <w:p w:rsidR="00523B69" w:rsidRDefault="00523B69">
      <w:pPr>
        <w:pStyle w:val="ConsPlusNormal"/>
        <w:ind w:firstLine="540"/>
        <w:jc w:val="both"/>
      </w:pPr>
      <w:r>
        <w:t xml:space="preserve">49. Контроль за соблюдением настоящего Порядка при размещении и эксплуатации </w:t>
      </w:r>
      <w:r>
        <w:lastRenderedPageBreak/>
        <w:t>нестационарных торговых объектов, размещенных согласно схеме размещения нестационарных торговых объектов, осуществляет уполномоченный орган.</w:t>
      </w:r>
    </w:p>
    <w:p w:rsidR="00523B69" w:rsidRDefault="00523B69">
      <w:pPr>
        <w:pStyle w:val="ConsPlusNormal"/>
        <w:spacing w:before="220"/>
        <w:ind w:firstLine="540"/>
        <w:jc w:val="both"/>
      </w:pPr>
      <w:r>
        <w:t>50. При осуществлении контроля за соблюдением настоящего Порядка уполномоченный орган:</w:t>
      </w:r>
    </w:p>
    <w:p w:rsidR="00523B69" w:rsidRDefault="00523B69">
      <w:pPr>
        <w:pStyle w:val="ConsPlusNormal"/>
        <w:spacing w:before="220"/>
        <w:ind w:firstLine="540"/>
        <w:jc w:val="both"/>
      </w:pPr>
      <w:r>
        <w:t>1) осуществляет учет нестационарных торговых объектов и контроль за их размещением;</w:t>
      </w:r>
    </w:p>
    <w:p w:rsidR="00523B69" w:rsidRDefault="00523B69">
      <w:pPr>
        <w:pStyle w:val="ConsPlusNormal"/>
        <w:spacing w:before="220"/>
        <w:ind w:firstLine="540"/>
        <w:jc w:val="both"/>
      </w:pPr>
      <w:r>
        <w:t>2) осуществляет контроль за исполнением условий договора на размещение нестационарного торгового объекта, в том числе за целевым использованием места размещения нестационарного торгового объекта;</w:t>
      </w:r>
    </w:p>
    <w:p w:rsidR="00523B69" w:rsidRDefault="00523B69">
      <w:pPr>
        <w:pStyle w:val="ConsPlusNormal"/>
        <w:spacing w:before="220"/>
        <w:ind w:firstLine="540"/>
        <w:jc w:val="both"/>
      </w:pPr>
      <w:r>
        <w:t>3) принимает меры по недопущению самовольного переоборудования нестационарного торгового объекта, влекущего придание ему статуса объекта капитального строительства;</w:t>
      </w:r>
    </w:p>
    <w:p w:rsidR="00523B69" w:rsidRDefault="00523B69">
      <w:pPr>
        <w:pStyle w:val="ConsPlusNormal"/>
        <w:spacing w:before="220"/>
        <w:ind w:firstLine="540"/>
        <w:jc w:val="both"/>
      </w:pPr>
      <w:r>
        <w:t>4) выявляет факты незаконного размещения, самовольной установки нестационарных торговых объектов;</w:t>
      </w:r>
    </w:p>
    <w:p w:rsidR="00523B69" w:rsidRDefault="00523B69">
      <w:pPr>
        <w:pStyle w:val="ConsPlusNormal"/>
        <w:spacing w:before="220"/>
        <w:ind w:firstLine="540"/>
        <w:jc w:val="both"/>
      </w:pPr>
      <w:r>
        <w:t>5) осуществляет вынос незаконно размещенных и самовольно установленных нестационарных торговых объектов в соответствии с положением о порядке выноса движимого имущества в городе Омске;</w:t>
      </w:r>
    </w:p>
    <w:p w:rsidR="00523B69" w:rsidRDefault="00523B69">
      <w:pPr>
        <w:pStyle w:val="ConsPlusNormal"/>
        <w:spacing w:before="220"/>
        <w:ind w:firstLine="540"/>
        <w:jc w:val="both"/>
      </w:pPr>
      <w:r>
        <w:t>6) осуществляет сбор, подготовку и направление материалов в суд (в том числе по взысканию задолженности по плате за размещение нестационарного торгового объекта) и иные органы и организации в связи с нарушением настоящего Порядка;</w:t>
      </w:r>
    </w:p>
    <w:p w:rsidR="00523B69" w:rsidRDefault="00523B69">
      <w:pPr>
        <w:pStyle w:val="ConsPlusNormal"/>
        <w:spacing w:before="220"/>
        <w:ind w:firstLine="540"/>
        <w:jc w:val="both"/>
      </w:pPr>
      <w:r>
        <w:t>7) осуществляет учет и контроль за правильностью, полнотой и своевременностью осуществления платы за размещение нестационарного торгового объекта.</w:t>
      </w:r>
    </w:p>
    <w:p w:rsidR="00523B69" w:rsidRDefault="00523B69">
      <w:pPr>
        <w:pStyle w:val="ConsPlusNormal"/>
        <w:spacing w:before="220"/>
        <w:ind w:firstLine="540"/>
        <w:jc w:val="both"/>
      </w:pPr>
      <w:r>
        <w:t>51. В рамках осуществления взаимодействия между структурными подразделениями Администрации города Омска в случае рассмотрения структурными подразделениями Администрации города Омска вопросов размещения и эксплуатации нестационарных торговых объектов указанными структурными подразделениями Администрации города Омска производится уведомление уполномоченных органов о выявленных самовольно установленных нестационарных торговых объектах для принятия мер по их выносу.</w:t>
      </w:r>
    </w:p>
    <w:p w:rsidR="00523B69" w:rsidRDefault="00523B69">
      <w:pPr>
        <w:pStyle w:val="ConsPlusNormal"/>
        <w:jc w:val="both"/>
      </w:pPr>
      <w:r>
        <w:t xml:space="preserve">(п. 51 в ред. </w:t>
      </w:r>
      <w:hyperlink r:id="rId123" w:history="1">
        <w:r>
          <w:rPr>
            <w:color w:val="0000FF"/>
          </w:rPr>
          <w:t>Постановления</w:t>
        </w:r>
      </w:hyperlink>
      <w:r>
        <w:t xml:space="preserve"> Администрации города Омска от 14.01.2016 N 18-п)</w:t>
      </w:r>
    </w:p>
    <w:p w:rsidR="00523B69" w:rsidRDefault="00523B69">
      <w:pPr>
        <w:pStyle w:val="ConsPlusNormal"/>
        <w:jc w:val="both"/>
      </w:pPr>
    </w:p>
    <w:p w:rsidR="00523B69" w:rsidRDefault="00523B69">
      <w:pPr>
        <w:pStyle w:val="ConsPlusTitle"/>
        <w:jc w:val="center"/>
        <w:outlineLvl w:val="1"/>
      </w:pPr>
      <w:r>
        <w:t>VIII. Плата за размещение нестационарного</w:t>
      </w:r>
    </w:p>
    <w:p w:rsidR="00523B69" w:rsidRDefault="00523B69">
      <w:pPr>
        <w:pStyle w:val="ConsPlusTitle"/>
        <w:jc w:val="center"/>
      </w:pPr>
      <w:r>
        <w:t>торгового объекта, плата за право заключения договора</w:t>
      </w:r>
    </w:p>
    <w:p w:rsidR="00523B69" w:rsidRDefault="00523B69">
      <w:pPr>
        <w:pStyle w:val="ConsPlusTitle"/>
        <w:jc w:val="center"/>
      </w:pPr>
      <w:r>
        <w:t>на размещение нестационарного торгового объекта</w:t>
      </w:r>
    </w:p>
    <w:p w:rsidR="00523B69" w:rsidRDefault="00523B69">
      <w:pPr>
        <w:pStyle w:val="ConsPlusNormal"/>
        <w:jc w:val="both"/>
      </w:pPr>
    </w:p>
    <w:p w:rsidR="00523B69" w:rsidRDefault="00523B69">
      <w:pPr>
        <w:pStyle w:val="ConsPlusNormal"/>
        <w:ind w:firstLine="540"/>
        <w:jc w:val="both"/>
      </w:pPr>
      <w:bookmarkStart w:id="28" w:name="P346"/>
      <w:bookmarkEnd w:id="28"/>
      <w:r>
        <w:t>52. Размер ежемесячной платы за размещение нестационарного торгового объекта определяется по следующей формуле:</w:t>
      </w:r>
    </w:p>
    <w:p w:rsidR="00523B69" w:rsidRDefault="00523B69">
      <w:pPr>
        <w:pStyle w:val="ConsPlusNormal"/>
        <w:jc w:val="both"/>
      </w:pPr>
    </w:p>
    <w:p w:rsidR="00523B69" w:rsidRDefault="00523B69">
      <w:pPr>
        <w:pStyle w:val="ConsPlusNormal"/>
        <w:ind w:firstLine="540"/>
        <w:jc w:val="both"/>
      </w:pPr>
      <w:r>
        <w:t>П = (Б x S x К) / 12, где:</w:t>
      </w:r>
    </w:p>
    <w:p w:rsidR="00523B69" w:rsidRDefault="00523B69">
      <w:pPr>
        <w:pStyle w:val="ConsPlusNormal"/>
        <w:jc w:val="both"/>
      </w:pPr>
    </w:p>
    <w:p w:rsidR="00523B69" w:rsidRDefault="00523B69">
      <w:pPr>
        <w:pStyle w:val="ConsPlusNormal"/>
        <w:ind w:firstLine="540"/>
        <w:jc w:val="both"/>
      </w:pPr>
      <w:r>
        <w:t>П - размер ежемесячной платы за размещение нестационарного торгового объекта;</w:t>
      </w:r>
    </w:p>
    <w:p w:rsidR="00523B69" w:rsidRDefault="00523B69">
      <w:pPr>
        <w:pStyle w:val="ConsPlusNormal"/>
        <w:spacing w:before="220"/>
        <w:ind w:firstLine="540"/>
        <w:jc w:val="both"/>
      </w:pPr>
      <w:r>
        <w:t xml:space="preserve">Б - базовая </w:t>
      </w:r>
      <w:hyperlink w:anchor="P650" w:history="1">
        <w:r>
          <w:rPr>
            <w:color w:val="0000FF"/>
          </w:rPr>
          <w:t>плата</w:t>
        </w:r>
      </w:hyperlink>
      <w:r>
        <w:t xml:space="preserve"> за размещение нестационарного торгового объекта для оценочной зоны и подзоны на территории города Омска, значение которой определяется в соответствии с приложением N 3 к настоящему Порядку;</w:t>
      </w:r>
    </w:p>
    <w:p w:rsidR="00523B69" w:rsidRDefault="00523B69">
      <w:pPr>
        <w:pStyle w:val="ConsPlusNormal"/>
        <w:spacing w:before="220"/>
        <w:ind w:firstLine="540"/>
        <w:jc w:val="both"/>
      </w:pPr>
      <w:r>
        <w:t>S - площадь нестационарного торгового объекта в соответствии с паспортом нестационарного торгового объекта;</w:t>
      </w:r>
    </w:p>
    <w:p w:rsidR="00523B69" w:rsidRDefault="00523B69">
      <w:pPr>
        <w:pStyle w:val="ConsPlusNormal"/>
        <w:spacing w:before="220"/>
        <w:ind w:firstLine="540"/>
        <w:jc w:val="both"/>
      </w:pPr>
      <w:r>
        <w:t xml:space="preserve">К - устанавливаемый на календарный год коэффициент-дефлятор, учитывающий изменение </w:t>
      </w:r>
      <w:r>
        <w:lastRenderedPageBreak/>
        <w:t>потребительских цен на товары (работы, услуги).</w:t>
      </w:r>
    </w:p>
    <w:p w:rsidR="00523B69" w:rsidRDefault="00523B69">
      <w:pPr>
        <w:pStyle w:val="ConsPlusNormal"/>
        <w:spacing w:before="220"/>
        <w:ind w:firstLine="540"/>
        <w:jc w:val="both"/>
      </w:pPr>
      <w:r>
        <w:t>Значение коэффициента дефлятора К устанавливается Решением Омского городского Совета о бюджете города Омска на очередной финансовый год и плановый период. Если Решением Омского городского Совета о бюджете города Омска на очередной финансовый год и плановый период значение коэффициента дефлятора К на очередной финансовый год не установлено, то в очередном календарном году продолжают действовать значения коэффициента дефлятора К, действовавшие в предыдущем календарном году.</w:t>
      </w:r>
    </w:p>
    <w:p w:rsidR="00523B69" w:rsidRDefault="00523B69">
      <w:pPr>
        <w:pStyle w:val="ConsPlusNormal"/>
        <w:spacing w:before="220"/>
        <w:ind w:firstLine="540"/>
        <w:jc w:val="both"/>
      </w:pPr>
      <w:r>
        <w:t>Для определения размера ежемесячной платы за размещение торговой галереи площадь нестационарного торгового объекта определяется как сумма площадей павильонов и киосков, входящих в состав торговой галереи.</w:t>
      </w:r>
    </w:p>
    <w:p w:rsidR="00523B69" w:rsidRDefault="00523B69">
      <w:pPr>
        <w:pStyle w:val="ConsPlusNormal"/>
        <w:jc w:val="both"/>
      </w:pPr>
      <w:r>
        <w:t xml:space="preserve">(абзац введен </w:t>
      </w:r>
      <w:hyperlink r:id="rId124" w:history="1">
        <w:r>
          <w:rPr>
            <w:color w:val="0000FF"/>
          </w:rPr>
          <w:t>Постановлением</w:t>
        </w:r>
      </w:hyperlink>
      <w:r>
        <w:t xml:space="preserve"> Администрации города Омска от 09.04.2018 N 382-п)</w:t>
      </w:r>
    </w:p>
    <w:p w:rsidR="00523B69" w:rsidRDefault="00523B69">
      <w:pPr>
        <w:pStyle w:val="ConsPlusNormal"/>
        <w:spacing w:before="220"/>
        <w:ind w:firstLine="540"/>
        <w:jc w:val="both"/>
      </w:pPr>
      <w:r>
        <w:t xml:space="preserve">Для специализированной торговли: молоко, хлебобулочные изделия, услуги по ремонту обуви, ремонту одежды, ремонту ключей, ремонту замков, ремонту часов, парикмахерские услуги - применяется понижающий коэффициент 0,5. Для специализированной торговли: изделия ремесленников собственного производства - применяется понижающий коэффициент 0,7. Для специализированной торговли: печатная продукция при условии соблюдения </w:t>
      </w:r>
      <w:hyperlink r:id="rId125" w:history="1">
        <w:r>
          <w:rPr>
            <w:color w:val="0000FF"/>
          </w:rPr>
          <w:t>ассортимента</w:t>
        </w:r>
      </w:hyperlink>
      <w:r>
        <w:t xml:space="preserve"> сопутствующих товаров, реализуемых в нестационарном торговом объекте, утвержденного постановлением Правительства Омской области от 1 марта 2017 года N 53-п "О применении контрольно-кассовой техники при осуществлении расчетов на территории Омской области и о признании утратившим силу постановления правительства Омской области от 3 августа 2004 года N 44-п" - применяется понижающий коэффициент 0,9.</w:t>
      </w:r>
    </w:p>
    <w:p w:rsidR="00523B69" w:rsidRDefault="00523B69">
      <w:pPr>
        <w:pStyle w:val="ConsPlusNormal"/>
        <w:jc w:val="both"/>
      </w:pPr>
      <w:r>
        <w:t xml:space="preserve">(в ред. </w:t>
      </w:r>
      <w:hyperlink r:id="rId126"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xml:space="preserve">Абзац исключен. - </w:t>
      </w:r>
      <w:hyperlink r:id="rId127" w:history="1">
        <w:r>
          <w:rPr>
            <w:color w:val="0000FF"/>
          </w:rPr>
          <w:t>Постановление</w:t>
        </w:r>
      </w:hyperlink>
      <w:r>
        <w:t xml:space="preserve"> Администрации города Омска от 08.08.2016 N 976-п.</w:t>
      </w:r>
    </w:p>
    <w:p w:rsidR="00523B69" w:rsidRDefault="00523B69">
      <w:pPr>
        <w:pStyle w:val="ConsPlusNormal"/>
        <w:spacing w:before="220"/>
        <w:ind w:firstLine="540"/>
        <w:jc w:val="both"/>
      </w:pPr>
      <w:r>
        <w:t>В случае если срок действия договора на размещение нестационарного торгового объекта составляет 15 дней и менее, размер платы за размещение нестационарного торгового объекта устанавливается в размере 1/2 ежемесячной платы за размещение нестационарного торгового объекта.</w:t>
      </w:r>
    </w:p>
    <w:p w:rsidR="00523B69" w:rsidRDefault="00523B69">
      <w:pPr>
        <w:pStyle w:val="ConsPlusNormal"/>
        <w:spacing w:before="220"/>
        <w:ind w:firstLine="540"/>
        <w:jc w:val="both"/>
      </w:pPr>
      <w:r>
        <w:t>Если срок действия договора на размещение нестационарного торгового объекта составляет более 15 дней, но менее 30 дней, размер платы за размещение нестационарного торгового объекта устанавливается в размере ежемесячной платы за размещение нестационарного торгового объекта.</w:t>
      </w:r>
    </w:p>
    <w:p w:rsidR="00523B69" w:rsidRDefault="00523B69">
      <w:pPr>
        <w:pStyle w:val="ConsPlusNormal"/>
        <w:spacing w:before="220"/>
        <w:ind w:firstLine="540"/>
        <w:jc w:val="both"/>
      </w:pPr>
      <w:r>
        <w:t>Ежемесячная плата за размещение нестационарного торгового объекта подлежит внесению в бюджет города Омска до 10 числа месяца, следующего за отчетным.</w:t>
      </w:r>
    </w:p>
    <w:p w:rsidR="00523B69" w:rsidRDefault="00523B69">
      <w:pPr>
        <w:pStyle w:val="ConsPlusNormal"/>
        <w:spacing w:before="220"/>
        <w:ind w:firstLine="540"/>
        <w:jc w:val="both"/>
      </w:pPr>
      <w:r>
        <w:t>Пеня за каждый день просрочки определяется в размере 0,05 процента от неуплаченной суммы ежемесячной платы за размещение нестационарного торгового объекта.</w:t>
      </w:r>
    </w:p>
    <w:p w:rsidR="00523B69" w:rsidRDefault="00523B69">
      <w:pPr>
        <w:pStyle w:val="ConsPlusNormal"/>
        <w:spacing w:before="220"/>
        <w:ind w:firstLine="540"/>
        <w:jc w:val="both"/>
      </w:pPr>
      <w:r>
        <w:t>Уполномоченный орган имеет право на изменение размера ежемесячной платы за размещение нестационарного торгового объекта в случае издания нормативных актов, изменяющих порядок определения данной платы или значений показателей, используемых при ее расчете, в одностороннем порядке.</w:t>
      </w:r>
    </w:p>
    <w:p w:rsidR="00523B69" w:rsidRDefault="00523B69">
      <w:pPr>
        <w:pStyle w:val="ConsPlusNormal"/>
        <w:spacing w:before="220"/>
        <w:ind w:firstLine="540"/>
        <w:jc w:val="both"/>
      </w:pPr>
      <w:bookmarkStart w:id="29" w:name="P365"/>
      <w:bookmarkEnd w:id="29"/>
      <w:r>
        <w:t>53. Плата за право заключения договора на размещение нестационарного торгового объекта устанавливается в полных рублях от итоговой цены аукциона на право заключения договора на размещение нестационарного торгового объекта. Значения стоимостных показателей менее 50 копеек отбрасываются, а 50 копеек и более округляются до полного рубля.</w:t>
      </w:r>
    </w:p>
    <w:p w:rsidR="00523B69" w:rsidRDefault="00523B69">
      <w:pPr>
        <w:pStyle w:val="ConsPlusNormal"/>
        <w:jc w:val="both"/>
      </w:pPr>
      <w:r>
        <w:t xml:space="preserve">(в ред. </w:t>
      </w:r>
      <w:hyperlink r:id="rId128"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 xml:space="preserve">Начальная цена аукциона на право заключения договора на размещение нестационарного </w:t>
      </w:r>
      <w:r>
        <w:lastRenderedPageBreak/>
        <w:t>торгового объекта устанавливается в размере:</w:t>
      </w:r>
    </w:p>
    <w:p w:rsidR="00523B69" w:rsidRDefault="00523B69">
      <w:pPr>
        <w:pStyle w:val="ConsPlusNormal"/>
        <w:jc w:val="both"/>
      </w:pPr>
      <w:r>
        <w:t xml:space="preserve">(в ред. </w:t>
      </w:r>
      <w:hyperlink r:id="rId129"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 xml:space="preserve">- ежемесячной платы за размещение нестационарного торгового объекта, определенной в соответствии с </w:t>
      </w:r>
      <w:hyperlink w:anchor="P346" w:history="1">
        <w:r>
          <w:rPr>
            <w:color w:val="0000FF"/>
          </w:rPr>
          <w:t>пунктом 52</w:t>
        </w:r>
      </w:hyperlink>
      <w:r>
        <w:t xml:space="preserve"> настоящего Порядка, без учета понижающего коэффициента для отдельных видов специализированной торговли, при сроке действия договора на размещение нестационарного торгового объекта до 2 месяцев включительно;</w:t>
      </w:r>
    </w:p>
    <w:p w:rsidR="00523B69" w:rsidRDefault="00523B69">
      <w:pPr>
        <w:pStyle w:val="ConsPlusNormal"/>
        <w:jc w:val="both"/>
      </w:pPr>
      <w:r>
        <w:t xml:space="preserve">(в ред. </w:t>
      </w:r>
      <w:hyperlink r:id="rId130"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 xml:space="preserve">- двукратной ежемесячной платы за размещение нестационарного торгового объекта, определенной в соответствии с </w:t>
      </w:r>
      <w:hyperlink w:anchor="P346" w:history="1">
        <w:r>
          <w:rPr>
            <w:color w:val="0000FF"/>
          </w:rPr>
          <w:t>пунктом 52</w:t>
        </w:r>
      </w:hyperlink>
      <w:r>
        <w:t xml:space="preserve"> настоящего Порядка, без учета понижающего коэффициента для отдельных видов специализированной торговли, при сроке действия договора на размещение нестационарного торгового объекта от 2 месяцев до 1 года включительно;</w:t>
      </w:r>
    </w:p>
    <w:p w:rsidR="00523B69" w:rsidRDefault="00523B69">
      <w:pPr>
        <w:pStyle w:val="ConsPlusNormal"/>
        <w:jc w:val="both"/>
      </w:pPr>
      <w:r>
        <w:t xml:space="preserve">(в ред. </w:t>
      </w:r>
      <w:hyperlink r:id="rId131"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 xml:space="preserve">- трехкратной ежемесячной платы за размещение нестационарного торгового объекта, определенной в соответствии с </w:t>
      </w:r>
      <w:hyperlink w:anchor="P346" w:history="1">
        <w:r>
          <w:rPr>
            <w:color w:val="0000FF"/>
          </w:rPr>
          <w:t>пунктом 52</w:t>
        </w:r>
      </w:hyperlink>
      <w:r>
        <w:t xml:space="preserve"> настоящего Порядка, без учета понижающего коэффициента для отдельных видов специализированной торговли, при сроке действия договора на размещение нестационарного торгового объекта более 1 года.</w:t>
      </w:r>
    </w:p>
    <w:p w:rsidR="00523B69" w:rsidRDefault="00523B69">
      <w:pPr>
        <w:pStyle w:val="ConsPlusNormal"/>
        <w:jc w:val="both"/>
      </w:pPr>
      <w:r>
        <w:t xml:space="preserve">(в ред. </w:t>
      </w:r>
      <w:hyperlink r:id="rId132"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Плата за право заключения договора на размещение нестационарного торгового объекта подлежит внесению в бюджет города Омска единовременно в течение 10 рабочих дней со дня подписания протокола о результатах аукциона по продаже права на заключение договора на размещение нестационарного торгового объекта.</w:t>
      </w:r>
    </w:p>
    <w:p w:rsidR="00523B69" w:rsidRDefault="00523B69">
      <w:pPr>
        <w:pStyle w:val="ConsPlusNormal"/>
        <w:spacing w:before="220"/>
        <w:ind w:firstLine="540"/>
        <w:jc w:val="both"/>
      </w:pPr>
      <w:r>
        <w:t>Договор на размещение нестационарного торгового объекта заключается после внесения в полном размере платы за право заключения договора на размещение нестационарного торгового объекта.</w:t>
      </w:r>
    </w:p>
    <w:p w:rsidR="00523B69" w:rsidRDefault="00523B69">
      <w:pPr>
        <w:pStyle w:val="ConsPlusNormal"/>
        <w:spacing w:before="220"/>
        <w:ind w:firstLine="540"/>
        <w:jc w:val="both"/>
      </w:pPr>
      <w:bookmarkStart w:id="30" w:name="P377"/>
      <w:bookmarkEnd w:id="30"/>
      <w:r>
        <w:t>54. При проведении аукциона по продаже права на заключение договора на размещение нестационарного торгового объекта задаток устанавливается в размере:</w:t>
      </w:r>
    </w:p>
    <w:p w:rsidR="00523B69" w:rsidRDefault="00523B69">
      <w:pPr>
        <w:pStyle w:val="ConsPlusNormal"/>
        <w:jc w:val="both"/>
      </w:pPr>
      <w:r>
        <w:t xml:space="preserve">(в ред. </w:t>
      </w:r>
      <w:hyperlink r:id="rId133"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 платы за размещение нестационарного торгового объекта за весь срок размещения нестационарного торгового объекта при сроке действия договора на размещение нестационарного торгового объекта до 6 месяцев включительно;</w:t>
      </w:r>
    </w:p>
    <w:p w:rsidR="00523B69" w:rsidRDefault="00523B69">
      <w:pPr>
        <w:pStyle w:val="ConsPlusNormal"/>
        <w:spacing w:before="220"/>
        <w:ind w:firstLine="540"/>
        <w:jc w:val="both"/>
      </w:pPr>
      <w:r>
        <w:t>- шестикратной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6 месяцев и до 1 года включительно;</w:t>
      </w:r>
    </w:p>
    <w:p w:rsidR="00523B69" w:rsidRDefault="00523B69">
      <w:pPr>
        <w:pStyle w:val="ConsPlusNormal"/>
        <w:spacing w:before="220"/>
        <w:ind w:firstLine="540"/>
        <w:jc w:val="both"/>
      </w:pPr>
      <w:r>
        <w:t>- десятикратной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1 года.</w:t>
      </w:r>
    </w:p>
    <w:p w:rsidR="00523B69" w:rsidRDefault="00523B69">
      <w:pPr>
        <w:pStyle w:val="ConsPlusNormal"/>
        <w:spacing w:before="220"/>
        <w:ind w:firstLine="540"/>
        <w:jc w:val="both"/>
      </w:pPr>
      <w:r>
        <w:t xml:space="preserve">Абзац исключен. - </w:t>
      </w:r>
      <w:hyperlink r:id="rId134" w:history="1">
        <w:r>
          <w:rPr>
            <w:color w:val="0000FF"/>
          </w:rPr>
          <w:t>Постановление</w:t>
        </w:r>
      </w:hyperlink>
      <w:r>
        <w:t xml:space="preserve"> Администрации города Омска от 14.01.2016 N 18-п.</w:t>
      </w:r>
    </w:p>
    <w:p w:rsidR="00523B69" w:rsidRDefault="00523B69">
      <w:pPr>
        <w:pStyle w:val="ConsPlusNormal"/>
        <w:spacing w:before="220"/>
        <w:ind w:firstLine="540"/>
        <w:jc w:val="both"/>
      </w:pPr>
      <w:r>
        <w:t xml:space="preserve">Порядок внесения, возврата, а также зачета задатка за участие в аукционе по продаже права на заключение договора на размещение нестационарного торгового объекта устанавливается </w:t>
      </w:r>
      <w:hyperlink w:anchor="P395" w:history="1">
        <w:r>
          <w:rPr>
            <w:color w:val="0000FF"/>
          </w:rPr>
          <w:t>Порядком</w:t>
        </w:r>
      </w:hyperlink>
      <w:r>
        <w:t xml:space="preserve"> проведения аукциона по продаже права на заключение договора на размещение нестационарного торгового объекта на территории города Омска согласно приложению N 1 к настоящему Порядку.</w:t>
      </w:r>
    </w:p>
    <w:p w:rsidR="00523B69" w:rsidRDefault="00523B69">
      <w:pPr>
        <w:pStyle w:val="ConsPlusNormal"/>
        <w:jc w:val="both"/>
      </w:pPr>
    </w:p>
    <w:p w:rsidR="00523B69" w:rsidRDefault="00523B69">
      <w:pPr>
        <w:pStyle w:val="ConsPlusNormal"/>
        <w:jc w:val="center"/>
      </w:pPr>
      <w:r>
        <w:t>_______________</w:t>
      </w: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right"/>
        <w:outlineLvl w:val="1"/>
      </w:pPr>
      <w:r>
        <w:t>Приложение N 1</w:t>
      </w:r>
    </w:p>
    <w:p w:rsidR="00523B69" w:rsidRDefault="00523B69">
      <w:pPr>
        <w:pStyle w:val="ConsPlusNormal"/>
        <w:jc w:val="right"/>
      </w:pPr>
      <w:r>
        <w:t>к Порядку размещения нестационарных</w:t>
      </w:r>
    </w:p>
    <w:p w:rsidR="00523B69" w:rsidRDefault="00523B69">
      <w:pPr>
        <w:pStyle w:val="ConsPlusNormal"/>
        <w:jc w:val="right"/>
      </w:pPr>
      <w:r>
        <w:t>торговых объектов на территории города Омска</w:t>
      </w:r>
    </w:p>
    <w:p w:rsidR="00523B69" w:rsidRDefault="00523B69">
      <w:pPr>
        <w:pStyle w:val="ConsPlusNormal"/>
        <w:jc w:val="both"/>
      </w:pPr>
    </w:p>
    <w:p w:rsidR="00523B69" w:rsidRDefault="00523B69">
      <w:pPr>
        <w:pStyle w:val="ConsPlusTitle"/>
        <w:jc w:val="center"/>
      </w:pPr>
      <w:bookmarkStart w:id="31" w:name="P395"/>
      <w:bookmarkEnd w:id="31"/>
      <w:r>
        <w:t>ПОРЯДОК</w:t>
      </w:r>
    </w:p>
    <w:p w:rsidR="00523B69" w:rsidRDefault="00523B69">
      <w:pPr>
        <w:pStyle w:val="ConsPlusTitle"/>
        <w:jc w:val="center"/>
      </w:pPr>
      <w:r>
        <w:t>проведения аукциона по продаже права на заключение договора</w:t>
      </w:r>
    </w:p>
    <w:p w:rsidR="00523B69" w:rsidRDefault="00523B69">
      <w:pPr>
        <w:pStyle w:val="ConsPlusTitle"/>
        <w:jc w:val="center"/>
      </w:pPr>
      <w:r>
        <w:t>на размещение нестационарного торгового объекта</w:t>
      </w:r>
    </w:p>
    <w:p w:rsidR="00523B69" w:rsidRDefault="00523B69">
      <w:pPr>
        <w:pStyle w:val="ConsPlusTitle"/>
        <w:jc w:val="center"/>
      </w:pPr>
      <w:r>
        <w:t>на территории города Омска</w:t>
      </w:r>
    </w:p>
    <w:p w:rsidR="00523B69" w:rsidRDefault="005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3B69">
        <w:trPr>
          <w:jc w:val="center"/>
        </w:trPr>
        <w:tc>
          <w:tcPr>
            <w:tcW w:w="9294" w:type="dxa"/>
            <w:tcBorders>
              <w:top w:val="nil"/>
              <w:left w:val="single" w:sz="24" w:space="0" w:color="CED3F1"/>
              <w:bottom w:val="nil"/>
              <w:right w:val="single" w:sz="24" w:space="0" w:color="F4F3F8"/>
            </w:tcBorders>
            <w:shd w:val="clear" w:color="auto" w:fill="F4F3F8"/>
          </w:tcPr>
          <w:p w:rsidR="00523B69" w:rsidRDefault="00523B69">
            <w:pPr>
              <w:pStyle w:val="ConsPlusNormal"/>
              <w:jc w:val="center"/>
            </w:pPr>
            <w:r>
              <w:rPr>
                <w:color w:val="392C69"/>
              </w:rPr>
              <w:t>Список изменяющих документов</w:t>
            </w:r>
          </w:p>
          <w:p w:rsidR="00523B69" w:rsidRDefault="00523B69">
            <w:pPr>
              <w:pStyle w:val="ConsPlusNormal"/>
              <w:jc w:val="center"/>
            </w:pPr>
            <w:r>
              <w:rPr>
                <w:color w:val="392C69"/>
              </w:rPr>
              <w:t xml:space="preserve">(в ред. Постановлений Администрации города Омска от 14.01.2016 </w:t>
            </w:r>
            <w:hyperlink r:id="rId135" w:history="1">
              <w:r>
                <w:rPr>
                  <w:color w:val="0000FF"/>
                </w:rPr>
                <w:t>N 18-п</w:t>
              </w:r>
            </w:hyperlink>
            <w:r>
              <w:rPr>
                <w:color w:val="392C69"/>
              </w:rPr>
              <w:t>,</w:t>
            </w:r>
          </w:p>
          <w:p w:rsidR="00523B69" w:rsidRDefault="00523B69">
            <w:pPr>
              <w:pStyle w:val="ConsPlusNormal"/>
              <w:jc w:val="center"/>
            </w:pPr>
            <w:r>
              <w:rPr>
                <w:color w:val="392C69"/>
              </w:rPr>
              <w:t xml:space="preserve">от 08.08.2016 </w:t>
            </w:r>
            <w:hyperlink r:id="rId136" w:history="1">
              <w:r>
                <w:rPr>
                  <w:color w:val="0000FF"/>
                </w:rPr>
                <w:t>N 976-п</w:t>
              </w:r>
            </w:hyperlink>
            <w:r>
              <w:rPr>
                <w:color w:val="392C69"/>
              </w:rPr>
              <w:t xml:space="preserve">, от 21.10.2016 </w:t>
            </w:r>
            <w:hyperlink r:id="rId137" w:history="1">
              <w:r>
                <w:rPr>
                  <w:color w:val="0000FF"/>
                </w:rPr>
                <w:t>N 1287-п</w:t>
              </w:r>
            </w:hyperlink>
            <w:r>
              <w:rPr>
                <w:color w:val="392C69"/>
              </w:rPr>
              <w:t xml:space="preserve">, от 22.12.2016 </w:t>
            </w:r>
            <w:hyperlink r:id="rId138" w:history="1">
              <w:r>
                <w:rPr>
                  <w:color w:val="0000FF"/>
                </w:rPr>
                <w:t>N 1526-п</w:t>
              </w:r>
            </w:hyperlink>
            <w:r>
              <w:rPr>
                <w:color w:val="392C69"/>
              </w:rPr>
              <w:t>,</w:t>
            </w:r>
          </w:p>
          <w:p w:rsidR="00523B69" w:rsidRDefault="00523B69">
            <w:pPr>
              <w:pStyle w:val="ConsPlusNormal"/>
              <w:jc w:val="center"/>
            </w:pPr>
            <w:r>
              <w:rPr>
                <w:color w:val="392C69"/>
              </w:rPr>
              <w:t xml:space="preserve">от 06.04.2017 </w:t>
            </w:r>
            <w:hyperlink r:id="rId139" w:history="1">
              <w:r>
                <w:rPr>
                  <w:color w:val="0000FF"/>
                </w:rPr>
                <w:t>N 292-п</w:t>
              </w:r>
            </w:hyperlink>
            <w:r>
              <w:rPr>
                <w:color w:val="392C69"/>
              </w:rPr>
              <w:t xml:space="preserve">, от 09.04.2018 </w:t>
            </w:r>
            <w:hyperlink r:id="rId140" w:history="1">
              <w:r>
                <w:rPr>
                  <w:color w:val="0000FF"/>
                </w:rPr>
                <w:t>N 382-п</w:t>
              </w:r>
            </w:hyperlink>
            <w:r>
              <w:rPr>
                <w:color w:val="392C69"/>
              </w:rPr>
              <w:t xml:space="preserve">, от 03.09.2018 </w:t>
            </w:r>
            <w:hyperlink r:id="rId141" w:history="1">
              <w:r>
                <w:rPr>
                  <w:color w:val="0000FF"/>
                </w:rPr>
                <w:t>N 893-п</w:t>
              </w:r>
            </w:hyperlink>
            <w:r>
              <w:rPr>
                <w:color w:val="392C69"/>
              </w:rPr>
              <w:t>)</w:t>
            </w:r>
          </w:p>
        </w:tc>
      </w:tr>
    </w:tbl>
    <w:p w:rsidR="00523B69" w:rsidRDefault="00523B69">
      <w:pPr>
        <w:pStyle w:val="ConsPlusNormal"/>
        <w:jc w:val="both"/>
      </w:pPr>
    </w:p>
    <w:p w:rsidR="00523B69" w:rsidRDefault="00523B69">
      <w:pPr>
        <w:pStyle w:val="ConsPlusTitle"/>
        <w:jc w:val="center"/>
        <w:outlineLvl w:val="2"/>
      </w:pPr>
      <w:r>
        <w:t>1. Общие положения</w:t>
      </w:r>
    </w:p>
    <w:p w:rsidR="00523B69" w:rsidRDefault="00523B69">
      <w:pPr>
        <w:pStyle w:val="ConsPlusNormal"/>
        <w:jc w:val="both"/>
      </w:pPr>
    </w:p>
    <w:p w:rsidR="00523B69" w:rsidRDefault="00523B69">
      <w:pPr>
        <w:pStyle w:val="ConsPlusNormal"/>
        <w:ind w:firstLine="540"/>
        <w:jc w:val="both"/>
      </w:pPr>
      <w:r>
        <w:t>1. Настоящий Порядок определяет организацию и проведение аукциона по продаже права на заключение договора на размещение нестационарного торгового объекта на территории города Омска в соответствии с утвержденной Администрацией города Омска схемой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(далее - аукцион).</w:t>
      </w:r>
    </w:p>
    <w:p w:rsidR="00523B69" w:rsidRDefault="00523B69">
      <w:pPr>
        <w:pStyle w:val="ConsPlusNormal"/>
        <w:spacing w:before="220"/>
        <w:ind w:firstLine="540"/>
        <w:jc w:val="both"/>
      </w:pPr>
      <w:r>
        <w:t>Аукцион является открытым по составу участников и форме подачи предложений.</w:t>
      </w:r>
    </w:p>
    <w:p w:rsidR="00523B69" w:rsidRDefault="00523B69">
      <w:pPr>
        <w:pStyle w:val="ConsPlusNormal"/>
        <w:jc w:val="both"/>
      </w:pPr>
      <w:r>
        <w:t xml:space="preserve">(абзац введен </w:t>
      </w:r>
      <w:hyperlink r:id="rId142" w:history="1">
        <w:r>
          <w:rPr>
            <w:color w:val="0000FF"/>
          </w:rPr>
          <w:t>Постановлением</w:t>
        </w:r>
      </w:hyperlink>
      <w:r>
        <w:t xml:space="preserve"> Администрации города Омска от 03.09.2018 N 893-п)</w:t>
      </w:r>
    </w:p>
    <w:p w:rsidR="00523B69" w:rsidRDefault="00523B69">
      <w:pPr>
        <w:pStyle w:val="ConsPlusNormal"/>
        <w:spacing w:before="220"/>
        <w:ind w:firstLine="540"/>
        <w:jc w:val="both"/>
      </w:pPr>
      <w:r>
        <w:t>2. Основными целями проведения аукциона являются:</w:t>
      </w:r>
    </w:p>
    <w:p w:rsidR="00523B69" w:rsidRDefault="00523B69">
      <w:pPr>
        <w:pStyle w:val="ConsPlusNormal"/>
        <w:spacing w:before="220"/>
        <w:ind w:firstLine="540"/>
        <w:jc w:val="both"/>
      </w:pPr>
      <w:r>
        <w:t>- заключение договора на размещение нестационарного торгового объекта;</w:t>
      </w:r>
    </w:p>
    <w:p w:rsidR="00523B69" w:rsidRDefault="00523B69">
      <w:pPr>
        <w:pStyle w:val="ConsPlusNormal"/>
        <w:spacing w:before="220"/>
        <w:ind w:firstLine="540"/>
        <w:jc w:val="both"/>
      </w:pPr>
      <w:r>
        <w:t>- пополнение бюджета города Омска;</w:t>
      </w:r>
    </w:p>
    <w:p w:rsidR="00523B69" w:rsidRDefault="00523B69">
      <w:pPr>
        <w:pStyle w:val="ConsPlusNormal"/>
        <w:spacing w:before="220"/>
        <w:ind w:firstLine="540"/>
        <w:jc w:val="both"/>
      </w:pPr>
      <w:r>
        <w:t>- оптимизация размещения нестационарных торговых объектов на территории города Омска.</w:t>
      </w:r>
    </w:p>
    <w:p w:rsidR="00523B69" w:rsidRDefault="00523B69">
      <w:pPr>
        <w:pStyle w:val="ConsPlusNormal"/>
        <w:spacing w:before="220"/>
        <w:ind w:firstLine="540"/>
        <w:jc w:val="both"/>
      </w:pPr>
      <w:r>
        <w:t>3. Предметом аукциона является право на заключение договора на размещение нестационарного торгового объекта (далее - договор).</w:t>
      </w:r>
    </w:p>
    <w:p w:rsidR="00523B69" w:rsidRDefault="00523B69">
      <w:pPr>
        <w:pStyle w:val="ConsPlusNormal"/>
        <w:spacing w:before="220"/>
        <w:ind w:firstLine="540"/>
        <w:jc w:val="both"/>
      </w:pPr>
      <w:r>
        <w:t>4. Органами, уполномоченными на проведение аукционов (далее - уполномоченный орган), являются администрации административных округов города Омска.</w:t>
      </w:r>
    </w:p>
    <w:p w:rsidR="00523B69" w:rsidRDefault="00523B69">
      <w:pPr>
        <w:pStyle w:val="ConsPlusNormal"/>
        <w:spacing w:before="220"/>
        <w:ind w:firstLine="540"/>
        <w:jc w:val="both"/>
      </w:pPr>
      <w:r>
        <w:t>Организатором аукциона выступает уполномоченный орган.</w:t>
      </w:r>
    </w:p>
    <w:p w:rsidR="00523B69" w:rsidRDefault="00523B69">
      <w:pPr>
        <w:pStyle w:val="ConsPlusNormal"/>
        <w:spacing w:before="220"/>
        <w:ind w:firstLine="540"/>
        <w:jc w:val="both"/>
      </w:pPr>
      <w:r>
        <w:t xml:space="preserve">В случае включения в схему размещения нестационарных торговых объектов дополнительных мест размещения нестационарных торговых объектов решение о проведении аукциона в отношении указанных объектов, за исключением мест размещения нестационарных торговых объектов, включенных в соответствии с </w:t>
      </w:r>
      <w:hyperlink w:anchor="P243" w:history="1">
        <w:r>
          <w:rPr>
            <w:color w:val="0000FF"/>
          </w:rPr>
          <w:t>подпунктом 4 пункта 36</w:t>
        </w:r>
      </w:hyperlink>
      <w:r>
        <w:t xml:space="preserve"> Порядка размещения нестационарных торговых объектов на территории города Омска, принимается уполномоченным органом в течение 7 рабочих дней с момента внесения соответствующих изменений в схему размещения нестационарных торговых объектов.</w:t>
      </w:r>
    </w:p>
    <w:p w:rsidR="00523B69" w:rsidRDefault="00523B69">
      <w:pPr>
        <w:pStyle w:val="ConsPlusNormal"/>
        <w:jc w:val="both"/>
      </w:pPr>
      <w:r>
        <w:t xml:space="preserve">(абзац введен </w:t>
      </w:r>
      <w:hyperlink r:id="rId143" w:history="1">
        <w:r>
          <w:rPr>
            <w:color w:val="0000FF"/>
          </w:rPr>
          <w:t>Постановлением</w:t>
        </w:r>
      </w:hyperlink>
      <w:r>
        <w:t xml:space="preserve"> Администрации города Омска от 06.04.2017 N 292-п; в ред. </w:t>
      </w:r>
      <w:r>
        <w:lastRenderedPageBreak/>
        <w:t xml:space="preserve">Постановлений Администрации города Омска от 09.04.2018 </w:t>
      </w:r>
      <w:hyperlink r:id="rId144" w:history="1">
        <w:r>
          <w:rPr>
            <w:color w:val="0000FF"/>
          </w:rPr>
          <w:t>N 382-п</w:t>
        </w:r>
      </w:hyperlink>
      <w:r>
        <w:t xml:space="preserve">, от 03.09.2018 </w:t>
      </w:r>
      <w:hyperlink r:id="rId145" w:history="1">
        <w:r>
          <w:rPr>
            <w:color w:val="0000FF"/>
          </w:rPr>
          <w:t>N 893-п</w:t>
        </w:r>
      </w:hyperlink>
      <w:r>
        <w:t>)</w:t>
      </w:r>
    </w:p>
    <w:p w:rsidR="00523B69" w:rsidRDefault="00523B69">
      <w:pPr>
        <w:pStyle w:val="ConsPlusNormal"/>
        <w:jc w:val="both"/>
      </w:pPr>
      <w:r>
        <w:t xml:space="preserve">(п. 4 в ред. </w:t>
      </w:r>
      <w:hyperlink r:id="rId146"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5. Для проведения аукциона создается комиссия, состав которой утверждается правовым актом уполномоченного органа (далее - комиссия).</w:t>
      </w:r>
    </w:p>
    <w:p w:rsidR="00523B69" w:rsidRDefault="00523B69">
      <w:pPr>
        <w:pStyle w:val="ConsPlusNormal"/>
        <w:jc w:val="both"/>
      </w:pPr>
    </w:p>
    <w:p w:rsidR="00523B69" w:rsidRDefault="00523B69">
      <w:pPr>
        <w:pStyle w:val="ConsPlusTitle"/>
        <w:jc w:val="center"/>
        <w:outlineLvl w:val="2"/>
      </w:pPr>
      <w:r>
        <w:t>2. Права и обязанности уполномоченного органа,</w:t>
      </w:r>
    </w:p>
    <w:p w:rsidR="00523B69" w:rsidRDefault="00523B69">
      <w:pPr>
        <w:pStyle w:val="ConsPlusTitle"/>
        <w:jc w:val="center"/>
      </w:pPr>
      <w:r>
        <w:t>комиссии, участников аукциона</w:t>
      </w:r>
    </w:p>
    <w:p w:rsidR="00523B69" w:rsidRDefault="00523B69">
      <w:pPr>
        <w:pStyle w:val="ConsPlusNormal"/>
        <w:jc w:val="both"/>
      </w:pPr>
    </w:p>
    <w:p w:rsidR="00523B69" w:rsidRDefault="00523B69">
      <w:pPr>
        <w:pStyle w:val="ConsPlusNormal"/>
        <w:ind w:firstLine="540"/>
        <w:jc w:val="both"/>
      </w:pPr>
      <w:r>
        <w:t>6. Уполномоченный орган для организации и проведения аукциона оформляет:</w:t>
      </w:r>
    </w:p>
    <w:p w:rsidR="00523B69" w:rsidRDefault="00523B69">
      <w:pPr>
        <w:pStyle w:val="ConsPlusNormal"/>
        <w:spacing w:before="220"/>
        <w:ind w:firstLine="540"/>
        <w:jc w:val="both"/>
      </w:pPr>
      <w:r>
        <w:t>1) сведения о лоте (лотах), включающие: тип и площадь нестационарного торгового объекта, место его размещения, срок действия договора, специализацию торговли на нестационарном торговом объекте, начальную цену аукциона;</w:t>
      </w:r>
    </w:p>
    <w:p w:rsidR="00523B69" w:rsidRDefault="00523B69">
      <w:pPr>
        <w:pStyle w:val="ConsPlusNormal"/>
        <w:spacing w:before="220"/>
        <w:ind w:firstLine="540"/>
        <w:jc w:val="both"/>
      </w:pPr>
      <w:r>
        <w:t>2) проект договора;</w:t>
      </w:r>
    </w:p>
    <w:p w:rsidR="00523B69" w:rsidRDefault="00523B69">
      <w:pPr>
        <w:pStyle w:val="ConsPlusNormal"/>
        <w:spacing w:before="220"/>
        <w:ind w:firstLine="540"/>
        <w:jc w:val="both"/>
      </w:pPr>
      <w:r>
        <w:t>3) паспорт нестационарного торгового объекта;</w:t>
      </w:r>
    </w:p>
    <w:p w:rsidR="00523B69" w:rsidRDefault="00523B69">
      <w:pPr>
        <w:pStyle w:val="ConsPlusNormal"/>
        <w:spacing w:before="220"/>
        <w:ind w:firstLine="540"/>
        <w:jc w:val="both"/>
      </w:pPr>
      <w:r>
        <w:t>4) реквизиты счета уполномоченного органа для перечисления:</w:t>
      </w:r>
    </w:p>
    <w:p w:rsidR="00523B69" w:rsidRDefault="00523B69">
      <w:pPr>
        <w:pStyle w:val="ConsPlusNormal"/>
        <w:spacing w:before="220"/>
        <w:ind w:firstLine="540"/>
        <w:jc w:val="both"/>
      </w:pPr>
      <w:r>
        <w:t>- победителем аукциона денежных средств в размере разницы между внесенным задатком и ценой аукциона, указанной в соответствующей заявке;</w:t>
      </w:r>
    </w:p>
    <w:p w:rsidR="00523B69" w:rsidRDefault="00523B69">
      <w:pPr>
        <w:pStyle w:val="ConsPlusNormal"/>
        <w:spacing w:before="220"/>
        <w:ind w:firstLine="540"/>
        <w:jc w:val="both"/>
      </w:pPr>
      <w:r>
        <w:t>- единственным участником аукциона денежных средств в размере цены аукциона, указанной в его заявке.</w:t>
      </w:r>
    </w:p>
    <w:p w:rsidR="00523B69" w:rsidRDefault="00523B69">
      <w:pPr>
        <w:pStyle w:val="ConsPlusNormal"/>
        <w:spacing w:before="220"/>
        <w:ind w:firstLine="540"/>
        <w:jc w:val="both"/>
      </w:pPr>
      <w:r>
        <w:t>7. Комиссия:</w:t>
      </w:r>
    </w:p>
    <w:p w:rsidR="00523B69" w:rsidRDefault="00523B69">
      <w:pPr>
        <w:pStyle w:val="ConsPlusNormal"/>
        <w:spacing w:before="220"/>
        <w:ind w:firstLine="540"/>
        <w:jc w:val="both"/>
      </w:pPr>
      <w:r>
        <w:t xml:space="preserve">- принимает решение о результатах рассмотрения заявок, признании претендентов участниками аукциона и допуске претендентов к участию в аукционе либо об отказе в признании претендентов участниками аукциона и в допуске претендентов к участию в аукционе по основаниям, предусмотренным </w:t>
      </w:r>
      <w:hyperlink w:anchor="P517" w:history="1">
        <w:r>
          <w:rPr>
            <w:color w:val="0000FF"/>
          </w:rPr>
          <w:t>пунктами 19</w:t>
        </w:r>
      </w:hyperlink>
      <w:r>
        <w:t xml:space="preserve">, </w:t>
      </w:r>
      <w:hyperlink w:anchor="P526" w:history="1">
        <w:r>
          <w:rPr>
            <w:color w:val="0000FF"/>
          </w:rPr>
          <w:t>24</w:t>
        </w:r>
      </w:hyperlink>
      <w:r>
        <w:t xml:space="preserve"> настоящего Порядка, путем оформления протокола. Отказ в признании претендентов участниками аукциона и в допуске к участию в аукционе по иным основаниям, кроме указанных в </w:t>
      </w:r>
      <w:hyperlink w:anchor="P517" w:history="1">
        <w:r>
          <w:rPr>
            <w:color w:val="0000FF"/>
          </w:rPr>
          <w:t>пунктах 19</w:t>
        </w:r>
      </w:hyperlink>
      <w:r>
        <w:t xml:space="preserve">, </w:t>
      </w:r>
      <w:hyperlink w:anchor="P526" w:history="1">
        <w:r>
          <w:rPr>
            <w:color w:val="0000FF"/>
          </w:rPr>
          <w:t>24</w:t>
        </w:r>
      </w:hyperlink>
      <w:r>
        <w:t xml:space="preserve"> настоящего Порядка, не допускается;</w:t>
      </w:r>
    </w:p>
    <w:p w:rsidR="00523B69" w:rsidRDefault="00523B69">
      <w:pPr>
        <w:pStyle w:val="ConsPlusNormal"/>
        <w:spacing w:before="220"/>
        <w:ind w:firstLine="540"/>
        <w:jc w:val="both"/>
      </w:pPr>
      <w:r>
        <w:t>- проводит аукцион;</w:t>
      </w:r>
    </w:p>
    <w:p w:rsidR="00523B69" w:rsidRDefault="00523B69">
      <w:pPr>
        <w:pStyle w:val="ConsPlusNormal"/>
        <w:spacing w:before="220"/>
        <w:ind w:firstLine="540"/>
        <w:jc w:val="both"/>
      </w:pPr>
      <w:r>
        <w:t>- определяет победителя аукциона;</w:t>
      </w:r>
    </w:p>
    <w:p w:rsidR="00523B69" w:rsidRDefault="00523B69">
      <w:pPr>
        <w:pStyle w:val="ConsPlusNormal"/>
        <w:jc w:val="both"/>
      </w:pPr>
      <w:r>
        <w:t xml:space="preserve">(в ред. </w:t>
      </w:r>
      <w:hyperlink r:id="rId147"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признает аукцион несостоявшимся в отношении тех лотов, на которые подано менее двух заявок;</w:t>
      </w:r>
    </w:p>
    <w:p w:rsidR="00523B69" w:rsidRDefault="00523B69">
      <w:pPr>
        <w:pStyle w:val="ConsPlusNormal"/>
        <w:spacing w:before="220"/>
        <w:ind w:firstLine="540"/>
        <w:jc w:val="both"/>
      </w:pPr>
      <w:r>
        <w:t>- готовит протокол об итогах аукциона, который оформляется секретарем комиссии и подписывается всеми членами комиссии, принявшими участие в заседании;</w:t>
      </w:r>
    </w:p>
    <w:p w:rsidR="00523B69" w:rsidRDefault="00523B69">
      <w:pPr>
        <w:pStyle w:val="ConsPlusNormal"/>
        <w:spacing w:before="220"/>
        <w:ind w:firstLine="540"/>
        <w:jc w:val="both"/>
      </w:pPr>
      <w:r>
        <w:t>- осуществляет иные полномочия, предусмотренные законодательством Российской Федерации.</w:t>
      </w:r>
    </w:p>
    <w:p w:rsidR="00523B69" w:rsidRDefault="00523B69">
      <w:pPr>
        <w:pStyle w:val="ConsPlusNormal"/>
        <w:spacing w:before="220"/>
        <w:ind w:firstLine="540"/>
        <w:jc w:val="both"/>
      </w:pPr>
      <w:r>
        <w:t>8. Комиссия правомочна принимать решения, если на заседании присутствуют не менее половины членов комиссии.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w:t>
      </w:r>
    </w:p>
    <w:p w:rsidR="00523B69" w:rsidRDefault="00523B69">
      <w:pPr>
        <w:pStyle w:val="ConsPlusNormal"/>
        <w:spacing w:before="220"/>
        <w:ind w:firstLine="540"/>
        <w:jc w:val="both"/>
      </w:pPr>
      <w:r>
        <w:t>9. Комиссия не вправе предъявлять дополнительные требования к участникам аукциона.</w:t>
      </w:r>
    </w:p>
    <w:p w:rsidR="00523B69" w:rsidRDefault="00523B69">
      <w:pPr>
        <w:pStyle w:val="ConsPlusNormal"/>
        <w:spacing w:before="220"/>
        <w:ind w:firstLine="540"/>
        <w:jc w:val="both"/>
      </w:pPr>
      <w:r>
        <w:lastRenderedPageBreak/>
        <w:t>10. Организатор аукциона:</w:t>
      </w:r>
    </w:p>
    <w:p w:rsidR="00523B69" w:rsidRDefault="00523B69">
      <w:pPr>
        <w:pStyle w:val="ConsPlusNormal"/>
        <w:spacing w:before="220"/>
        <w:ind w:firstLine="540"/>
        <w:jc w:val="both"/>
      </w:pPr>
      <w:r>
        <w:t>- определяет дату, время и место признания претендентов участниками;</w:t>
      </w:r>
    </w:p>
    <w:p w:rsidR="00523B69" w:rsidRDefault="00523B69">
      <w:pPr>
        <w:pStyle w:val="ConsPlusNormal"/>
        <w:spacing w:before="220"/>
        <w:ind w:firstLine="540"/>
        <w:jc w:val="both"/>
      </w:pPr>
      <w:r>
        <w:t>- принимает решение о проведении аукциона, определяет дату, время и место проведения аукциона;</w:t>
      </w:r>
    </w:p>
    <w:p w:rsidR="00523B69" w:rsidRDefault="00523B69">
      <w:pPr>
        <w:pStyle w:val="ConsPlusNormal"/>
        <w:jc w:val="both"/>
      </w:pPr>
      <w:r>
        <w:t xml:space="preserve">(в ред. </w:t>
      </w:r>
      <w:hyperlink r:id="rId148"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xml:space="preserve">- определяет размер задатка в соответствии с </w:t>
      </w:r>
      <w:hyperlink w:anchor="P377" w:history="1">
        <w:r>
          <w:rPr>
            <w:color w:val="0000FF"/>
          </w:rPr>
          <w:t>пунктом 54</w:t>
        </w:r>
      </w:hyperlink>
      <w:r>
        <w:t xml:space="preserve"> Порядка размещения нестационарных торговых объектов на территории города Омска;</w:t>
      </w:r>
    </w:p>
    <w:p w:rsidR="00523B69" w:rsidRDefault="00523B69">
      <w:pPr>
        <w:pStyle w:val="ConsPlusNormal"/>
        <w:spacing w:before="220"/>
        <w:ind w:firstLine="540"/>
        <w:jc w:val="both"/>
      </w:pPr>
      <w:r>
        <w:t>- определяет срок и условия внесения задатка лицами, намеревающимися принять участие в аукционе (далее - претенденты);</w:t>
      </w:r>
    </w:p>
    <w:p w:rsidR="00523B69" w:rsidRDefault="00523B69">
      <w:pPr>
        <w:pStyle w:val="ConsPlusNormal"/>
        <w:spacing w:before="220"/>
        <w:ind w:firstLine="540"/>
        <w:jc w:val="both"/>
      </w:pPr>
      <w:r>
        <w:t>- определяет место, даты и время начала и окончания приема заявок, место, дату и время подведения итогов аукциона;</w:t>
      </w:r>
    </w:p>
    <w:p w:rsidR="00523B69" w:rsidRDefault="00523B69">
      <w:pPr>
        <w:pStyle w:val="ConsPlusNormal"/>
        <w:spacing w:before="220"/>
        <w:ind w:firstLine="540"/>
        <w:jc w:val="both"/>
      </w:pPr>
      <w:r>
        <w:t>- организует подготовку и публикацию информационного сообщения о проведении аукциона, а также размещает его на официальном сайте Администрации города Омска в информационно-телекоммуникационной сети "Интернет";</w:t>
      </w:r>
    </w:p>
    <w:p w:rsidR="00523B69" w:rsidRDefault="00523B69">
      <w:pPr>
        <w:pStyle w:val="ConsPlusNormal"/>
        <w:spacing w:before="220"/>
        <w:ind w:firstLine="540"/>
        <w:jc w:val="both"/>
      </w:pPr>
      <w:r>
        <w:t>- принимает от претендентов заявки на участие в аукционе (далее - заявки) и прилагаемые к ним документы по составленной ими описи;</w:t>
      </w:r>
    </w:p>
    <w:p w:rsidR="00523B69" w:rsidRDefault="00523B69">
      <w:pPr>
        <w:pStyle w:val="ConsPlusNormal"/>
        <w:jc w:val="both"/>
      </w:pPr>
      <w:r>
        <w:t xml:space="preserve">(в ред. </w:t>
      </w:r>
      <w:hyperlink r:id="rId149"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проверяет правильность представленных претендентами документов и определяет их соответствие перечню, указанному в информационном сообщении о проведении аукциона;</w:t>
      </w:r>
    </w:p>
    <w:p w:rsidR="00523B69" w:rsidRDefault="00523B69">
      <w:pPr>
        <w:pStyle w:val="ConsPlusNormal"/>
        <w:spacing w:before="220"/>
        <w:ind w:firstLine="540"/>
        <w:jc w:val="both"/>
      </w:pPr>
      <w: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523B69" w:rsidRDefault="00523B69">
      <w:pPr>
        <w:pStyle w:val="ConsPlusNormal"/>
        <w:spacing w:before="220"/>
        <w:ind w:firstLine="540"/>
        <w:jc w:val="both"/>
      </w:pPr>
      <w:r>
        <w:t>- обеспечивает сохранность заявок и прилагаемых к ним документов, а также конфиденциальность сведений о претендентах и содержании представленных ими документов до момента их оглашения на заседании комиссии;</w:t>
      </w:r>
    </w:p>
    <w:p w:rsidR="00523B69" w:rsidRDefault="00523B69">
      <w:pPr>
        <w:pStyle w:val="ConsPlusNormal"/>
        <w:spacing w:before="220"/>
        <w:ind w:firstLine="540"/>
        <w:jc w:val="both"/>
      </w:pPr>
      <w:r>
        <w:t>- утверждает аукционную документацию;</w:t>
      </w:r>
    </w:p>
    <w:p w:rsidR="00523B69" w:rsidRDefault="00523B69">
      <w:pPr>
        <w:pStyle w:val="ConsPlusNormal"/>
        <w:spacing w:before="220"/>
        <w:ind w:firstLine="540"/>
        <w:jc w:val="both"/>
      </w:pPr>
      <w:r>
        <w:t xml:space="preserve">- устанавливает перечень лотов, выставляемых на аукцион, и определяет начальную цену аукциона в размере, определенном </w:t>
      </w:r>
      <w:hyperlink w:anchor="P365" w:history="1">
        <w:r>
          <w:rPr>
            <w:color w:val="0000FF"/>
          </w:rPr>
          <w:t>пунктом 53</w:t>
        </w:r>
      </w:hyperlink>
      <w:r>
        <w:t xml:space="preserve"> Порядка размещения нестационарных торговых объектов на территории города Омска;</w:t>
      </w:r>
    </w:p>
    <w:p w:rsidR="00523B69" w:rsidRDefault="00523B69">
      <w:pPr>
        <w:pStyle w:val="ConsPlusNormal"/>
        <w:spacing w:before="220"/>
        <w:ind w:firstLine="540"/>
        <w:jc w:val="both"/>
      </w:pPr>
      <w:r>
        <w:t>- определяет величину повышения начальной цены ("шаг аукциона"). "Шаг аукциона" указывается в аукционной документации, устанавливается в размере, не превышающем десяти процентов от начальной цены аукциона и остается единым в течение всего аукциона;</w:t>
      </w:r>
    </w:p>
    <w:p w:rsidR="00523B69" w:rsidRDefault="00523B69">
      <w:pPr>
        <w:pStyle w:val="ConsPlusNormal"/>
        <w:jc w:val="both"/>
      </w:pPr>
      <w:r>
        <w:t xml:space="preserve">(в ред. </w:t>
      </w:r>
      <w:hyperlink r:id="rId150"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xml:space="preserve">абзац исключен. - </w:t>
      </w:r>
      <w:hyperlink r:id="rId151" w:history="1">
        <w:r>
          <w:rPr>
            <w:color w:val="0000FF"/>
          </w:rPr>
          <w:t>Постановление</w:t>
        </w:r>
      </w:hyperlink>
      <w:r>
        <w:t xml:space="preserve"> Администрации города Омска от 08.08.2016 N 976-п;</w:t>
      </w:r>
    </w:p>
    <w:p w:rsidR="00523B69" w:rsidRDefault="00523B69">
      <w:pPr>
        <w:pStyle w:val="ConsPlusNormal"/>
        <w:spacing w:before="220"/>
        <w:ind w:firstLine="540"/>
        <w:jc w:val="both"/>
      </w:pPr>
      <w:r>
        <w:t>- назначает из числа своих работников аукциониста;</w:t>
      </w:r>
    </w:p>
    <w:p w:rsidR="00523B69" w:rsidRDefault="00523B69">
      <w:pPr>
        <w:pStyle w:val="ConsPlusNormal"/>
        <w:jc w:val="both"/>
      </w:pPr>
      <w:r>
        <w:t xml:space="preserve">(в ред. </w:t>
      </w:r>
      <w:hyperlink r:id="rId152"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уведомляет претендентов о признании участниками аукциона и допуске претендентов к участию в аукционе либо об отказе в признании участниками аукциона и в допуске претендентов к участию в аукционе;</w:t>
      </w:r>
    </w:p>
    <w:p w:rsidR="00523B69" w:rsidRDefault="00523B69">
      <w:pPr>
        <w:pStyle w:val="ConsPlusNormal"/>
        <w:spacing w:before="220"/>
        <w:ind w:firstLine="540"/>
        <w:jc w:val="both"/>
      </w:pPr>
      <w:r>
        <w:t>- уведомляет победителя аукциона и других его участников о принятом комиссией решении;</w:t>
      </w:r>
    </w:p>
    <w:p w:rsidR="00523B69" w:rsidRDefault="00523B69">
      <w:pPr>
        <w:pStyle w:val="ConsPlusNormal"/>
        <w:spacing w:before="220"/>
        <w:ind w:firstLine="540"/>
        <w:jc w:val="both"/>
      </w:pPr>
      <w:r>
        <w:lastRenderedPageBreak/>
        <w:t>- производит расчеты с претендентами, участниками и победителем аукциона;</w:t>
      </w:r>
    </w:p>
    <w:p w:rsidR="00523B69" w:rsidRDefault="00523B69">
      <w:pPr>
        <w:pStyle w:val="ConsPlusNormal"/>
        <w:spacing w:before="220"/>
        <w:ind w:firstLine="540"/>
        <w:jc w:val="both"/>
      </w:pPr>
      <w:r>
        <w:t>- организует подготовку и публикацию информационного сообщения об итогах аукциона;</w:t>
      </w:r>
    </w:p>
    <w:p w:rsidR="00523B69" w:rsidRDefault="00523B69">
      <w:pPr>
        <w:pStyle w:val="ConsPlusNormal"/>
        <w:spacing w:before="220"/>
        <w:ind w:firstLine="540"/>
        <w:jc w:val="both"/>
      </w:pPr>
      <w:r>
        <w:t>- заключает договор с победителем аукциона или с лицом, сделавшим предпоследнее предложение о цене аукциона (в случае отказа победителя аукциона от подписания договора);</w:t>
      </w:r>
    </w:p>
    <w:p w:rsidR="00523B69" w:rsidRDefault="00523B69">
      <w:pPr>
        <w:pStyle w:val="ConsPlusNormal"/>
        <w:spacing w:before="220"/>
        <w:ind w:firstLine="540"/>
        <w:jc w:val="both"/>
      </w:pPr>
      <w:r>
        <w:t>- осуществляет иные полномочия, предусмотренные законодательством Российской Федерации.</w:t>
      </w:r>
    </w:p>
    <w:p w:rsidR="00523B69" w:rsidRDefault="00523B69">
      <w:pPr>
        <w:pStyle w:val="ConsPlusNormal"/>
        <w:spacing w:before="220"/>
        <w:ind w:firstLine="540"/>
        <w:jc w:val="both"/>
      </w:pPr>
      <w:bookmarkStart w:id="32" w:name="P467"/>
      <w:bookmarkEnd w:id="32"/>
      <w:r>
        <w:t>11. Участником аукциона может быть любое юридическое лицо независимо от организационно-правовой формы, формы собственности и места нахождения или индивидуальный предприниматель (далее - участник аукциона).</w:t>
      </w:r>
    </w:p>
    <w:p w:rsidR="00523B69" w:rsidRDefault="00523B69">
      <w:pPr>
        <w:pStyle w:val="ConsPlusNormal"/>
        <w:spacing w:before="220"/>
        <w:ind w:firstLine="540"/>
        <w:jc w:val="both"/>
      </w:pPr>
      <w:r>
        <w:t>Участник аукциона:</w:t>
      </w:r>
    </w:p>
    <w:p w:rsidR="00523B69" w:rsidRDefault="00523B69">
      <w:pPr>
        <w:pStyle w:val="ConsPlusNormal"/>
        <w:spacing w:before="220"/>
        <w:ind w:firstLine="540"/>
        <w:jc w:val="both"/>
      </w:pPr>
      <w:r>
        <w:t>- подает заявку на участие в порядке и в сроки, установленные для проведения аукциона, и несет ответственность за ее полноту и достоверность, вносит задаток;</w:t>
      </w:r>
    </w:p>
    <w:p w:rsidR="00523B69" w:rsidRDefault="00523B69">
      <w:pPr>
        <w:pStyle w:val="ConsPlusNormal"/>
        <w:spacing w:before="220"/>
        <w:ind w:firstLine="540"/>
        <w:jc w:val="both"/>
      </w:pPr>
      <w:r>
        <w:t xml:space="preserve">абзац исключен. - </w:t>
      </w:r>
      <w:hyperlink r:id="rId153" w:history="1">
        <w:r>
          <w:rPr>
            <w:color w:val="0000FF"/>
          </w:rPr>
          <w:t>Постановление</w:t>
        </w:r>
      </w:hyperlink>
      <w:r>
        <w:t xml:space="preserve"> Администрации города Омска от 03.09.2018 N 893-п;</w:t>
      </w:r>
    </w:p>
    <w:p w:rsidR="00523B69" w:rsidRDefault="00523B69">
      <w:pPr>
        <w:pStyle w:val="ConsPlusNormal"/>
        <w:spacing w:before="220"/>
        <w:ind w:firstLine="540"/>
        <w:jc w:val="both"/>
      </w:pPr>
      <w:r>
        <w:t>- в случае победы в аукционе приобретает права и несет ответственность, возлагаемую на победителя условиями аукциона.</w:t>
      </w:r>
    </w:p>
    <w:p w:rsidR="00523B69" w:rsidRDefault="00523B69">
      <w:pPr>
        <w:pStyle w:val="ConsPlusNormal"/>
        <w:jc w:val="both"/>
      </w:pPr>
    </w:p>
    <w:p w:rsidR="00523B69" w:rsidRDefault="00523B69">
      <w:pPr>
        <w:pStyle w:val="ConsPlusTitle"/>
        <w:jc w:val="center"/>
        <w:outlineLvl w:val="2"/>
      </w:pPr>
      <w:r>
        <w:t>3. Извещение о проведении и результатах аукциона</w:t>
      </w:r>
    </w:p>
    <w:p w:rsidR="00523B69" w:rsidRDefault="00523B69">
      <w:pPr>
        <w:pStyle w:val="ConsPlusNormal"/>
        <w:jc w:val="both"/>
      </w:pPr>
    </w:p>
    <w:p w:rsidR="00523B69" w:rsidRDefault="00523B69">
      <w:pPr>
        <w:pStyle w:val="ConsPlusNormal"/>
        <w:ind w:firstLine="540"/>
        <w:jc w:val="both"/>
      </w:pPr>
      <w:r>
        <w:t>12. Извещение о проведении аукциона публикуется в газете "Третья столица" и на официальном сайте Администрации города Омска в информационно-телекоммуникационной сети "Интернет" не позднее чем за 30 календарных дней до даты проведения аукциона и должно содержать:</w:t>
      </w:r>
    </w:p>
    <w:p w:rsidR="00523B69" w:rsidRDefault="00523B69">
      <w:pPr>
        <w:pStyle w:val="ConsPlusNormal"/>
        <w:spacing w:before="220"/>
        <w:ind w:firstLine="540"/>
        <w:jc w:val="both"/>
      </w:pPr>
      <w:r>
        <w:t>- сведения о наименовании и адресе организатора аукциона;</w:t>
      </w:r>
    </w:p>
    <w:p w:rsidR="00523B69" w:rsidRDefault="00523B69">
      <w:pPr>
        <w:pStyle w:val="ConsPlusNormal"/>
        <w:spacing w:before="220"/>
        <w:ind w:firstLine="540"/>
        <w:jc w:val="both"/>
      </w:pPr>
      <w:r>
        <w:t>- дату, время, место и форму проведения аукциона;</w:t>
      </w:r>
    </w:p>
    <w:p w:rsidR="00523B69" w:rsidRDefault="00523B69">
      <w:pPr>
        <w:pStyle w:val="ConsPlusNormal"/>
        <w:spacing w:before="220"/>
        <w:ind w:firstLine="540"/>
        <w:jc w:val="both"/>
      </w:pPr>
      <w:r>
        <w:t>- место и порядок приема, даты и время начала и окончания приема заявок и прилагаемых к ним документов;</w:t>
      </w:r>
    </w:p>
    <w:p w:rsidR="00523B69" w:rsidRDefault="00523B69">
      <w:pPr>
        <w:pStyle w:val="ConsPlusNormal"/>
        <w:spacing w:before="220"/>
        <w:ind w:firstLine="540"/>
        <w:jc w:val="both"/>
      </w:pPr>
      <w:r>
        <w:t>- дату поступления задатка на счет, указанный в информационном сообщении;</w:t>
      </w:r>
    </w:p>
    <w:p w:rsidR="00523B69" w:rsidRDefault="00523B69">
      <w:pPr>
        <w:pStyle w:val="ConsPlusNormal"/>
        <w:spacing w:before="220"/>
        <w:ind w:firstLine="540"/>
        <w:jc w:val="both"/>
      </w:pPr>
      <w:r>
        <w:t>- предметы аукциона (лоты) с указанием их номеров и адресов размещения нестационарных торговых объектов;</w:t>
      </w:r>
    </w:p>
    <w:p w:rsidR="00523B69" w:rsidRDefault="00523B69">
      <w:pPr>
        <w:pStyle w:val="ConsPlusNormal"/>
        <w:spacing w:before="220"/>
        <w:ind w:firstLine="540"/>
        <w:jc w:val="both"/>
      </w:pPr>
      <w:r>
        <w:t>- начальную цену лотов;</w:t>
      </w:r>
    </w:p>
    <w:p w:rsidR="00523B69" w:rsidRDefault="00523B69">
      <w:pPr>
        <w:pStyle w:val="ConsPlusNormal"/>
        <w:spacing w:before="220"/>
        <w:ind w:firstLine="540"/>
        <w:jc w:val="both"/>
      </w:pPr>
      <w:r>
        <w:t>- "шаг аукциона";</w:t>
      </w:r>
    </w:p>
    <w:p w:rsidR="00523B69" w:rsidRDefault="00523B69">
      <w:pPr>
        <w:pStyle w:val="ConsPlusNormal"/>
        <w:spacing w:before="220"/>
        <w:ind w:firstLine="540"/>
        <w:jc w:val="both"/>
      </w:pPr>
      <w:r>
        <w:t>- аукционную документацию;</w:t>
      </w:r>
    </w:p>
    <w:p w:rsidR="00523B69" w:rsidRDefault="00523B69">
      <w:pPr>
        <w:pStyle w:val="ConsPlusNormal"/>
        <w:spacing w:before="220"/>
        <w:ind w:firstLine="540"/>
        <w:jc w:val="both"/>
      </w:pPr>
      <w:r>
        <w:t>- порядок ознакомления с аукционной документацией;</w:t>
      </w:r>
    </w:p>
    <w:p w:rsidR="00523B69" w:rsidRDefault="00523B69">
      <w:pPr>
        <w:pStyle w:val="ConsPlusNormal"/>
        <w:spacing w:before="220"/>
        <w:ind w:firstLine="540"/>
        <w:jc w:val="both"/>
      </w:pPr>
      <w:r>
        <w:t>- размер, срок, порядок внесения задатка;</w:t>
      </w:r>
    </w:p>
    <w:p w:rsidR="00523B69" w:rsidRDefault="00523B69">
      <w:pPr>
        <w:pStyle w:val="ConsPlusNormal"/>
        <w:spacing w:before="220"/>
        <w:ind w:firstLine="540"/>
        <w:jc w:val="both"/>
      </w:pPr>
      <w:r>
        <w:t>- срок внесения платы за право заключения договора;</w:t>
      </w:r>
    </w:p>
    <w:p w:rsidR="00523B69" w:rsidRDefault="00523B69">
      <w:pPr>
        <w:pStyle w:val="ConsPlusNormal"/>
        <w:spacing w:before="220"/>
        <w:ind w:firstLine="540"/>
        <w:jc w:val="both"/>
      </w:pPr>
      <w:r>
        <w:t>- срок заключения договора;</w:t>
      </w:r>
    </w:p>
    <w:p w:rsidR="00523B69" w:rsidRDefault="00523B69">
      <w:pPr>
        <w:pStyle w:val="ConsPlusNormal"/>
        <w:spacing w:before="220"/>
        <w:ind w:firstLine="540"/>
        <w:jc w:val="both"/>
      </w:pPr>
      <w:r>
        <w:t>- место и срок подведения итогов аукциона, порядок определения победителей;</w:t>
      </w:r>
    </w:p>
    <w:p w:rsidR="00523B69" w:rsidRDefault="00523B69">
      <w:pPr>
        <w:pStyle w:val="ConsPlusNormal"/>
        <w:spacing w:before="220"/>
        <w:ind w:firstLine="540"/>
        <w:jc w:val="both"/>
      </w:pPr>
      <w:r>
        <w:lastRenderedPageBreak/>
        <w:t>- иные дополнительные условия и требования к форме и условиям подачи документов, а также дополнительные условия для участников аукциона;</w:t>
      </w:r>
    </w:p>
    <w:p w:rsidR="00523B69" w:rsidRDefault="00523B69">
      <w:pPr>
        <w:pStyle w:val="ConsPlusNormal"/>
        <w:spacing w:before="220"/>
        <w:ind w:firstLine="540"/>
        <w:jc w:val="both"/>
      </w:pPr>
      <w:r>
        <w:t>- сведения о наличии лица, обладающего преимущественным правом на заключение договора.</w:t>
      </w:r>
    </w:p>
    <w:p w:rsidR="00523B69" w:rsidRDefault="00523B69">
      <w:pPr>
        <w:pStyle w:val="ConsPlusNormal"/>
        <w:jc w:val="both"/>
      </w:pPr>
      <w:r>
        <w:t xml:space="preserve">(абзац введен </w:t>
      </w:r>
      <w:hyperlink r:id="rId154" w:history="1">
        <w:r>
          <w:rPr>
            <w:color w:val="0000FF"/>
          </w:rPr>
          <w:t>Постановлением</w:t>
        </w:r>
      </w:hyperlink>
      <w:r>
        <w:t xml:space="preserve"> Администрации города Омска от 14.01.2016 N 18-п)</w:t>
      </w:r>
    </w:p>
    <w:p w:rsidR="00523B69" w:rsidRDefault="00523B69">
      <w:pPr>
        <w:pStyle w:val="ConsPlusNormal"/>
        <w:spacing w:before="220"/>
        <w:ind w:firstLine="540"/>
        <w:jc w:val="both"/>
      </w:pPr>
      <w:r>
        <w:t>Извещение о результатах аукциона публикуется в газете "Третья столица" и на официальном сайте Администрации города Омска в информационно-коммуникационной сети "Интернет" в течение месяца с момента заключения договора с победителем аукциона.</w:t>
      </w:r>
    </w:p>
    <w:p w:rsidR="00523B69" w:rsidRDefault="00523B69">
      <w:pPr>
        <w:pStyle w:val="ConsPlusNormal"/>
        <w:jc w:val="both"/>
      </w:pPr>
    </w:p>
    <w:p w:rsidR="00523B69" w:rsidRDefault="00523B69">
      <w:pPr>
        <w:pStyle w:val="ConsPlusTitle"/>
        <w:jc w:val="center"/>
        <w:outlineLvl w:val="2"/>
      </w:pPr>
      <w:r>
        <w:t>4. Аукционная документация</w:t>
      </w:r>
    </w:p>
    <w:p w:rsidR="00523B69" w:rsidRDefault="00523B69">
      <w:pPr>
        <w:pStyle w:val="ConsPlusNormal"/>
        <w:jc w:val="both"/>
      </w:pPr>
    </w:p>
    <w:p w:rsidR="00523B69" w:rsidRDefault="00523B69">
      <w:pPr>
        <w:pStyle w:val="ConsPlusNormal"/>
        <w:ind w:firstLine="540"/>
        <w:jc w:val="both"/>
      </w:pPr>
      <w:r>
        <w:t>13. Аукционная документация представляет собой комплект документов, содержащий:</w:t>
      </w:r>
    </w:p>
    <w:p w:rsidR="00523B69" w:rsidRDefault="00523B69">
      <w:pPr>
        <w:pStyle w:val="ConsPlusNormal"/>
        <w:spacing w:before="220"/>
        <w:ind w:firstLine="540"/>
        <w:jc w:val="both"/>
      </w:pPr>
      <w:r>
        <w:t>- информацию об условиях проведения аукциона;</w:t>
      </w:r>
    </w:p>
    <w:p w:rsidR="00523B69" w:rsidRDefault="00523B69">
      <w:pPr>
        <w:pStyle w:val="ConsPlusNormal"/>
        <w:spacing w:before="220"/>
        <w:ind w:firstLine="540"/>
        <w:jc w:val="both"/>
      </w:pPr>
      <w:r>
        <w:t>- форму заявки;</w:t>
      </w:r>
    </w:p>
    <w:p w:rsidR="00523B69" w:rsidRDefault="00523B69">
      <w:pPr>
        <w:pStyle w:val="ConsPlusNormal"/>
        <w:spacing w:before="220"/>
        <w:ind w:firstLine="540"/>
        <w:jc w:val="both"/>
      </w:pPr>
      <w:r>
        <w:t>- проект договора;</w:t>
      </w:r>
    </w:p>
    <w:p w:rsidR="00523B69" w:rsidRDefault="00523B69">
      <w:pPr>
        <w:pStyle w:val="ConsPlusNormal"/>
        <w:spacing w:before="220"/>
        <w:ind w:firstLine="540"/>
        <w:jc w:val="both"/>
      </w:pPr>
      <w:r>
        <w:t>- реквизиты счета для внесения задатка, платы за право заключения договора;</w:t>
      </w:r>
    </w:p>
    <w:p w:rsidR="00523B69" w:rsidRDefault="00523B69">
      <w:pPr>
        <w:pStyle w:val="ConsPlusNormal"/>
        <w:spacing w:before="220"/>
        <w:ind w:firstLine="540"/>
        <w:jc w:val="both"/>
      </w:pPr>
      <w:r>
        <w:t>- выписку из согласованного в установленном порядке паспорта нестационарного торгового объекта в части описания места расположения нестационарного торгового объекта с его адресным ориентиром, типа нестационарного торгового объекта, его площади и специализации торговли.</w:t>
      </w:r>
    </w:p>
    <w:p w:rsidR="00523B69" w:rsidRDefault="00523B69">
      <w:pPr>
        <w:pStyle w:val="ConsPlusNormal"/>
        <w:jc w:val="both"/>
      </w:pPr>
      <w:r>
        <w:t xml:space="preserve">(в ред. </w:t>
      </w:r>
      <w:hyperlink r:id="rId155"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14. Организатор аукциона вправе изменить аукционную документацию. Изменения публикуются не менее чем за 5 рабочих дней до окончания срока подачи заявок и имеют для претендентов обязательную силу.</w:t>
      </w:r>
    </w:p>
    <w:p w:rsidR="00523B69" w:rsidRDefault="00523B69">
      <w:pPr>
        <w:pStyle w:val="ConsPlusNormal"/>
        <w:spacing w:before="220"/>
        <w:ind w:firstLine="540"/>
        <w:jc w:val="both"/>
      </w:pPr>
      <w:r>
        <w:t>15. 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в газете "Третья столица" и на официальном сайте Администрации города Омска в информационно-коммуникационной сети "Интернет".</w:t>
      </w:r>
    </w:p>
    <w:p w:rsidR="00523B69" w:rsidRDefault="00523B69">
      <w:pPr>
        <w:pStyle w:val="ConsPlusNormal"/>
        <w:jc w:val="both"/>
      </w:pPr>
    </w:p>
    <w:p w:rsidR="00523B69" w:rsidRDefault="00523B69">
      <w:pPr>
        <w:pStyle w:val="ConsPlusTitle"/>
        <w:jc w:val="center"/>
        <w:outlineLvl w:val="2"/>
      </w:pPr>
      <w:bookmarkStart w:id="33" w:name="P506"/>
      <w:bookmarkEnd w:id="33"/>
      <w:r>
        <w:t>5. Порядок приема заявок. Допуск к участию в аукционе</w:t>
      </w:r>
    </w:p>
    <w:p w:rsidR="00523B69" w:rsidRDefault="00523B69">
      <w:pPr>
        <w:pStyle w:val="ConsPlusNormal"/>
        <w:jc w:val="both"/>
      </w:pPr>
    </w:p>
    <w:p w:rsidR="00523B69" w:rsidRDefault="00523B69">
      <w:pPr>
        <w:pStyle w:val="ConsPlusNormal"/>
        <w:ind w:firstLine="540"/>
        <w:jc w:val="both"/>
      </w:pPr>
      <w:r>
        <w:t xml:space="preserve">16. К участию в аукционе допускаются лица, указанные в </w:t>
      </w:r>
      <w:hyperlink w:anchor="P467" w:history="1">
        <w:r>
          <w:rPr>
            <w:color w:val="0000FF"/>
          </w:rPr>
          <w:t>пункте 11</w:t>
        </w:r>
      </w:hyperlink>
      <w:r>
        <w:t xml:space="preserve"> настоящего Порядка.</w:t>
      </w:r>
    </w:p>
    <w:p w:rsidR="00523B69" w:rsidRDefault="00523B69">
      <w:pPr>
        <w:pStyle w:val="ConsPlusNormal"/>
        <w:spacing w:before="220"/>
        <w:ind w:firstLine="540"/>
        <w:jc w:val="both"/>
      </w:pPr>
      <w:r>
        <w:t>17.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проведении аукциона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w:t>
      </w:r>
    </w:p>
    <w:p w:rsidR="00523B69" w:rsidRDefault="00523B69">
      <w:pPr>
        <w:pStyle w:val="ConsPlusNormal"/>
        <w:spacing w:before="220"/>
        <w:ind w:firstLine="540"/>
        <w:jc w:val="both"/>
      </w:pPr>
      <w:bookmarkStart w:id="34" w:name="P510"/>
      <w:bookmarkEnd w:id="34"/>
      <w:r>
        <w:t>18. 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 Заявка должна быть подписана претендентом либо его представителем, уполномоченным действовать от имени претендента. К заявке прилагаются следующие документы:</w:t>
      </w:r>
    </w:p>
    <w:p w:rsidR="00523B69" w:rsidRDefault="00523B69">
      <w:pPr>
        <w:pStyle w:val="ConsPlusNormal"/>
        <w:spacing w:before="220"/>
        <w:ind w:firstLine="540"/>
        <w:jc w:val="both"/>
      </w:pPr>
      <w:r>
        <w:t xml:space="preserve">- для юридических лиц: полученная не ранее чем за шесть месяцев до даты публикации </w:t>
      </w:r>
      <w:r>
        <w:lastRenderedPageBreak/>
        <w:t>извещения о проведении аукциона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523B69" w:rsidRDefault="00523B69">
      <w:pPr>
        <w:pStyle w:val="ConsPlusNormal"/>
        <w:spacing w:before="220"/>
        <w:ind w:firstLine="540"/>
        <w:jc w:val="both"/>
      </w:pPr>
      <w:r>
        <w:t>- для индивидуальных предпринимателей: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523B69" w:rsidRDefault="00523B69">
      <w:pPr>
        <w:pStyle w:val="ConsPlusNormal"/>
        <w:spacing w:before="220"/>
        <w:ind w:firstLine="540"/>
        <w:jc w:val="both"/>
      </w:pPr>
      <w: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проведении аукциона;</w:t>
      </w:r>
    </w:p>
    <w:p w:rsidR="00523B69" w:rsidRDefault="00523B69">
      <w:pPr>
        <w:pStyle w:val="ConsPlusNormal"/>
        <w:spacing w:before="220"/>
        <w:ind w:firstLine="540"/>
        <w:jc w:val="both"/>
      </w:pPr>
      <w: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523B69" w:rsidRDefault="00523B69">
      <w:pPr>
        <w:pStyle w:val="ConsPlusNormal"/>
        <w:spacing w:before="220"/>
        <w:ind w:firstLine="540"/>
        <w:jc w:val="both"/>
      </w:pPr>
      <w:r>
        <w:t>Претендент вправе представить по собственной инициативе выписку из Единого государственного реестра юридических лиц, выписку из Единого государственного реестра индивидуальных предпринимателей, справку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w:t>
      </w:r>
    </w:p>
    <w:p w:rsidR="00523B69" w:rsidRDefault="00523B69">
      <w:pPr>
        <w:pStyle w:val="ConsPlusNormal"/>
        <w:jc w:val="both"/>
      </w:pPr>
      <w:r>
        <w:t xml:space="preserve">(абзац введен </w:t>
      </w:r>
      <w:hyperlink r:id="rId156" w:history="1">
        <w:r>
          <w:rPr>
            <w:color w:val="0000FF"/>
          </w:rPr>
          <w:t>Постановлением</w:t>
        </w:r>
      </w:hyperlink>
      <w:r>
        <w:t xml:space="preserve"> Администрации города Омска от 21.10.2016 N 1287-п)</w:t>
      </w:r>
    </w:p>
    <w:p w:rsidR="00523B69" w:rsidRDefault="00523B69">
      <w:pPr>
        <w:pStyle w:val="ConsPlusNormal"/>
        <w:spacing w:before="220"/>
        <w:ind w:firstLine="540"/>
        <w:jc w:val="both"/>
      </w:pPr>
      <w:bookmarkStart w:id="35" w:name="P517"/>
      <w:bookmarkEnd w:id="35"/>
      <w:r>
        <w:t xml:space="preserve">19. Непредставление полного комплекта документов, указанных в </w:t>
      </w:r>
      <w:hyperlink w:anchor="P510" w:history="1">
        <w:r>
          <w:rPr>
            <w:color w:val="0000FF"/>
          </w:rPr>
          <w:t>пункте 18</w:t>
        </w:r>
      </w:hyperlink>
      <w:r>
        <w:t xml:space="preserve"> настоящего Порядка, за исключением документов, которые претендент вправе представить по собственной инициативе, является основанием для отказа в признании претендентов участниками аукциона и допуске претендентов к участию в аукционе.</w:t>
      </w:r>
    </w:p>
    <w:p w:rsidR="00523B69" w:rsidRDefault="00523B69">
      <w:pPr>
        <w:pStyle w:val="ConsPlusNormal"/>
        <w:jc w:val="both"/>
      </w:pPr>
      <w:r>
        <w:t xml:space="preserve">(п. 19 в ред. </w:t>
      </w:r>
      <w:hyperlink r:id="rId157" w:history="1">
        <w:r>
          <w:rPr>
            <w:color w:val="0000FF"/>
          </w:rPr>
          <w:t>Постановления</w:t>
        </w:r>
      </w:hyperlink>
      <w:r>
        <w:t xml:space="preserve"> Администрации города Омска от 22.12.2016 N 1526-п)</w:t>
      </w:r>
    </w:p>
    <w:p w:rsidR="00523B69" w:rsidRDefault="00523B69">
      <w:pPr>
        <w:pStyle w:val="ConsPlusNormal"/>
        <w:spacing w:before="220"/>
        <w:ind w:firstLine="540"/>
        <w:jc w:val="both"/>
      </w:pPr>
      <w:bookmarkStart w:id="36" w:name="P519"/>
      <w:bookmarkEnd w:id="36"/>
      <w:r>
        <w:t>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523B69" w:rsidRDefault="00523B69">
      <w:pPr>
        <w:pStyle w:val="ConsPlusNormal"/>
        <w:spacing w:before="220"/>
        <w:ind w:firstLine="540"/>
        <w:jc w:val="both"/>
      </w:pPr>
      <w: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523B69" w:rsidRDefault="00523B69">
      <w:pPr>
        <w:pStyle w:val="ConsPlusNormal"/>
        <w:spacing w:before="220"/>
        <w:ind w:firstLine="540"/>
        <w:jc w:val="both"/>
      </w:pPr>
      <w:r>
        <w:t>21. Прием заявок прекращается не ранее чем за десять рабочих дней до дня проведения аукциона.</w:t>
      </w:r>
    </w:p>
    <w:p w:rsidR="00523B69" w:rsidRDefault="00523B69">
      <w:pPr>
        <w:pStyle w:val="ConsPlusNormal"/>
        <w:jc w:val="both"/>
      </w:pPr>
      <w:r>
        <w:t xml:space="preserve">(в ред. </w:t>
      </w:r>
      <w:hyperlink r:id="rId158" w:history="1">
        <w:r>
          <w:rPr>
            <w:color w:val="0000FF"/>
          </w:rPr>
          <w:t>Постановления</w:t>
        </w:r>
      </w:hyperlink>
      <w:r>
        <w:t xml:space="preserve"> Администрации города Омска от 21.10.2016 N 1287-п)</w:t>
      </w:r>
    </w:p>
    <w:p w:rsidR="00523B69" w:rsidRDefault="00523B69">
      <w:pPr>
        <w:pStyle w:val="ConsPlusNormal"/>
        <w:spacing w:before="220"/>
        <w:ind w:firstLine="540"/>
        <w:jc w:val="both"/>
      </w:pPr>
      <w:r>
        <w:t>Заявки, поступившие после истечения срока, указанного в извещении о проведении аукциона,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523B69" w:rsidRDefault="00523B69">
      <w:pPr>
        <w:pStyle w:val="ConsPlusNormal"/>
        <w:spacing w:before="220"/>
        <w:ind w:firstLine="540"/>
        <w:jc w:val="both"/>
      </w:pPr>
      <w:r>
        <w:t>22.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w:t>
      </w:r>
    </w:p>
    <w:p w:rsidR="00523B69" w:rsidRDefault="00523B69">
      <w:pPr>
        <w:pStyle w:val="ConsPlusNormal"/>
        <w:spacing w:before="220"/>
        <w:ind w:firstLine="540"/>
        <w:jc w:val="both"/>
      </w:pPr>
      <w:r>
        <w:t>23. Претендент имеет право подать заявки на любое количество лотов, на каждый лот одно лицо имеет право подать только одну заявку.</w:t>
      </w:r>
    </w:p>
    <w:p w:rsidR="00523B69" w:rsidRDefault="00523B69">
      <w:pPr>
        <w:pStyle w:val="ConsPlusNormal"/>
        <w:spacing w:before="220"/>
        <w:ind w:firstLine="540"/>
        <w:jc w:val="both"/>
      </w:pPr>
      <w:bookmarkStart w:id="37" w:name="P526"/>
      <w:bookmarkEnd w:id="37"/>
      <w:r>
        <w:lastRenderedPageBreak/>
        <w:t>24.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523B69" w:rsidRDefault="00523B69">
      <w:pPr>
        <w:pStyle w:val="ConsPlusNormal"/>
        <w:spacing w:before="220"/>
        <w:ind w:firstLine="540"/>
        <w:jc w:val="both"/>
      </w:pPr>
      <w:r>
        <w:t>Основания для отказа в признании претендентов участниками аукциона и допуске претендентов к участию в аукционе:</w:t>
      </w:r>
    </w:p>
    <w:p w:rsidR="00523B69" w:rsidRDefault="00523B69">
      <w:pPr>
        <w:pStyle w:val="ConsPlusNormal"/>
        <w:spacing w:before="220"/>
        <w:ind w:firstLine="540"/>
        <w:jc w:val="both"/>
      </w:pPr>
      <w:r>
        <w:t>- заявка подана лицом, участие в аукционе которого не допускается действующим законодательством Российской Федерации и настоящим Порядком;</w:t>
      </w:r>
    </w:p>
    <w:p w:rsidR="00523B69" w:rsidRDefault="00523B69">
      <w:pPr>
        <w:pStyle w:val="ConsPlusNormal"/>
        <w:spacing w:before="220"/>
        <w:ind w:firstLine="540"/>
        <w:jc w:val="both"/>
      </w:pPr>
      <w:r>
        <w:t>- не подтверждено поступление задатка на счет, указанный в извещении;</w:t>
      </w:r>
    </w:p>
    <w:p w:rsidR="00523B69" w:rsidRDefault="00523B69">
      <w:pPr>
        <w:pStyle w:val="ConsPlusNormal"/>
        <w:spacing w:before="220"/>
        <w:ind w:firstLine="540"/>
        <w:jc w:val="both"/>
      </w:pPr>
      <w: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проведении аукциона;</w:t>
      </w:r>
    </w:p>
    <w:p w:rsidR="00523B69" w:rsidRDefault="00523B69">
      <w:pPr>
        <w:pStyle w:val="ConsPlusNormal"/>
        <w:spacing w:before="220"/>
        <w:ind w:firstLine="540"/>
        <w:jc w:val="both"/>
      </w:pPr>
      <w:r>
        <w:t>- наличие задолженности по договорам на размещение нестационарных торговых объектов и суммам неосновательного обогащения вследствие размещения нестационарных торговых объектов без правоустанавливающих документов. Информация о наличии или отсутствии задолженности предоставляется администрациями административных округов города Омска в течение 5 рабочих дней с момента поступления запроса по системе электронного документооборота и делопроизводства Администрации города Омска;</w:t>
      </w:r>
    </w:p>
    <w:p w:rsidR="00523B69" w:rsidRDefault="00523B69">
      <w:pPr>
        <w:pStyle w:val="ConsPlusNormal"/>
        <w:jc w:val="both"/>
      </w:pPr>
      <w:r>
        <w:t xml:space="preserve">(абзац введен </w:t>
      </w:r>
      <w:hyperlink r:id="rId159" w:history="1">
        <w:r>
          <w:rPr>
            <w:color w:val="0000FF"/>
          </w:rPr>
          <w:t>Постановлением</w:t>
        </w:r>
      </w:hyperlink>
      <w:r>
        <w:t xml:space="preserve"> Администрации города Омска от 09.04.2018 N 382-п)</w:t>
      </w:r>
    </w:p>
    <w:p w:rsidR="00523B69" w:rsidRDefault="00523B69">
      <w:pPr>
        <w:pStyle w:val="ConsPlusNormal"/>
        <w:spacing w:before="220"/>
        <w:ind w:firstLine="540"/>
        <w:jc w:val="both"/>
      </w:pPr>
      <w:r>
        <w:t>- наличие задолженности перед бюджетами бюджетной системы Российской Федерации по налоговым платежам и сборам.</w:t>
      </w:r>
    </w:p>
    <w:p w:rsidR="00523B69" w:rsidRDefault="00523B69">
      <w:pPr>
        <w:pStyle w:val="ConsPlusNormal"/>
        <w:spacing w:before="220"/>
        <w:ind w:firstLine="540"/>
        <w:jc w:val="both"/>
      </w:pPr>
      <w:r>
        <w:t>25. 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rsidR="00523B69" w:rsidRDefault="00523B69">
      <w:pPr>
        <w:pStyle w:val="ConsPlusNormal"/>
        <w:spacing w:before="220"/>
        <w:ind w:firstLine="540"/>
        <w:jc w:val="both"/>
      </w:pPr>
      <w: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523B69" w:rsidRDefault="00523B69">
      <w:pPr>
        <w:pStyle w:val="ConsPlusNormal"/>
        <w:spacing w:before="220"/>
        <w:ind w:firstLine="540"/>
        <w:jc w:val="both"/>
      </w:pPr>
      <w:r>
        <w:t>- перечень претендентов, признанных участниками аукциона.</w:t>
      </w:r>
    </w:p>
    <w:p w:rsidR="00523B69" w:rsidRDefault="00523B69">
      <w:pPr>
        <w:pStyle w:val="ConsPlusNormal"/>
        <w:spacing w:before="220"/>
        <w:ind w:firstLine="540"/>
        <w:jc w:val="both"/>
      </w:pPr>
      <w: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523B69" w:rsidRDefault="00523B69">
      <w:pPr>
        <w:pStyle w:val="ConsPlusNormal"/>
        <w:jc w:val="both"/>
      </w:pPr>
    </w:p>
    <w:p w:rsidR="00523B69" w:rsidRDefault="00523B69">
      <w:pPr>
        <w:pStyle w:val="ConsPlusTitle"/>
        <w:jc w:val="center"/>
        <w:outlineLvl w:val="2"/>
      </w:pPr>
      <w:r>
        <w:t>6. Финансовое обеспечение заявки на участие в аукционе</w:t>
      </w:r>
    </w:p>
    <w:p w:rsidR="00523B69" w:rsidRDefault="00523B69">
      <w:pPr>
        <w:pStyle w:val="ConsPlusNormal"/>
        <w:jc w:val="both"/>
      </w:pPr>
    </w:p>
    <w:p w:rsidR="00523B69" w:rsidRDefault="00523B69">
      <w:pPr>
        <w:pStyle w:val="ConsPlusNormal"/>
        <w:ind w:firstLine="540"/>
        <w:jc w:val="both"/>
      </w:pPr>
      <w:r>
        <w:t>26. Претенденты вносят задаток в размере, сроки и порядке, которые указаны в извещении о проведении аукциона.</w:t>
      </w:r>
    </w:p>
    <w:p w:rsidR="00523B69" w:rsidRDefault="00523B69">
      <w:pPr>
        <w:pStyle w:val="ConsPlusNormal"/>
        <w:spacing w:before="220"/>
        <w:ind w:firstLine="540"/>
        <w:jc w:val="both"/>
      </w:pPr>
      <w:r>
        <w:t>В случае если претендент намерен приобрести несколько лотов, задаток вносится по каждому лоту.</w:t>
      </w:r>
    </w:p>
    <w:p w:rsidR="00523B69" w:rsidRDefault="00523B69">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523B69" w:rsidRDefault="00523B69">
      <w:pPr>
        <w:pStyle w:val="ConsPlusNormal"/>
        <w:spacing w:before="220"/>
        <w:ind w:firstLine="540"/>
        <w:jc w:val="both"/>
      </w:pPr>
      <w:r>
        <w:t>27. Задаток возвращается в следующих случаях:</w:t>
      </w:r>
    </w:p>
    <w:p w:rsidR="00523B69" w:rsidRDefault="00523B69">
      <w:pPr>
        <w:pStyle w:val="ConsPlusNormal"/>
        <w:spacing w:before="220"/>
        <w:ind w:firstLine="540"/>
        <w:jc w:val="both"/>
      </w:pPr>
      <w:r>
        <w:t>- претенденту, письменно уведомившему организатора аукциона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w:t>
      </w:r>
    </w:p>
    <w:p w:rsidR="00523B69" w:rsidRDefault="00523B69">
      <w:pPr>
        <w:pStyle w:val="ConsPlusNormal"/>
        <w:spacing w:before="220"/>
        <w:ind w:firstLine="540"/>
        <w:jc w:val="both"/>
      </w:pPr>
      <w:r>
        <w:lastRenderedPageBreak/>
        <w:t>- участнику аукциона, не выигравшему аукцион, в течение семи календарных дней с момента подписания протокола;</w:t>
      </w:r>
    </w:p>
    <w:p w:rsidR="00523B69" w:rsidRDefault="00523B69">
      <w:pPr>
        <w:pStyle w:val="ConsPlusNormal"/>
        <w:spacing w:before="220"/>
        <w:ind w:firstLine="540"/>
        <w:jc w:val="both"/>
      </w:pPr>
      <w:r>
        <w:t>- претенденту, которому было отказано в признании участником аукциона и в допуске претендента к участию в аукционе (заявка на участие в аукционе которого отклонена комиссией), в течение семи календарных дней со дня принятия комиссией такого решения (подписания протокола);</w:t>
      </w:r>
    </w:p>
    <w:p w:rsidR="00523B69" w:rsidRDefault="00523B69">
      <w:pPr>
        <w:pStyle w:val="ConsPlusNormal"/>
        <w:spacing w:before="220"/>
        <w:ind w:firstLine="540"/>
        <w:jc w:val="both"/>
      </w:pPr>
      <w:r>
        <w:t xml:space="preserve">- участнику аукциона в случае, если аукцион признан несостоявшимся (по причине, указанной в </w:t>
      </w:r>
      <w:hyperlink w:anchor="P519" w:history="1">
        <w:r>
          <w:rPr>
            <w:color w:val="0000FF"/>
          </w:rPr>
          <w:t>пункте 20</w:t>
        </w:r>
      </w:hyperlink>
      <w:r>
        <w:t xml:space="preserve"> настоящего Порядка),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rsidR="00523B69" w:rsidRDefault="00523B69">
      <w:pPr>
        <w:pStyle w:val="ConsPlusNormal"/>
        <w:spacing w:before="220"/>
        <w:ind w:firstLine="540"/>
        <w:jc w:val="both"/>
      </w:pPr>
      <w:r>
        <w:t>- если договор с победителем аукциона, участником аукциона, сделавшим предпоследнее предложение о цене аукциона, не заключен в связи с реализацией преимущественного права;</w:t>
      </w:r>
    </w:p>
    <w:p w:rsidR="00523B69" w:rsidRDefault="00523B69">
      <w:pPr>
        <w:pStyle w:val="ConsPlusNormal"/>
        <w:jc w:val="both"/>
      </w:pPr>
      <w:r>
        <w:t xml:space="preserve">(абзац введен </w:t>
      </w:r>
      <w:hyperlink r:id="rId160" w:history="1">
        <w:r>
          <w:rPr>
            <w:color w:val="0000FF"/>
          </w:rPr>
          <w:t>Постановлением</w:t>
        </w:r>
      </w:hyperlink>
      <w:r>
        <w:t xml:space="preserve"> Администрации города Омска от 14.01.2016 N 18-п)</w:t>
      </w:r>
    </w:p>
    <w:p w:rsidR="00523B69" w:rsidRDefault="00523B69">
      <w:pPr>
        <w:pStyle w:val="ConsPlusNormal"/>
        <w:spacing w:before="220"/>
        <w:ind w:firstLine="540"/>
        <w:jc w:val="both"/>
      </w:pPr>
      <w: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523B69" w:rsidRDefault="00523B69">
      <w:pPr>
        <w:pStyle w:val="ConsPlusNormal"/>
        <w:spacing w:before="220"/>
        <w:ind w:firstLine="540"/>
        <w:jc w:val="both"/>
      </w:pPr>
      <w: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523B69" w:rsidRDefault="00523B69">
      <w:pPr>
        <w:pStyle w:val="ConsPlusNormal"/>
        <w:spacing w:before="220"/>
        <w:ind w:firstLine="540"/>
        <w:jc w:val="both"/>
      </w:pPr>
      <w:r>
        <w:t>28.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rsidR="00523B69" w:rsidRDefault="00523B69">
      <w:pPr>
        <w:pStyle w:val="ConsPlusNormal"/>
        <w:spacing w:before="220"/>
        <w:ind w:firstLine="540"/>
        <w:jc w:val="both"/>
      </w:pPr>
      <w: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523B69" w:rsidRDefault="00523B69">
      <w:pPr>
        <w:pStyle w:val="ConsPlusNormal"/>
        <w:spacing w:before="220"/>
        <w:ind w:firstLine="540"/>
        <w:jc w:val="both"/>
      </w:pPr>
      <w:r>
        <w:t>29. Задаток не возвращается в следующих случаях:</w:t>
      </w:r>
    </w:p>
    <w:p w:rsidR="00523B69" w:rsidRDefault="00523B69">
      <w:pPr>
        <w:pStyle w:val="ConsPlusNormal"/>
        <w:spacing w:before="220"/>
        <w:ind w:firstLine="540"/>
        <w:jc w:val="both"/>
      </w:pPr>
      <w: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523B69" w:rsidRDefault="00523B69">
      <w:pPr>
        <w:pStyle w:val="ConsPlusNormal"/>
        <w:spacing w:before="220"/>
        <w:ind w:firstLine="540"/>
        <w:jc w:val="both"/>
      </w:pPr>
      <w: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523B69" w:rsidRDefault="00523B69">
      <w:pPr>
        <w:pStyle w:val="ConsPlusNormal"/>
        <w:spacing w:before="220"/>
        <w:ind w:firstLine="540"/>
        <w:jc w:val="both"/>
      </w:pPr>
      <w:r>
        <w:t>- участнику аукциона, не принявшему участие в аукционе.</w:t>
      </w:r>
    </w:p>
    <w:p w:rsidR="00523B69" w:rsidRDefault="00523B69">
      <w:pPr>
        <w:pStyle w:val="ConsPlusNormal"/>
        <w:jc w:val="both"/>
      </w:pPr>
    </w:p>
    <w:p w:rsidR="00523B69" w:rsidRDefault="00523B69">
      <w:pPr>
        <w:pStyle w:val="ConsPlusTitle"/>
        <w:jc w:val="center"/>
        <w:outlineLvl w:val="2"/>
      </w:pPr>
      <w:r>
        <w:t>7. Порядок проведения аукциона и определения победителей</w:t>
      </w:r>
    </w:p>
    <w:p w:rsidR="00523B69" w:rsidRDefault="00523B69">
      <w:pPr>
        <w:pStyle w:val="ConsPlusNormal"/>
        <w:jc w:val="both"/>
      </w:pPr>
    </w:p>
    <w:p w:rsidR="00523B69" w:rsidRDefault="00523B69">
      <w:pPr>
        <w:pStyle w:val="ConsPlusNormal"/>
        <w:ind w:firstLine="540"/>
        <w:jc w:val="both"/>
      </w:pPr>
      <w:r>
        <w:t>30. Общие положения при проведении аукциона:</w:t>
      </w:r>
    </w:p>
    <w:p w:rsidR="00523B69" w:rsidRDefault="00523B69">
      <w:pPr>
        <w:pStyle w:val="ConsPlusNormal"/>
        <w:spacing w:before="220"/>
        <w:ind w:firstLine="540"/>
        <w:jc w:val="both"/>
      </w:pPr>
      <w: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523B69" w:rsidRDefault="00523B69">
      <w:pPr>
        <w:pStyle w:val="ConsPlusNormal"/>
        <w:spacing w:before="220"/>
        <w:ind w:firstLine="540"/>
        <w:jc w:val="both"/>
      </w:pPr>
      <w:r>
        <w:t>- участникам выдаются пронумерованные карточки участника аукциона (далее - карточки).</w:t>
      </w:r>
    </w:p>
    <w:p w:rsidR="00523B69" w:rsidRDefault="00523B69">
      <w:pPr>
        <w:pStyle w:val="ConsPlusNormal"/>
        <w:spacing w:before="220"/>
        <w:ind w:firstLine="540"/>
        <w:jc w:val="both"/>
      </w:pPr>
      <w:r>
        <w:t>31. Аукцион проводится последовательно и отдельно по каждому лоту.</w:t>
      </w:r>
    </w:p>
    <w:p w:rsidR="00523B69" w:rsidRDefault="00523B69">
      <w:pPr>
        <w:pStyle w:val="ConsPlusNormal"/>
        <w:spacing w:before="220"/>
        <w:ind w:firstLine="540"/>
        <w:jc w:val="both"/>
      </w:pPr>
      <w:r>
        <w:t>32. Аукцион проводится в следующем порядке:</w:t>
      </w:r>
    </w:p>
    <w:p w:rsidR="00523B69" w:rsidRDefault="00523B69">
      <w:pPr>
        <w:pStyle w:val="ConsPlusNormal"/>
        <w:jc w:val="both"/>
      </w:pPr>
      <w:r>
        <w:lastRenderedPageBreak/>
        <w:t xml:space="preserve">(в ред. </w:t>
      </w:r>
      <w:hyperlink r:id="rId161"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а) аукцион ведет аукционист;</w:t>
      </w:r>
    </w:p>
    <w:p w:rsidR="00523B69" w:rsidRDefault="00523B69">
      <w:pPr>
        <w:pStyle w:val="ConsPlusNormal"/>
        <w:spacing w:before="220"/>
        <w:ind w:firstLine="540"/>
        <w:jc w:val="both"/>
      </w:pPr>
      <w:r>
        <w:t>б) при проведении аукциона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rsidR="00523B69" w:rsidRDefault="00523B69">
      <w:pPr>
        <w:pStyle w:val="ConsPlusNormal"/>
        <w:spacing w:before="220"/>
        <w:ind w:firstLine="540"/>
        <w:jc w:val="both"/>
      </w:pPr>
      <w: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523B69" w:rsidRDefault="00523B69">
      <w:pPr>
        <w:pStyle w:val="ConsPlusNormal"/>
        <w:spacing w:before="220"/>
        <w:ind w:firstLine="540"/>
        <w:jc w:val="both"/>
      </w:pPr>
      <w:r>
        <w:t>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523B69" w:rsidRDefault="00523B69">
      <w:pPr>
        <w:pStyle w:val="ConsPlusNormal"/>
        <w:spacing w:before="220"/>
        <w:ind w:firstLine="540"/>
        <w:jc w:val="both"/>
      </w:pPr>
      <w:r>
        <w:t>д) предложения на повышение цены могут вноситься участниками в произвольном порядке или по очереди;</w:t>
      </w:r>
    </w:p>
    <w:p w:rsidR="00523B69" w:rsidRDefault="00523B69">
      <w:pPr>
        <w:pStyle w:val="ConsPlusNormal"/>
        <w:spacing w:before="220"/>
        <w:ind w:firstLine="540"/>
        <w:jc w:val="both"/>
      </w:pPr>
      <w: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523B69" w:rsidRDefault="00523B69">
      <w:pPr>
        <w:pStyle w:val="ConsPlusNormal"/>
        <w:spacing w:before="220"/>
        <w:ind w:firstLine="540"/>
        <w:jc w:val="both"/>
      </w:pPr>
      <w:r>
        <w:t>33. Победителем аукциона признается участник, предложивший самую высокую цену лота, на которой завершился аукцион.</w:t>
      </w:r>
    </w:p>
    <w:p w:rsidR="00523B69" w:rsidRDefault="00523B69">
      <w:pPr>
        <w:pStyle w:val="ConsPlusNormal"/>
        <w:spacing w:before="220"/>
        <w:ind w:firstLine="540"/>
        <w:jc w:val="both"/>
      </w:pPr>
      <w:r>
        <w:t>34. По завершении аукциона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523B69" w:rsidRDefault="00523B69">
      <w:pPr>
        <w:pStyle w:val="ConsPlusNormal"/>
        <w:spacing w:before="220"/>
        <w:ind w:firstLine="540"/>
        <w:jc w:val="both"/>
      </w:pPr>
      <w:r>
        <w:t>35. 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
    <w:p w:rsidR="00523B69" w:rsidRDefault="00523B69">
      <w:pPr>
        <w:pStyle w:val="ConsPlusNormal"/>
        <w:spacing w:before="220"/>
        <w:ind w:firstLine="540"/>
        <w:jc w:val="both"/>
      </w:pPr>
      <w:r>
        <w:t>- перечень претендентов, признанных участниками аукциона и получивших допуск к участию в аукционе;</w:t>
      </w:r>
    </w:p>
    <w:p w:rsidR="00523B69" w:rsidRDefault="00523B69">
      <w:pPr>
        <w:pStyle w:val="ConsPlusNormal"/>
        <w:spacing w:before="220"/>
        <w:ind w:firstLine="540"/>
        <w:jc w:val="both"/>
      </w:pPr>
      <w:r>
        <w:t>- победитель аукциона;</w:t>
      </w:r>
    </w:p>
    <w:p w:rsidR="00523B69" w:rsidRDefault="00523B69">
      <w:pPr>
        <w:pStyle w:val="ConsPlusNormal"/>
        <w:spacing w:before="220"/>
        <w:ind w:firstLine="540"/>
        <w:jc w:val="both"/>
      </w:pPr>
      <w:r>
        <w:t>- цена аукциона, предложенная победителем;</w:t>
      </w:r>
    </w:p>
    <w:p w:rsidR="00523B69" w:rsidRDefault="00523B69">
      <w:pPr>
        <w:pStyle w:val="ConsPlusNormal"/>
        <w:spacing w:before="220"/>
        <w:ind w:firstLine="540"/>
        <w:jc w:val="both"/>
      </w:pPr>
      <w:r>
        <w:t>- участник аукциона, сделавший предпоследнее предложение о цене аукциона.</w:t>
      </w:r>
    </w:p>
    <w:p w:rsidR="00523B69" w:rsidRDefault="00523B69">
      <w:pPr>
        <w:pStyle w:val="ConsPlusNormal"/>
        <w:spacing w:before="220"/>
        <w:ind w:firstLine="540"/>
        <w:jc w:val="both"/>
      </w:pPr>
      <w: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523B69" w:rsidRDefault="00523B69">
      <w:pPr>
        <w:pStyle w:val="ConsPlusNormal"/>
        <w:spacing w:before="220"/>
        <w:ind w:firstLine="540"/>
        <w:jc w:val="both"/>
      </w:pPr>
      <w:r>
        <w:t>36. Победитель аукциона и участник аукциона, сделавший предпоследнее предложение по цене аукциона, обязаны по завершении аукциона по лоту подписать протокол в день проведения аукциона.</w:t>
      </w:r>
    </w:p>
    <w:p w:rsidR="00523B69" w:rsidRDefault="00523B69">
      <w:pPr>
        <w:pStyle w:val="ConsPlusNormal"/>
        <w:spacing w:before="220"/>
        <w:ind w:firstLine="540"/>
        <w:jc w:val="both"/>
      </w:pPr>
      <w: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w:t>
      </w:r>
    </w:p>
    <w:p w:rsidR="00523B69" w:rsidRDefault="00523B69">
      <w:pPr>
        <w:pStyle w:val="ConsPlusNormal"/>
        <w:jc w:val="both"/>
      </w:pPr>
      <w:r>
        <w:t xml:space="preserve">(в ред. </w:t>
      </w:r>
      <w:hyperlink r:id="rId162"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 xml:space="preserve">37. При наличии в числе участников аукциона лица, обладающего преимущественным правом на заключение договора на размещение нестационарного торгового объекта, организатор </w:t>
      </w:r>
      <w:r>
        <w:lastRenderedPageBreak/>
        <w:t>торгов предлагает такому лицу заключить договор на условиях, предложенных победителем аукциона. В случае отсутствия лица, обладающего преимущественным правом в числе участников аукциона, или в случае отказа такого лица от заключения договора, либо неподписания договора такое лицо утрачивает преимущественное право.</w:t>
      </w:r>
    </w:p>
    <w:p w:rsidR="00523B69" w:rsidRDefault="00523B69">
      <w:pPr>
        <w:pStyle w:val="ConsPlusNormal"/>
        <w:jc w:val="both"/>
      </w:pPr>
      <w:r>
        <w:t xml:space="preserve">(в ред. </w:t>
      </w:r>
      <w:hyperlink r:id="rId163"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523B69" w:rsidRDefault="00523B69">
      <w:pPr>
        <w:pStyle w:val="ConsPlusNormal"/>
        <w:spacing w:before="220"/>
        <w:ind w:firstLine="540"/>
        <w:jc w:val="both"/>
      </w:pPr>
      <w:r>
        <w:t>Организатор аукциона в течение трех рабочих дней с момента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
    <w:p w:rsidR="00523B69" w:rsidRDefault="00523B69">
      <w:pPr>
        <w:pStyle w:val="ConsPlusNormal"/>
        <w:jc w:val="both"/>
      </w:pPr>
      <w:r>
        <w:t xml:space="preserve">(п. 37 в ред. </w:t>
      </w:r>
      <w:hyperlink r:id="rId164" w:history="1">
        <w:r>
          <w:rPr>
            <w:color w:val="0000FF"/>
          </w:rPr>
          <w:t>Постановления</w:t>
        </w:r>
      </w:hyperlink>
      <w:r>
        <w:t xml:space="preserve"> Администрации города Омска от 14.01.2016 N 18-п)</w:t>
      </w:r>
    </w:p>
    <w:p w:rsidR="00523B69" w:rsidRDefault="00523B69">
      <w:pPr>
        <w:pStyle w:val="ConsPlusNormal"/>
        <w:spacing w:before="220"/>
        <w:ind w:firstLine="540"/>
        <w:jc w:val="both"/>
      </w:pPr>
      <w:r>
        <w:t>38.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523B69" w:rsidRDefault="00523B69">
      <w:pPr>
        <w:pStyle w:val="ConsPlusNormal"/>
        <w:spacing w:before="220"/>
        <w:ind w:firstLine="540"/>
        <w:jc w:val="both"/>
      </w:pPr>
      <w:r>
        <w:t xml:space="preserve">39 - 40. Исключены. - </w:t>
      </w:r>
      <w:hyperlink r:id="rId165" w:history="1">
        <w:r>
          <w:rPr>
            <w:color w:val="0000FF"/>
          </w:rPr>
          <w:t>Постановление</w:t>
        </w:r>
      </w:hyperlink>
      <w:r>
        <w:t xml:space="preserve"> Администрации города Омска от 03.09.2018 N 893-п.</w:t>
      </w:r>
    </w:p>
    <w:p w:rsidR="00523B69" w:rsidRDefault="00523B69">
      <w:pPr>
        <w:pStyle w:val="ConsPlusNormal"/>
        <w:spacing w:before="220"/>
        <w:ind w:firstLine="540"/>
        <w:jc w:val="both"/>
      </w:pPr>
      <w:r>
        <w:t>41. Протокол об итогах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523B69" w:rsidRDefault="00523B69">
      <w:pPr>
        <w:pStyle w:val="ConsPlusNormal"/>
        <w:jc w:val="both"/>
      </w:pPr>
      <w:r>
        <w:t xml:space="preserve">(п. 41 в ред. </w:t>
      </w:r>
      <w:hyperlink r:id="rId166"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42. Протокол об итогах аукциона хранится у организатора аукциона не менее 5 лет.</w:t>
      </w:r>
    </w:p>
    <w:p w:rsidR="00523B69" w:rsidRDefault="00523B69">
      <w:pPr>
        <w:pStyle w:val="ConsPlusNormal"/>
        <w:jc w:val="both"/>
      </w:pPr>
    </w:p>
    <w:p w:rsidR="00523B69" w:rsidRDefault="00523B69">
      <w:pPr>
        <w:pStyle w:val="ConsPlusTitle"/>
        <w:jc w:val="center"/>
        <w:outlineLvl w:val="2"/>
      </w:pPr>
      <w:r>
        <w:t>8. Плата за право заключения договора</w:t>
      </w:r>
    </w:p>
    <w:p w:rsidR="00523B69" w:rsidRDefault="00523B69">
      <w:pPr>
        <w:pStyle w:val="ConsPlusNormal"/>
        <w:jc w:val="both"/>
      </w:pPr>
    </w:p>
    <w:p w:rsidR="00523B69" w:rsidRDefault="00523B69">
      <w:pPr>
        <w:pStyle w:val="ConsPlusNormal"/>
        <w:ind w:firstLine="540"/>
        <w:jc w:val="both"/>
      </w:pPr>
      <w:r>
        <w:t>43. Победитель аукциона обязан внести плату за право заключения договора (с учетом ранее перечисленного задатка) в течение десяти рабочих дней после подписания протокола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w:t>
      </w:r>
    </w:p>
    <w:p w:rsidR="00523B69" w:rsidRDefault="00523B69">
      <w:pPr>
        <w:pStyle w:val="ConsPlusNormal"/>
        <w:jc w:val="both"/>
      </w:pPr>
      <w:r>
        <w:t xml:space="preserve">(в ред. </w:t>
      </w:r>
      <w:hyperlink r:id="rId167" w:history="1">
        <w:r>
          <w:rPr>
            <w:color w:val="0000FF"/>
          </w:rPr>
          <w:t>Постановления</w:t>
        </w:r>
      </w:hyperlink>
      <w:r>
        <w:t xml:space="preserve"> Администрации города Омска от 14.01.2016 N 18-п)</w:t>
      </w:r>
    </w:p>
    <w:p w:rsidR="00523B69" w:rsidRDefault="00523B69">
      <w:pPr>
        <w:pStyle w:val="ConsPlusNormal"/>
        <w:jc w:val="both"/>
      </w:pPr>
    </w:p>
    <w:p w:rsidR="00523B69" w:rsidRDefault="00523B69">
      <w:pPr>
        <w:pStyle w:val="ConsPlusTitle"/>
        <w:jc w:val="center"/>
        <w:outlineLvl w:val="2"/>
      </w:pPr>
      <w:r>
        <w:t>9. Заключение договора</w:t>
      </w:r>
    </w:p>
    <w:p w:rsidR="00523B69" w:rsidRDefault="00523B69">
      <w:pPr>
        <w:pStyle w:val="ConsPlusNormal"/>
        <w:jc w:val="both"/>
      </w:pPr>
    </w:p>
    <w:p w:rsidR="00523B69" w:rsidRDefault="00523B69">
      <w:pPr>
        <w:pStyle w:val="ConsPlusNormal"/>
        <w:ind w:firstLine="540"/>
        <w:jc w:val="both"/>
      </w:pPr>
      <w:r>
        <w:t>44. Победителю аукциона в течение десяти рабочих дней после внесения платы за право заключения договора выдается проект договора. В случае, когда размер задатка превышает или равен сумме платы за право заключения договора, проект договора выдается в течение десяти рабочих дней после подписания Протокола об итогах аукциона.</w:t>
      </w:r>
    </w:p>
    <w:p w:rsidR="00523B69" w:rsidRDefault="00523B69">
      <w:pPr>
        <w:pStyle w:val="ConsPlusNormal"/>
        <w:jc w:val="both"/>
      </w:pPr>
      <w:r>
        <w:t xml:space="preserve">(в ред. </w:t>
      </w:r>
      <w:hyperlink r:id="rId168" w:history="1">
        <w:r>
          <w:rPr>
            <w:color w:val="0000FF"/>
          </w:rPr>
          <w:t>Постановления</w:t>
        </w:r>
      </w:hyperlink>
      <w:r>
        <w:t xml:space="preserve"> Администрации города Омска от 08.08.2016 N 976-п)</w:t>
      </w:r>
    </w:p>
    <w:p w:rsidR="00523B69" w:rsidRDefault="00523B69">
      <w:pPr>
        <w:pStyle w:val="ConsPlusNormal"/>
        <w:spacing w:before="220"/>
        <w:ind w:firstLine="540"/>
        <w:jc w:val="both"/>
      </w:pPr>
      <w:r>
        <w:t xml:space="preserve">45. 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 право на заключение данного </w:t>
      </w:r>
      <w:r>
        <w:lastRenderedPageBreak/>
        <w:t>договора.</w:t>
      </w:r>
    </w:p>
    <w:p w:rsidR="00523B69" w:rsidRDefault="00523B69">
      <w:pPr>
        <w:pStyle w:val="ConsPlusNormal"/>
        <w:spacing w:before="220"/>
        <w:ind w:firstLine="540"/>
        <w:jc w:val="both"/>
      </w:pPr>
      <w:r>
        <w:t>46. 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w:t>
      </w:r>
    </w:p>
    <w:p w:rsidR="00523B69" w:rsidRDefault="00523B69">
      <w:pPr>
        <w:pStyle w:val="ConsPlusNormal"/>
        <w:spacing w:before="220"/>
        <w:ind w:firstLine="540"/>
        <w:jc w:val="both"/>
      </w:pPr>
      <w:r>
        <w:t>47. 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 или о внесении в нее изменений.</w:t>
      </w:r>
    </w:p>
    <w:p w:rsidR="00523B69" w:rsidRDefault="00523B69">
      <w:pPr>
        <w:pStyle w:val="ConsPlusNormal"/>
        <w:jc w:val="both"/>
      </w:pPr>
    </w:p>
    <w:p w:rsidR="00523B69" w:rsidRDefault="00523B69">
      <w:pPr>
        <w:pStyle w:val="ConsPlusNormal"/>
        <w:jc w:val="center"/>
      </w:pPr>
      <w:r>
        <w:t>_______________</w:t>
      </w: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right"/>
        <w:outlineLvl w:val="1"/>
      </w:pPr>
      <w:r>
        <w:t>Приложение N 2</w:t>
      </w:r>
    </w:p>
    <w:p w:rsidR="00523B69" w:rsidRDefault="00523B69">
      <w:pPr>
        <w:pStyle w:val="ConsPlusNormal"/>
        <w:jc w:val="right"/>
      </w:pPr>
      <w:r>
        <w:t>к Порядку размещения нестационарных</w:t>
      </w:r>
    </w:p>
    <w:p w:rsidR="00523B69" w:rsidRDefault="00523B69">
      <w:pPr>
        <w:pStyle w:val="ConsPlusNormal"/>
        <w:jc w:val="right"/>
      </w:pPr>
      <w:r>
        <w:t>торговых объектов на территории города Омска</w:t>
      </w:r>
    </w:p>
    <w:p w:rsidR="00523B69" w:rsidRDefault="00523B69">
      <w:pPr>
        <w:pStyle w:val="ConsPlusNormal"/>
        <w:jc w:val="both"/>
      </w:pPr>
    </w:p>
    <w:p w:rsidR="00523B69" w:rsidRDefault="00523B69">
      <w:pPr>
        <w:pStyle w:val="ConsPlusTitle"/>
        <w:jc w:val="center"/>
      </w:pPr>
      <w:bookmarkStart w:id="38" w:name="P619"/>
      <w:bookmarkEnd w:id="38"/>
      <w:r>
        <w:t>ПОРЯДОК</w:t>
      </w:r>
    </w:p>
    <w:p w:rsidR="00523B69" w:rsidRDefault="00523B69">
      <w:pPr>
        <w:pStyle w:val="ConsPlusTitle"/>
        <w:jc w:val="center"/>
      </w:pPr>
      <w:r>
        <w:t>оформления паспорта нестационарного торгового объекта</w:t>
      </w:r>
    </w:p>
    <w:p w:rsidR="00523B69" w:rsidRDefault="005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3B69">
        <w:trPr>
          <w:jc w:val="center"/>
        </w:trPr>
        <w:tc>
          <w:tcPr>
            <w:tcW w:w="9294" w:type="dxa"/>
            <w:tcBorders>
              <w:top w:val="nil"/>
              <w:left w:val="single" w:sz="24" w:space="0" w:color="CED3F1"/>
              <w:bottom w:val="nil"/>
              <w:right w:val="single" w:sz="24" w:space="0" w:color="F4F3F8"/>
            </w:tcBorders>
            <w:shd w:val="clear" w:color="auto" w:fill="F4F3F8"/>
          </w:tcPr>
          <w:p w:rsidR="00523B69" w:rsidRDefault="00523B69">
            <w:pPr>
              <w:pStyle w:val="ConsPlusNormal"/>
              <w:jc w:val="center"/>
            </w:pPr>
            <w:r>
              <w:rPr>
                <w:color w:val="392C69"/>
              </w:rPr>
              <w:t>Список изменяющих документов</w:t>
            </w:r>
          </w:p>
          <w:p w:rsidR="00523B69" w:rsidRDefault="00523B69">
            <w:pPr>
              <w:pStyle w:val="ConsPlusNormal"/>
              <w:jc w:val="center"/>
            </w:pPr>
            <w:r>
              <w:rPr>
                <w:color w:val="392C69"/>
              </w:rPr>
              <w:t xml:space="preserve">(в ред. Постановлений Администрации города Омска от 14.01.2016 </w:t>
            </w:r>
            <w:hyperlink r:id="rId169" w:history="1">
              <w:r>
                <w:rPr>
                  <w:color w:val="0000FF"/>
                </w:rPr>
                <w:t>N 18-п</w:t>
              </w:r>
            </w:hyperlink>
            <w:r>
              <w:rPr>
                <w:color w:val="392C69"/>
              </w:rPr>
              <w:t>,</w:t>
            </w:r>
          </w:p>
          <w:p w:rsidR="00523B69" w:rsidRDefault="00523B69">
            <w:pPr>
              <w:pStyle w:val="ConsPlusNormal"/>
              <w:jc w:val="center"/>
            </w:pPr>
            <w:r>
              <w:rPr>
                <w:color w:val="392C69"/>
              </w:rPr>
              <w:t xml:space="preserve">от 08.08.2016 </w:t>
            </w:r>
            <w:hyperlink r:id="rId170" w:history="1">
              <w:r>
                <w:rPr>
                  <w:color w:val="0000FF"/>
                </w:rPr>
                <w:t>N 976-п</w:t>
              </w:r>
            </w:hyperlink>
            <w:r>
              <w:rPr>
                <w:color w:val="392C69"/>
              </w:rPr>
              <w:t xml:space="preserve">, от 06.04.2017 </w:t>
            </w:r>
            <w:hyperlink r:id="rId171" w:history="1">
              <w:r>
                <w:rPr>
                  <w:color w:val="0000FF"/>
                </w:rPr>
                <w:t>N 292-п</w:t>
              </w:r>
            </w:hyperlink>
            <w:r>
              <w:rPr>
                <w:color w:val="392C69"/>
              </w:rPr>
              <w:t xml:space="preserve">, от 09.04.2018 </w:t>
            </w:r>
            <w:hyperlink r:id="rId172" w:history="1">
              <w:r>
                <w:rPr>
                  <w:color w:val="0000FF"/>
                </w:rPr>
                <w:t>N 382-п</w:t>
              </w:r>
            </w:hyperlink>
            <w:r>
              <w:rPr>
                <w:color w:val="392C69"/>
              </w:rPr>
              <w:t>,</w:t>
            </w:r>
          </w:p>
          <w:p w:rsidR="00523B69" w:rsidRDefault="00523B69">
            <w:pPr>
              <w:pStyle w:val="ConsPlusNormal"/>
              <w:jc w:val="center"/>
            </w:pPr>
            <w:r>
              <w:rPr>
                <w:color w:val="392C69"/>
              </w:rPr>
              <w:t xml:space="preserve">от 03.09.2018 </w:t>
            </w:r>
            <w:hyperlink r:id="rId173" w:history="1">
              <w:r>
                <w:rPr>
                  <w:color w:val="0000FF"/>
                </w:rPr>
                <w:t>N 893-п</w:t>
              </w:r>
            </w:hyperlink>
            <w:r>
              <w:rPr>
                <w:color w:val="392C69"/>
              </w:rPr>
              <w:t xml:space="preserve">, от 28.09.2018 </w:t>
            </w:r>
            <w:hyperlink r:id="rId174" w:history="1">
              <w:r>
                <w:rPr>
                  <w:color w:val="0000FF"/>
                </w:rPr>
                <w:t>N 965-п</w:t>
              </w:r>
            </w:hyperlink>
            <w:r>
              <w:rPr>
                <w:color w:val="392C69"/>
              </w:rPr>
              <w:t>)</w:t>
            </w:r>
          </w:p>
        </w:tc>
      </w:tr>
    </w:tbl>
    <w:p w:rsidR="00523B69" w:rsidRDefault="00523B69">
      <w:pPr>
        <w:pStyle w:val="ConsPlusNormal"/>
        <w:jc w:val="both"/>
      </w:pPr>
    </w:p>
    <w:p w:rsidR="00523B69" w:rsidRDefault="00523B69">
      <w:pPr>
        <w:pStyle w:val="ConsPlusNormal"/>
        <w:ind w:firstLine="540"/>
        <w:jc w:val="both"/>
      </w:pPr>
      <w:r>
        <w:t>1. Паспорт нестационарного торгового объекта разрабатывается уполномоченным органом в течение 30 дней со дня издания постановления Администрации города Омска о внесении изменений в схему размещения нестационарных торговых объектов. Паспорт нестационарного торгового объекта (далее - паспорт) оформляется в двух экземплярах и состоит из титульного листа и трех разделов.</w:t>
      </w:r>
    </w:p>
    <w:p w:rsidR="00523B69" w:rsidRDefault="00523B69">
      <w:pPr>
        <w:pStyle w:val="ConsPlusNormal"/>
        <w:jc w:val="both"/>
      </w:pPr>
      <w:r>
        <w:t xml:space="preserve">(в ред. Постановлений Администрации города Омска от 06.04.2017 </w:t>
      </w:r>
      <w:hyperlink r:id="rId175" w:history="1">
        <w:r>
          <w:rPr>
            <w:color w:val="0000FF"/>
          </w:rPr>
          <w:t>N 292-п</w:t>
        </w:r>
      </w:hyperlink>
      <w:r>
        <w:t xml:space="preserve">, от 03.09.2018 </w:t>
      </w:r>
      <w:hyperlink r:id="rId176" w:history="1">
        <w:r>
          <w:rPr>
            <w:color w:val="0000FF"/>
          </w:rPr>
          <w:t>N 893-п</w:t>
        </w:r>
      </w:hyperlink>
      <w:r>
        <w:t>)</w:t>
      </w:r>
    </w:p>
    <w:p w:rsidR="00523B69" w:rsidRDefault="00523B69">
      <w:pPr>
        <w:pStyle w:val="ConsPlusNormal"/>
        <w:spacing w:before="220"/>
        <w:ind w:firstLine="540"/>
        <w:jc w:val="both"/>
      </w:pPr>
      <w:r>
        <w:t>2. Титульный лист паспорта содержит информацию о согласовании с администрацией административного округа города Омска, на территории которого размещается соответствующий нестационарный торговый объект.</w:t>
      </w:r>
    </w:p>
    <w:p w:rsidR="00523B69" w:rsidRDefault="00523B69">
      <w:pPr>
        <w:pStyle w:val="ConsPlusNormal"/>
        <w:jc w:val="both"/>
      </w:pPr>
      <w:r>
        <w:t xml:space="preserve">(п. 2 в ред. </w:t>
      </w:r>
      <w:hyperlink r:id="rId177" w:history="1">
        <w:r>
          <w:rPr>
            <w:color w:val="0000FF"/>
          </w:rPr>
          <w:t>Постановления</w:t>
        </w:r>
      </w:hyperlink>
      <w:r>
        <w:t xml:space="preserve"> Администрации города Омска от 03.09.2018 N 893-п)</w:t>
      </w:r>
    </w:p>
    <w:p w:rsidR="00523B69" w:rsidRDefault="00523B69">
      <w:pPr>
        <w:pStyle w:val="ConsPlusNormal"/>
        <w:spacing w:before="220"/>
        <w:ind w:firstLine="540"/>
        <w:jc w:val="both"/>
      </w:pPr>
      <w:r>
        <w:t>3. Первый раздел паспорта "Описание объекта" должен содержать:</w:t>
      </w:r>
    </w:p>
    <w:p w:rsidR="00523B69" w:rsidRDefault="00523B69">
      <w:pPr>
        <w:pStyle w:val="ConsPlusNormal"/>
        <w:spacing w:before="220"/>
        <w:ind w:firstLine="540"/>
        <w:jc w:val="both"/>
      </w:pPr>
      <w:r>
        <w:t>- описание места расположения нестационарного торгового объекта с указанием типа объекта (киоск, павильон, палатка, летнее кафе и т.д.), адресного ориентира нестационарного торгового объекта;</w:t>
      </w:r>
    </w:p>
    <w:p w:rsidR="00523B69" w:rsidRDefault="00523B69">
      <w:pPr>
        <w:pStyle w:val="ConsPlusNormal"/>
        <w:spacing w:before="220"/>
        <w:ind w:firstLine="540"/>
        <w:jc w:val="both"/>
      </w:pPr>
      <w:r>
        <w:t>- схему размещения нестационарного торгового объекта и фотографию существующего положения нестационарного торгового объекта или места планируемого размещения нестационарного торгового объекта.</w:t>
      </w:r>
    </w:p>
    <w:p w:rsidR="00523B69" w:rsidRDefault="00523B69">
      <w:pPr>
        <w:pStyle w:val="ConsPlusNormal"/>
        <w:spacing w:before="220"/>
        <w:ind w:firstLine="540"/>
        <w:jc w:val="both"/>
      </w:pPr>
      <w:r>
        <w:lastRenderedPageBreak/>
        <w:t>4. Второй раздел паспорта "Архитектурно-художественное решение нестационарного торгового объекта" содержит в себе информацию об архитектурном облике нестационарного торгового объекта с графическим отображением всех фасадов и ведомостью их отделки, внешнем виде и цветовом решении нестационарного торгового объекта.</w:t>
      </w:r>
    </w:p>
    <w:p w:rsidR="00523B69" w:rsidRDefault="00523B69">
      <w:pPr>
        <w:pStyle w:val="ConsPlusNormal"/>
        <w:spacing w:before="220"/>
        <w:ind w:firstLine="540"/>
        <w:jc w:val="both"/>
      </w:pPr>
      <w:r>
        <w:t>При размещении нестационарного торгового объекта на остановочном пункте общественного пассажирского транспорта паспорт должен содержать информацию об архитектурном облике всех нестационарных торговых объектов, стоящих в составе остановочного комплекса.</w:t>
      </w:r>
    </w:p>
    <w:p w:rsidR="00523B69" w:rsidRDefault="00523B69">
      <w:pPr>
        <w:pStyle w:val="ConsPlusNormal"/>
        <w:jc w:val="both"/>
      </w:pPr>
      <w:r>
        <w:t xml:space="preserve">(п. 4 в ред. </w:t>
      </w:r>
      <w:hyperlink r:id="rId178" w:history="1">
        <w:r>
          <w:rPr>
            <w:color w:val="0000FF"/>
          </w:rPr>
          <w:t>Постановления</w:t>
        </w:r>
      </w:hyperlink>
      <w:r>
        <w:t xml:space="preserve"> Администрации города Омска от 28.09.2018 N 965-п)</w:t>
      </w:r>
    </w:p>
    <w:p w:rsidR="00523B69" w:rsidRDefault="00523B69">
      <w:pPr>
        <w:pStyle w:val="ConsPlusNormal"/>
        <w:spacing w:before="220"/>
        <w:ind w:firstLine="540"/>
        <w:jc w:val="both"/>
      </w:pPr>
      <w:r>
        <w:t>5. Третий раздел паспорта "Генеральный план размещения нестационарного торгового объекта" оформляется на топографической основе масштаба 1:500 без отображения инженерных коммуникаций.</w:t>
      </w:r>
    </w:p>
    <w:p w:rsidR="00523B69" w:rsidRDefault="00523B69">
      <w:pPr>
        <w:pStyle w:val="ConsPlusNormal"/>
        <w:spacing w:before="220"/>
        <w:ind w:firstLine="540"/>
        <w:jc w:val="both"/>
      </w:pPr>
      <w:r>
        <w:t xml:space="preserve">В данном разделе паспорта отображается существующая градостроительная ситуация (капитальные объекты, транспортные и пешеходные связи, нестационарные торговые объекты, элементы благоустройства), определяется место расположения нестационарного торгового объекта и прилегающая к нему территория в соответствии с </w:t>
      </w:r>
      <w:hyperlink r:id="rId179" w:history="1">
        <w:r>
          <w:rPr>
            <w:color w:val="0000FF"/>
          </w:rPr>
          <w:t>Решением</w:t>
        </w:r>
      </w:hyperlink>
      <w:r>
        <w:t xml:space="preserve"> Омского городского Совета от 25 июля 2007 года N 45 "О правилах благоустройства, обеспечения чистоты и порядка на территории города Омска" с учетом элементов благоустройства (урны, навесы) и холодильного оборудования, расположенного на прилегающей к нестационарному торговому объекту территории.</w:t>
      </w:r>
    </w:p>
    <w:p w:rsidR="00523B69" w:rsidRDefault="00523B69">
      <w:pPr>
        <w:pStyle w:val="ConsPlusNormal"/>
        <w:jc w:val="both"/>
      </w:pPr>
      <w:r>
        <w:t xml:space="preserve">(п. 5 в ред. </w:t>
      </w:r>
      <w:hyperlink r:id="rId180" w:history="1">
        <w:r>
          <w:rPr>
            <w:color w:val="0000FF"/>
          </w:rPr>
          <w:t>Постановления</w:t>
        </w:r>
      </w:hyperlink>
      <w:r>
        <w:t xml:space="preserve"> Администрации города Омска от 03.09.2018 N 893-п)</w:t>
      </w:r>
    </w:p>
    <w:p w:rsidR="00523B69" w:rsidRDefault="00523B69">
      <w:pPr>
        <w:pStyle w:val="ConsPlusNormal"/>
        <w:jc w:val="both"/>
      </w:pPr>
    </w:p>
    <w:p w:rsidR="00523B69" w:rsidRDefault="00523B69">
      <w:pPr>
        <w:pStyle w:val="ConsPlusNormal"/>
        <w:jc w:val="center"/>
      </w:pPr>
      <w:r>
        <w:t>_______________</w:t>
      </w: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right"/>
        <w:outlineLvl w:val="1"/>
      </w:pPr>
      <w:r>
        <w:t>Приложение N 3</w:t>
      </w:r>
    </w:p>
    <w:p w:rsidR="00523B69" w:rsidRDefault="00523B69">
      <w:pPr>
        <w:pStyle w:val="ConsPlusNormal"/>
        <w:jc w:val="right"/>
      </w:pPr>
      <w:r>
        <w:t>к Порядку размещения нестационарных</w:t>
      </w:r>
    </w:p>
    <w:p w:rsidR="00523B69" w:rsidRDefault="00523B69">
      <w:pPr>
        <w:pStyle w:val="ConsPlusNormal"/>
        <w:jc w:val="right"/>
      </w:pPr>
      <w:r>
        <w:t>торговых объектов на территории города Омска</w:t>
      </w:r>
    </w:p>
    <w:p w:rsidR="00523B69" w:rsidRDefault="00523B69">
      <w:pPr>
        <w:pStyle w:val="ConsPlusNormal"/>
        <w:jc w:val="both"/>
      </w:pPr>
    </w:p>
    <w:p w:rsidR="00523B69" w:rsidRDefault="00523B69">
      <w:pPr>
        <w:pStyle w:val="ConsPlusTitle"/>
        <w:jc w:val="center"/>
      </w:pPr>
      <w:bookmarkStart w:id="39" w:name="P650"/>
      <w:bookmarkEnd w:id="39"/>
      <w:r>
        <w:t>БАЗОВАЯ ПЛАТА</w:t>
      </w:r>
    </w:p>
    <w:p w:rsidR="00523B69" w:rsidRDefault="00523B69">
      <w:pPr>
        <w:pStyle w:val="ConsPlusTitle"/>
        <w:jc w:val="center"/>
      </w:pPr>
      <w:r>
        <w:t>за размещение нестационарного торгового объекта</w:t>
      </w:r>
    </w:p>
    <w:p w:rsidR="00523B69" w:rsidRDefault="00523B69">
      <w:pPr>
        <w:pStyle w:val="ConsPlusTitle"/>
        <w:jc w:val="center"/>
      </w:pPr>
      <w:r>
        <w:t>для оценочной зоны и подзоны на территории города Омска</w:t>
      </w:r>
    </w:p>
    <w:p w:rsidR="00523B69" w:rsidRDefault="005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3B69">
        <w:trPr>
          <w:jc w:val="center"/>
        </w:trPr>
        <w:tc>
          <w:tcPr>
            <w:tcW w:w="9294" w:type="dxa"/>
            <w:tcBorders>
              <w:top w:val="nil"/>
              <w:left w:val="single" w:sz="24" w:space="0" w:color="CED3F1"/>
              <w:bottom w:val="nil"/>
              <w:right w:val="single" w:sz="24" w:space="0" w:color="F4F3F8"/>
            </w:tcBorders>
            <w:shd w:val="clear" w:color="auto" w:fill="F4F3F8"/>
          </w:tcPr>
          <w:p w:rsidR="00523B69" w:rsidRDefault="00523B69">
            <w:pPr>
              <w:pStyle w:val="ConsPlusNormal"/>
              <w:jc w:val="center"/>
            </w:pPr>
            <w:r>
              <w:rPr>
                <w:color w:val="392C69"/>
              </w:rPr>
              <w:t>Список изменяющих документов</w:t>
            </w:r>
          </w:p>
          <w:p w:rsidR="00523B69" w:rsidRDefault="00523B69">
            <w:pPr>
              <w:pStyle w:val="ConsPlusNormal"/>
              <w:jc w:val="center"/>
            </w:pPr>
            <w:r>
              <w:rPr>
                <w:color w:val="392C69"/>
              </w:rPr>
              <w:t xml:space="preserve">(в ред. </w:t>
            </w:r>
            <w:hyperlink r:id="rId181" w:history="1">
              <w:r>
                <w:rPr>
                  <w:color w:val="0000FF"/>
                </w:rPr>
                <w:t>Постановления</w:t>
              </w:r>
            </w:hyperlink>
            <w:r>
              <w:rPr>
                <w:color w:val="392C69"/>
              </w:rPr>
              <w:t xml:space="preserve"> Администрации города Омска от 06.04.2017 N 292-п)</w:t>
            </w:r>
          </w:p>
        </w:tc>
      </w:tr>
    </w:tbl>
    <w:p w:rsidR="00523B69" w:rsidRDefault="00523B69">
      <w:pPr>
        <w:pStyle w:val="ConsPlusNormal"/>
        <w:jc w:val="both"/>
      </w:pPr>
    </w:p>
    <w:p w:rsidR="00523B69" w:rsidRDefault="00523B69">
      <w:pPr>
        <w:sectPr w:rsidR="00523B69" w:rsidSect="00D061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920"/>
        <w:gridCol w:w="1920"/>
        <w:gridCol w:w="7710"/>
        <w:gridCol w:w="1440"/>
      </w:tblGrid>
      <w:tr w:rsidR="00523B69">
        <w:tc>
          <w:tcPr>
            <w:tcW w:w="540" w:type="dxa"/>
          </w:tcPr>
          <w:p w:rsidR="00523B69" w:rsidRDefault="00523B69">
            <w:pPr>
              <w:pStyle w:val="ConsPlusNormal"/>
              <w:jc w:val="center"/>
            </w:pPr>
            <w:r>
              <w:lastRenderedPageBreak/>
              <w:t>N п/п</w:t>
            </w:r>
          </w:p>
        </w:tc>
        <w:tc>
          <w:tcPr>
            <w:tcW w:w="1920" w:type="dxa"/>
          </w:tcPr>
          <w:p w:rsidR="00523B69" w:rsidRDefault="00523B69">
            <w:pPr>
              <w:pStyle w:val="ConsPlusNormal"/>
              <w:jc w:val="center"/>
            </w:pPr>
            <w:r>
              <w:t>N оценочной зоны</w:t>
            </w:r>
          </w:p>
        </w:tc>
        <w:tc>
          <w:tcPr>
            <w:tcW w:w="1920" w:type="dxa"/>
          </w:tcPr>
          <w:p w:rsidR="00523B69" w:rsidRDefault="00523B69">
            <w:pPr>
              <w:pStyle w:val="ConsPlusNormal"/>
              <w:jc w:val="center"/>
            </w:pPr>
            <w:r>
              <w:t>N оценочной подзоны</w:t>
            </w:r>
          </w:p>
        </w:tc>
        <w:tc>
          <w:tcPr>
            <w:tcW w:w="7710" w:type="dxa"/>
          </w:tcPr>
          <w:p w:rsidR="00523B69" w:rsidRDefault="00523B69">
            <w:pPr>
              <w:pStyle w:val="ConsPlusNormal"/>
              <w:jc w:val="center"/>
            </w:pPr>
            <w:r>
              <w:t>Описание границ оценочных зон и подзон</w:t>
            </w:r>
          </w:p>
        </w:tc>
        <w:tc>
          <w:tcPr>
            <w:tcW w:w="1440" w:type="dxa"/>
          </w:tcPr>
          <w:p w:rsidR="00523B69" w:rsidRDefault="00523B69">
            <w:pPr>
              <w:pStyle w:val="ConsPlusNormal"/>
              <w:jc w:val="center"/>
            </w:pPr>
            <w:r>
              <w:t>Значение базовой платы (руб./кв.м в год)</w:t>
            </w:r>
          </w:p>
        </w:tc>
      </w:tr>
      <w:tr w:rsidR="00523B69">
        <w:tc>
          <w:tcPr>
            <w:tcW w:w="540" w:type="dxa"/>
          </w:tcPr>
          <w:p w:rsidR="00523B69" w:rsidRDefault="00523B69">
            <w:pPr>
              <w:pStyle w:val="ConsPlusNormal"/>
              <w:jc w:val="center"/>
            </w:pPr>
            <w:r>
              <w:t>1</w:t>
            </w:r>
          </w:p>
        </w:tc>
        <w:tc>
          <w:tcPr>
            <w:tcW w:w="1920" w:type="dxa"/>
          </w:tcPr>
          <w:p w:rsidR="00523B69" w:rsidRDefault="00523B69">
            <w:pPr>
              <w:pStyle w:val="ConsPlusNormal"/>
              <w:jc w:val="center"/>
            </w:pPr>
            <w:r>
              <w:t>1</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Исторический центр - правый берег реки Оми: улица Фрунзе - берег реки Оми - берег реки Иртыша, в том числе: улица Интернациональная, улица Красный Путь до улицы Фрунзе, улица 10 лет Октября до улицы Маршала Жукова, улица Герцена до улицы Фрунзе, улица Гусарова до улицы Фрунзе, набережная Тухачевского от правого берега реки Оми до улицы Фрунзе, улица Орджоникидзе до улицы Фрунзе, улица Ленина до правого берега реки Оми, улица Гагарина, улица Партизанская, улица К. Либкнехта</w:t>
            </w:r>
          </w:p>
        </w:tc>
        <w:tc>
          <w:tcPr>
            <w:tcW w:w="1440" w:type="dxa"/>
          </w:tcPr>
          <w:p w:rsidR="00523B69" w:rsidRDefault="00523B69">
            <w:pPr>
              <w:pStyle w:val="ConsPlusNormal"/>
              <w:jc w:val="center"/>
            </w:pPr>
            <w:r>
              <w:t>6934</w:t>
            </w:r>
          </w:p>
        </w:tc>
      </w:tr>
      <w:tr w:rsidR="00523B69">
        <w:tc>
          <w:tcPr>
            <w:tcW w:w="540" w:type="dxa"/>
          </w:tcPr>
          <w:p w:rsidR="00523B69" w:rsidRDefault="00523B69">
            <w:pPr>
              <w:pStyle w:val="ConsPlusNormal"/>
              <w:jc w:val="center"/>
            </w:pPr>
            <w:r>
              <w:t>2</w:t>
            </w:r>
          </w:p>
        </w:tc>
        <w:tc>
          <w:tcPr>
            <w:tcW w:w="1920" w:type="dxa"/>
          </w:tcPr>
          <w:p w:rsidR="00523B69" w:rsidRDefault="00523B69">
            <w:pPr>
              <w:pStyle w:val="ConsPlusNormal"/>
              <w:jc w:val="center"/>
            </w:pPr>
            <w:r>
              <w:t>2</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Исторический центр - левый берег реки Оми: берег реки Оми - улица Маршала Жукова - улица Масленникова - берег реки Иртыша, в том числе: улица Почтовая до улицы Маршала Жукова, улица Чокана Валиханова до улицы Маршала Жукова, площадь Бухгольца, улица Лермонтова до улицы Маршала Жукова, проспект К. Маркса от улицы Лермонтова до улицы Масленникова, улица Ленина от левого берега реки Оми до улицы Масленникова, улица Масленникова (нечетная сторона) до улицы Маршала Жукова, Иртышская набережная от левого берега реки Оми до улицы Масленникова</w:t>
            </w:r>
          </w:p>
        </w:tc>
        <w:tc>
          <w:tcPr>
            <w:tcW w:w="1440" w:type="dxa"/>
          </w:tcPr>
          <w:p w:rsidR="00523B69" w:rsidRDefault="00523B69">
            <w:pPr>
              <w:pStyle w:val="ConsPlusNormal"/>
              <w:jc w:val="center"/>
            </w:pPr>
            <w:r>
              <w:t>6934</w:t>
            </w:r>
          </w:p>
        </w:tc>
      </w:tr>
      <w:tr w:rsidR="00523B69">
        <w:tc>
          <w:tcPr>
            <w:tcW w:w="540" w:type="dxa"/>
          </w:tcPr>
          <w:p w:rsidR="00523B69" w:rsidRDefault="00523B69">
            <w:pPr>
              <w:pStyle w:val="ConsPlusNormal"/>
              <w:jc w:val="center"/>
            </w:pPr>
            <w:r>
              <w:t>3</w:t>
            </w:r>
          </w:p>
        </w:tc>
        <w:tc>
          <w:tcPr>
            <w:tcW w:w="1920" w:type="dxa"/>
          </w:tcPr>
          <w:p w:rsidR="00523B69" w:rsidRDefault="00523B69">
            <w:pPr>
              <w:pStyle w:val="ConsPlusNormal"/>
              <w:jc w:val="center"/>
            </w:pPr>
            <w:r>
              <w:t>3</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Центральная Северная: улица 1-я Затонская - улица Красный Путь - улица 7-я Северная - улица Красный Пахарь - улица 5-я Северная - улица 11-я Ремесленная - улица 2-я Восточная - берег реки Оми - улица Фрунзе - берег реки Иртыша, в том числе: филиал "Центральный" Муниципального унитарного предприятия города Омска "Муниципальные рынки", улица Герцена от улицы Фрунзе до улицы Октябрьской, улица Герцена от улицы Октябрьской до улицы 7-я Северная, улица Орджоникидзе от улицы Фрунзе до улицы 7-я Северная, улица Гусарова от улицы Фрунзе до улицы Кемеровской, набережная Тухачевского от улицы Фрунзе до улицы Кемеровской, улица Красный Путь от улицы Интернациональной до улицы 2-я Затонская</w:t>
            </w:r>
          </w:p>
        </w:tc>
        <w:tc>
          <w:tcPr>
            <w:tcW w:w="1440" w:type="dxa"/>
          </w:tcPr>
          <w:p w:rsidR="00523B69" w:rsidRDefault="00523B69">
            <w:pPr>
              <w:pStyle w:val="ConsPlusNormal"/>
              <w:jc w:val="center"/>
            </w:pPr>
            <w:r>
              <w:t>5755</w:t>
            </w:r>
          </w:p>
        </w:tc>
      </w:tr>
      <w:tr w:rsidR="00523B69">
        <w:tc>
          <w:tcPr>
            <w:tcW w:w="540" w:type="dxa"/>
          </w:tcPr>
          <w:p w:rsidR="00523B69" w:rsidRDefault="00523B69">
            <w:pPr>
              <w:pStyle w:val="ConsPlusNormal"/>
              <w:jc w:val="center"/>
            </w:pPr>
            <w:r>
              <w:lastRenderedPageBreak/>
              <w:t>4</w:t>
            </w:r>
          </w:p>
        </w:tc>
        <w:tc>
          <w:tcPr>
            <w:tcW w:w="1920" w:type="dxa"/>
          </w:tcPr>
          <w:p w:rsidR="00523B69" w:rsidRDefault="00523B69">
            <w:pPr>
              <w:pStyle w:val="ConsPlusNormal"/>
              <w:jc w:val="center"/>
            </w:pPr>
            <w:r>
              <w:t>4</w:t>
            </w:r>
          </w:p>
        </w:tc>
        <w:tc>
          <w:tcPr>
            <w:tcW w:w="1920" w:type="dxa"/>
          </w:tcPr>
          <w:p w:rsidR="00523B69" w:rsidRDefault="00523B69">
            <w:pPr>
              <w:pStyle w:val="ConsPlusNormal"/>
              <w:jc w:val="center"/>
            </w:pPr>
            <w:r>
              <w:t>401</w:t>
            </w:r>
          </w:p>
        </w:tc>
        <w:tc>
          <w:tcPr>
            <w:tcW w:w="7710" w:type="dxa"/>
          </w:tcPr>
          <w:p w:rsidR="00523B69" w:rsidRDefault="00523B69">
            <w:pPr>
              <w:pStyle w:val="ConsPlusNormal"/>
              <w:jc w:val="both"/>
            </w:pPr>
            <w:r>
              <w:t>Берег реки Оми от улицы Маршала Жукова до улицы Б. Хмельницкого, улица Б. Хмельницкого от берега реки Оми до улицы Масленникова, улица Масленникова от улицы Б. Хмельницкого до улицы Куйбышева, улица Куйбышева от улицы Масленникова до улицы Бульварной, улица Бульварная от улицы Куйбышева до улицы Маршала Жукова, улица Маршала Жукова от улицы Бульварной до берега реки Оми</w:t>
            </w:r>
          </w:p>
        </w:tc>
        <w:tc>
          <w:tcPr>
            <w:tcW w:w="1440" w:type="dxa"/>
          </w:tcPr>
          <w:p w:rsidR="00523B69" w:rsidRDefault="00523B69">
            <w:pPr>
              <w:pStyle w:val="ConsPlusNormal"/>
              <w:jc w:val="center"/>
            </w:pPr>
            <w:r>
              <w:t>5755</w:t>
            </w:r>
          </w:p>
        </w:tc>
      </w:tr>
      <w:tr w:rsidR="00523B69">
        <w:tc>
          <w:tcPr>
            <w:tcW w:w="540" w:type="dxa"/>
          </w:tcPr>
          <w:p w:rsidR="00523B69" w:rsidRDefault="00523B69">
            <w:pPr>
              <w:pStyle w:val="ConsPlusNormal"/>
              <w:jc w:val="center"/>
            </w:pPr>
            <w:r>
              <w:t>5</w:t>
            </w:r>
          </w:p>
        </w:tc>
        <w:tc>
          <w:tcPr>
            <w:tcW w:w="1920" w:type="dxa"/>
          </w:tcPr>
          <w:p w:rsidR="00523B69" w:rsidRDefault="00523B69">
            <w:pPr>
              <w:pStyle w:val="ConsPlusNormal"/>
            </w:pPr>
          </w:p>
        </w:tc>
        <w:tc>
          <w:tcPr>
            <w:tcW w:w="1920" w:type="dxa"/>
          </w:tcPr>
          <w:p w:rsidR="00523B69" w:rsidRDefault="00523B69">
            <w:pPr>
              <w:pStyle w:val="ConsPlusNormal"/>
              <w:jc w:val="center"/>
            </w:pPr>
            <w:r>
              <w:t>402</w:t>
            </w:r>
          </w:p>
        </w:tc>
        <w:tc>
          <w:tcPr>
            <w:tcW w:w="7710" w:type="dxa"/>
          </w:tcPr>
          <w:p w:rsidR="00523B69" w:rsidRDefault="00523B69">
            <w:pPr>
              <w:pStyle w:val="ConsPlusNormal"/>
              <w:jc w:val="both"/>
            </w:pPr>
            <w:r>
              <w:t>Улица Масленникова (четная сторона) от улицы Куйбышева до улицы Б. Хмельницкого, улица Б. Хмельницкого (четная сторона) от улицы Масленникова до улицы Бульварной, улица Бульварная (нечетная сторона) от улицы Б. Хмельницкого до створа улицы Бульварной (вдоль северной границы ипподрома), створ улицы Бульварной (вдоль северной границы ипподрома) до улицы Куйбышева, улица Куйбышева от улицы Бульварной до улицы Масленникова</w:t>
            </w:r>
          </w:p>
        </w:tc>
        <w:tc>
          <w:tcPr>
            <w:tcW w:w="1440" w:type="dxa"/>
          </w:tcPr>
          <w:p w:rsidR="00523B69" w:rsidRDefault="00523B69">
            <w:pPr>
              <w:pStyle w:val="ConsPlusNormal"/>
              <w:jc w:val="center"/>
            </w:pPr>
            <w:r>
              <w:t>4992</w:t>
            </w:r>
          </w:p>
        </w:tc>
      </w:tr>
      <w:tr w:rsidR="00523B69">
        <w:tc>
          <w:tcPr>
            <w:tcW w:w="540" w:type="dxa"/>
          </w:tcPr>
          <w:p w:rsidR="00523B69" w:rsidRDefault="00523B69">
            <w:pPr>
              <w:pStyle w:val="ConsPlusNormal"/>
              <w:jc w:val="center"/>
            </w:pPr>
            <w:r>
              <w:t>6</w:t>
            </w:r>
          </w:p>
        </w:tc>
        <w:tc>
          <w:tcPr>
            <w:tcW w:w="1920" w:type="dxa"/>
          </w:tcPr>
          <w:p w:rsidR="00523B69" w:rsidRDefault="00523B69">
            <w:pPr>
              <w:pStyle w:val="ConsPlusNormal"/>
            </w:pPr>
          </w:p>
        </w:tc>
        <w:tc>
          <w:tcPr>
            <w:tcW w:w="1920" w:type="dxa"/>
          </w:tcPr>
          <w:p w:rsidR="00523B69" w:rsidRDefault="00523B69">
            <w:pPr>
              <w:pStyle w:val="ConsPlusNormal"/>
              <w:jc w:val="center"/>
            </w:pPr>
            <w:r>
              <w:t>403</w:t>
            </w:r>
          </w:p>
        </w:tc>
        <w:tc>
          <w:tcPr>
            <w:tcW w:w="7710" w:type="dxa"/>
          </w:tcPr>
          <w:p w:rsidR="00523B69" w:rsidRDefault="00523B69">
            <w:pPr>
              <w:pStyle w:val="ConsPlusNormal"/>
              <w:jc w:val="both"/>
            </w:pPr>
            <w:r>
              <w:t>Улица Бульварная (нечетная сторона) от улицы Панфилова до створа улицы Бульварной (вдоль северной границы ипподрома), створ улицы Бульварной (вдоль северной границы ипподрома), улица Бульварная от ее створа (вдоль северной границы ипподрома) до улицы Б. Хмельницкого, улица Б. Хмельницкого от улицы Бульварной до улицы 1-я Военная, улица 1-я Военная от улицы Б. Хмельницкого до улицы 1-й Разъезд, улица 1-й Разъезд от улицы 1-я Военная до улица Панфилова, улица Панфилова от улицы 1-й Разъезд до улицы 2-я Транспортная, улица 2-я Транспортная от улицы Панфилова до восточной границы производственной территории, восточная граница производственной территории от улицы 2-я Транспортная до южной границы ипподрома, южная граница ипподрома от восточной границы производственной территории, вдоль западной границы ипподрома до створа улицы Бульварной, створ улицы Бульварной от западной границы ипподрома до улицы Бульварной</w:t>
            </w:r>
          </w:p>
        </w:tc>
        <w:tc>
          <w:tcPr>
            <w:tcW w:w="1440" w:type="dxa"/>
          </w:tcPr>
          <w:p w:rsidR="00523B69" w:rsidRDefault="00523B69">
            <w:pPr>
              <w:pStyle w:val="ConsPlusNormal"/>
              <w:jc w:val="center"/>
            </w:pPr>
            <w:r>
              <w:t>4992</w:t>
            </w:r>
          </w:p>
        </w:tc>
      </w:tr>
      <w:tr w:rsidR="00523B69">
        <w:tc>
          <w:tcPr>
            <w:tcW w:w="540" w:type="dxa"/>
          </w:tcPr>
          <w:p w:rsidR="00523B69" w:rsidRDefault="00523B69">
            <w:pPr>
              <w:pStyle w:val="ConsPlusNormal"/>
              <w:jc w:val="center"/>
            </w:pPr>
            <w:r>
              <w:t>7</w:t>
            </w:r>
          </w:p>
        </w:tc>
        <w:tc>
          <w:tcPr>
            <w:tcW w:w="1920" w:type="dxa"/>
          </w:tcPr>
          <w:p w:rsidR="00523B69" w:rsidRDefault="00523B69">
            <w:pPr>
              <w:pStyle w:val="ConsPlusNormal"/>
            </w:pPr>
          </w:p>
        </w:tc>
        <w:tc>
          <w:tcPr>
            <w:tcW w:w="1920" w:type="dxa"/>
          </w:tcPr>
          <w:p w:rsidR="00523B69" w:rsidRDefault="00523B69">
            <w:pPr>
              <w:pStyle w:val="ConsPlusNormal"/>
              <w:jc w:val="center"/>
            </w:pPr>
            <w:r>
              <w:t>404</w:t>
            </w:r>
          </w:p>
        </w:tc>
        <w:tc>
          <w:tcPr>
            <w:tcW w:w="7710" w:type="dxa"/>
          </w:tcPr>
          <w:p w:rsidR="00523B69" w:rsidRDefault="00523B69">
            <w:pPr>
              <w:pStyle w:val="ConsPlusNormal"/>
              <w:jc w:val="both"/>
            </w:pPr>
            <w:r>
              <w:t xml:space="preserve">Улица Бульварная, створ улицы Бульварной (вдоль северной границы ипподрома) от улицы Панфилова до западной границы ипподрома, южная граница ипподрома от створа улицы Бульварной до восточной границы производственной территории, восточная граница производственной </w:t>
            </w:r>
            <w:r>
              <w:lastRenderedPageBreak/>
              <w:t>территории от южной границы ипподрома до улицы 2-я Транспортная, улица 2-я Транспортная от восточной границы производственной территории до улицы Панфилова, улица Панфилова от улицы 2-я Транспортная до улицы Бульварной, улица Бульварная от улицы Панфилова до створа улицы Бульварной (вдоль северной границы ипподрома)</w:t>
            </w:r>
          </w:p>
        </w:tc>
        <w:tc>
          <w:tcPr>
            <w:tcW w:w="1440" w:type="dxa"/>
          </w:tcPr>
          <w:p w:rsidR="00523B69" w:rsidRDefault="00523B69">
            <w:pPr>
              <w:pStyle w:val="ConsPlusNormal"/>
              <w:jc w:val="center"/>
            </w:pPr>
            <w:r>
              <w:lastRenderedPageBreak/>
              <w:t>4576</w:t>
            </w:r>
          </w:p>
        </w:tc>
      </w:tr>
      <w:tr w:rsidR="00523B69">
        <w:tc>
          <w:tcPr>
            <w:tcW w:w="540" w:type="dxa"/>
          </w:tcPr>
          <w:p w:rsidR="00523B69" w:rsidRDefault="00523B69">
            <w:pPr>
              <w:pStyle w:val="ConsPlusNormal"/>
              <w:jc w:val="center"/>
            </w:pPr>
            <w:r>
              <w:lastRenderedPageBreak/>
              <w:t>8</w:t>
            </w:r>
          </w:p>
        </w:tc>
        <w:tc>
          <w:tcPr>
            <w:tcW w:w="1920" w:type="dxa"/>
          </w:tcPr>
          <w:p w:rsidR="00523B69" w:rsidRDefault="00523B69">
            <w:pPr>
              <w:pStyle w:val="ConsPlusNormal"/>
              <w:jc w:val="center"/>
            </w:pPr>
            <w:r>
              <w:t>501</w:t>
            </w:r>
          </w:p>
        </w:tc>
        <w:tc>
          <w:tcPr>
            <w:tcW w:w="1920" w:type="dxa"/>
          </w:tcPr>
          <w:p w:rsidR="00523B69" w:rsidRDefault="00523B69">
            <w:pPr>
              <w:pStyle w:val="ConsPlusNormal"/>
              <w:jc w:val="center"/>
            </w:pPr>
            <w:r>
              <w:t>50101</w:t>
            </w:r>
          </w:p>
        </w:tc>
        <w:tc>
          <w:tcPr>
            <w:tcW w:w="7710" w:type="dxa"/>
          </w:tcPr>
          <w:p w:rsidR="00523B69" w:rsidRDefault="00523B69">
            <w:pPr>
              <w:pStyle w:val="ConsPlusNormal"/>
              <w:jc w:val="both"/>
            </w:pPr>
            <w:r>
              <w:t>Улица Масленникова от берега реки Иртыша до улицы Маршала Жукова, улица Маршала Жукова (четная сторона) от улицы Масленникова до улицы Бульварной, улица Бульварная от улицы Маршала Жукова до улицы Учебной, улица Учебная от улицы Бульварной до улицы Циолковского, улица Циолковского от улицы Учебной до берега реки Иртыша, берег реки Иртыша от улицы Циолковского до улицы Масленникова</w:t>
            </w:r>
          </w:p>
        </w:tc>
        <w:tc>
          <w:tcPr>
            <w:tcW w:w="1440" w:type="dxa"/>
          </w:tcPr>
          <w:p w:rsidR="00523B69" w:rsidRDefault="00523B69">
            <w:pPr>
              <w:pStyle w:val="ConsPlusNormal"/>
              <w:jc w:val="center"/>
            </w:pPr>
            <w:r>
              <w:t>6864</w:t>
            </w:r>
          </w:p>
        </w:tc>
      </w:tr>
      <w:tr w:rsidR="00523B69">
        <w:tc>
          <w:tcPr>
            <w:tcW w:w="540" w:type="dxa"/>
          </w:tcPr>
          <w:p w:rsidR="00523B69" w:rsidRDefault="00523B69">
            <w:pPr>
              <w:pStyle w:val="ConsPlusNormal"/>
              <w:jc w:val="center"/>
            </w:pPr>
            <w:r>
              <w:t>9</w:t>
            </w:r>
          </w:p>
        </w:tc>
        <w:tc>
          <w:tcPr>
            <w:tcW w:w="1920" w:type="dxa"/>
          </w:tcPr>
          <w:p w:rsidR="00523B69" w:rsidRDefault="00523B69">
            <w:pPr>
              <w:pStyle w:val="ConsPlusNormal"/>
            </w:pPr>
          </w:p>
        </w:tc>
        <w:tc>
          <w:tcPr>
            <w:tcW w:w="1920" w:type="dxa"/>
          </w:tcPr>
          <w:p w:rsidR="00523B69" w:rsidRDefault="00523B69">
            <w:pPr>
              <w:pStyle w:val="ConsPlusNormal"/>
              <w:jc w:val="center"/>
            </w:pPr>
            <w:r>
              <w:t>50102</w:t>
            </w:r>
          </w:p>
        </w:tc>
        <w:tc>
          <w:tcPr>
            <w:tcW w:w="7710" w:type="dxa"/>
          </w:tcPr>
          <w:p w:rsidR="00523B69" w:rsidRDefault="00523B69">
            <w:pPr>
              <w:pStyle w:val="ConsPlusNormal"/>
              <w:jc w:val="both"/>
            </w:pPr>
            <w:r>
              <w:t>Улица Циолковского от проезда Спортивного до улицы Учебной, улица Учебная от улицы Циолковского до улицы 2-я Транспортная, улица 2-я Транспортная от улицы Учебной до западной границы 16 военного городка, западная граница 16 военного городка от улицы 2-я Транспортная до трамвайных путей между филиалом федерального казенного предприятия "Российская государственная цирковая компания" "Омский государственный цирк" и трамвайным депо, трамвайные пути между филиалом федерального казенного предприятия "Российская государственная цирковая компания" "Омский государственный цирк" и трамвайным депо от западной границы 16 военного городка до бульвара Победы, бульвар Победы от трамвайных путей до проезда Спортивного, проезд Спортивный от бульвара Победы до улицы Циолковского</w:t>
            </w:r>
          </w:p>
        </w:tc>
        <w:tc>
          <w:tcPr>
            <w:tcW w:w="1440" w:type="dxa"/>
          </w:tcPr>
          <w:p w:rsidR="00523B69" w:rsidRDefault="00523B69">
            <w:pPr>
              <w:pStyle w:val="ConsPlusNormal"/>
              <w:jc w:val="center"/>
            </w:pPr>
            <w:r>
              <w:t>6379</w:t>
            </w:r>
          </w:p>
        </w:tc>
      </w:tr>
      <w:tr w:rsidR="00523B69">
        <w:tc>
          <w:tcPr>
            <w:tcW w:w="540" w:type="dxa"/>
          </w:tcPr>
          <w:p w:rsidR="00523B69" w:rsidRDefault="00523B69">
            <w:pPr>
              <w:pStyle w:val="ConsPlusNormal"/>
              <w:jc w:val="center"/>
            </w:pPr>
            <w:r>
              <w:t>10</w:t>
            </w:r>
          </w:p>
        </w:tc>
        <w:tc>
          <w:tcPr>
            <w:tcW w:w="1920" w:type="dxa"/>
          </w:tcPr>
          <w:p w:rsidR="00523B69" w:rsidRDefault="00523B69">
            <w:pPr>
              <w:pStyle w:val="ConsPlusNormal"/>
            </w:pPr>
          </w:p>
        </w:tc>
        <w:tc>
          <w:tcPr>
            <w:tcW w:w="1920" w:type="dxa"/>
          </w:tcPr>
          <w:p w:rsidR="00523B69" w:rsidRDefault="00523B69">
            <w:pPr>
              <w:pStyle w:val="ConsPlusNormal"/>
              <w:jc w:val="center"/>
            </w:pPr>
            <w:r>
              <w:t>50103</w:t>
            </w:r>
          </w:p>
        </w:tc>
        <w:tc>
          <w:tcPr>
            <w:tcW w:w="7710" w:type="dxa"/>
          </w:tcPr>
          <w:p w:rsidR="00523B69" w:rsidRDefault="00523B69">
            <w:pPr>
              <w:pStyle w:val="ConsPlusNormal"/>
              <w:jc w:val="both"/>
            </w:pPr>
            <w:r>
              <w:t xml:space="preserve">Бульвар Победы от улицы В. Иванова до трамвайных путей, трамвайные пути от бульвара Победы до западной границы 16 военного городка, западная граница 16 военного городка от трамвайных путей между филиалом федерального казенного предприятия "Российская государственная цирковая компания" "Омский государственный цирк" и трамвайным депо до улицы Орловского, улица Орловского от трамвайных путей до железнодорожной магистрали на станции Омск-Пассажирский Западно-Сибирской железной дороги филиала открытого акционерного общества "Российские железные дороги" (далее - станция Омск-Пассажирский ОАО "РЖД"), железнодорожная магистраль на </w:t>
            </w:r>
            <w:r>
              <w:lastRenderedPageBreak/>
              <w:t>станции Омск-Пассажирский ОАО "РЖД" от улицы Орловского до улицы Марченко, улица Марченко от железнодорожной магистрали на станции Омск-Пассажирский ОАО "РЖД" до проезда между домами 2, 4 по улице Рождественского, проезд между домами 2, 4 по улице Рождественского от улицы Марченко, улица Рождественского от проезда между домами 2, 4 по улице Рождественского до улицы В. Иванова, улица В. Иванова от улицы Рождественского до бульвара Победы</w:t>
            </w:r>
          </w:p>
        </w:tc>
        <w:tc>
          <w:tcPr>
            <w:tcW w:w="1440" w:type="dxa"/>
          </w:tcPr>
          <w:p w:rsidR="00523B69" w:rsidRDefault="00523B69">
            <w:pPr>
              <w:pStyle w:val="ConsPlusNormal"/>
              <w:jc w:val="center"/>
            </w:pPr>
            <w:r>
              <w:lastRenderedPageBreak/>
              <w:t>6032</w:t>
            </w:r>
          </w:p>
        </w:tc>
      </w:tr>
      <w:tr w:rsidR="00523B69">
        <w:tc>
          <w:tcPr>
            <w:tcW w:w="540" w:type="dxa"/>
          </w:tcPr>
          <w:p w:rsidR="00523B69" w:rsidRDefault="00523B69">
            <w:pPr>
              <w:pStyle w:val="ConsPlusNormal"/>
              <w:jc w:val="center"/>
            </w:pPr>
            <w:r>
              <w:lastRenderedPageBreak/>
              <w:t>11</w:t>
            </w:r>
          </w:p>
        </w:tc>
        <w:tc>
          <w:tcPr>
            <w:tcW w:w="1920" w:type="dxa"/>
          </w:tcPr>
          <w:p w:rsidR="00523B69" w:rsidRDefault="00523B69">
            <w:pPr>
              <w:pStyle w:val="ConsPlusNormal"/>
              <w:jc w:val="center"/>
            </w:pPr>
            <w:r>
              <w:t>502</w:t>
            </w:r>
          </w:p>
        </w:tc>
        <w:tc>
          <w:tcPr>
            <w:tcW w:w="1920" w:type="dxa"/>
          </w:tcPr>
          <w:p w:rsidR="00523B69" w:rsidRDefault="00523B69">
            <w:pPr>
              <w:pStyle w:val="ConsPlusNormal"/>
              <w:jc w:val="center"/>
            </w:pPr>
            <w:r>
              <w:t>50201</w:t>
            </w:r>
          </w:p>
        </w:tc>
        <w:tc>
          <w:tcPr>
            <w:tcW w:w="7710" w:type="dxa"/>
          </w:tcPr>
          <w:p w:rsidR="00523B69" w:rsidRDefault="00523B69">
            <w:pPr>
              <w:pStyle w:val="ConsPlusNormal"/>
              <w:jc w:val="both"/>
            </w:pPr>
            <w:r>
              <w:t>Улица Циолковского от берега реки Иртыша до проезда Спортивного, проезд Спортивный (четная сторона) от улицы Циолковского до бульвара Победы, бульвар Победы от проезда Спортивного до берега реки Иртыша, берег реки Иртыша от бульвара Победы до улицы Циолковского</w:t>
            </w:r>
          </w:p>
        </w:tc>
        <w:tc>
          <w:tcPr>
            <w:tcW w:w="1440" w:type="dxa"/>
          </w:tcPr>
          <w:p w:rsidR="00523B69" w:rsidRDefault="00523B69">
            <w:pPr>
              <w:pStyle w:val="ConsPlusNormal"/>
              <w:jc w:val="center"/>
            </w:pPr>
            <w:r>
              <w:t>5894</w:t>
            </w:r>
          </w:p>
        </w:tc>
      </w:tr>
      <w:tr w:rsidR="00523B69">
        <w:tc>
          <w:tcPr>
            <w:tcW w:w="540" w:type="dxa"/>
          </w:tcPr>
          <w:p w:rsidR="00523B69" w:rsidRDefault="00523B69">
            <w:pPr>
              <w:pStyle w:val="ConsPlusNormal"/>
              <w:jc w:val="center"/>
            </w:pPr>
            <w:r>
              <w:t>12</w:t>
            </w:r>
          </w:p>
        </w:tc>
        <w:tc>
          <w:tcPr>
            <w:tcW w:w="1920" w:type="dxa"/>
          </w:tcPr>
          <w:p w:rsidR="00523B69" w:rsidRDefault="00523B69">
            <w:pPr>
              <w:pStyle w:val="ConsPlusNormal"/>
            </w:pPr>
          </w:p>
        </w:tc>
        <w:tc>
          <w:tcPr>
            <w:tcW w:w="1920" w:type="dxa"/>
          </w:tcPr>
          <w:p w:rsidR="00523B69" w:rsidRDefault="00523B69">
            <w:pPr>
              <w:pStyle w:val="ConsPlusNormal"/>
              <w:jc w:val="center"/>
            </w:pPr>
            <w:r>
              <w:t>50202</w:t>
            </w:r>
          </w:p>
        </w:tc>
        <w:tc>
          <w:tcPr>
            <w:tcW w:w="7710" w:type="dxa"/>
          </w:tcPr>
          <w:p w:rsidR="00523B69" w:rsidRDefault="00523B69">
            <w:pPr>
              <w:pStyle w:val="ConsPlusNormal"/>
              <w:jc w:val="both"/>
            </w:pPr>
            <w:r>
              <w:t>Бульвар Победы от берега реки Иртыша до улицы В. Иванова, улица В. Иванова (четная сторона) от бульвара Победы до улицы Рождественского, улица Рождественского от улицы В. Иванова до проезда между домами 2, 4 по улице Рождественского, проезд между домами 2, 4 по улице Рождественского с улицы Рождественского на улицу Марченко, улица Марченко от проезда между домами 2, 4 по улице Рождественского до берега реки Иртыша, берег реки Иртыша от улицы Марченко до бульвара Победы</w:t>
            </w:r>
          </w:p>
        </w:tc>
        <w:tc>
          <w:tcPr>
            <w:tcW w:w="1440" w:type="dxa"/>
          </w:tcPr>
          <w:p w:rsidR="00523B69" w:rsidRDefault="00523B69">
            <w:pPr>
              <w:pStyle w:val="ConsPlusNormal"/>
              <w:jc w:val="center"/>
            </w:pPr>
            <w:r>
              <w:t>5547</w:t>
            </w:r>
          </w:p>
        </w:tc>
      </w:tr>
      <w:tr w:rsidR="00523B69">
        <w:tc>
          <w:tcPr>
            <w:tcW w:w="540" w:type="dxa"/>
          </w:tcPr>
          <w:p w:rsidR="00523B69" w:rsidRDefault="00523B69">
            <w:pPr>
              <w:pStyle w:val="ConsPlusNormal"/>
              <w:jc w:val="center"/>
            </w:pPr>
            <w:r>
              <w:t>13</w:t>
            </w:r>
          </w:p>
        </w:tc>
        <w:tc>
          <w:tcPr>
            <w:tcW w:w="1920" w:type="dxa"/>
          </w:tcPr>
          <w:p w:rsidR="00523B69" w:rsidRDefault="00523B69">
            <w:pPr>
              <w:pStyle w:val="ConsPlusNormal"/>
            </w:pPr>
          </w:p>
        </w:tc>
        <w:tc>
          <w:tcPr>
            <w:tcW w:w="1920" w:type="dxa"/>
          </w:tcPr>
          <w:p w:rsidR="00523B69" w:rsidRDefault="00523B69">
            <w:pPr>
              <w:pStyle w:val="ConsPlusNormal"/>
              <w:jc w:val="center"/>
            </w:pPr>
            <w:r>
              <w:t>50203</w:t>
            </w:r>
          </w:p>
        </w:tc>
        <w:tc>
          <w:tcPr>
            <w:tcW w:w="7710" w:type="dxa"/>
          </w:tcPr>
          <w:p w:rsidR="00523B69" w:rsidRDefault="00523B69">
            <w:pPr>
              <w:pStyle w:val="ConsPlusNormal"/>
              <w:jc w:val="both"/>
            </w:pPr>
            <w:r>
              <w:t>Улица Марченко от берега реки Иртыша до улицы Лобкова, улица Лобкова от улицы Марченко до улицы 8-я Ленинская, улица 8-я Ленинская от улицы Лобкова до улицы Леконта, улица Леконта от улицы 8-я Ленинская вдоль железнодорожной магистрали на станцию Омск-Пассажирский ОАО "РЖД" до берега реки Иртыша, берег реки Иртыша от железнодорожной магистрали на станцию Омск-Пассажирский ОАО "РЖД" до улицы Марченко</w:t>
            </w:r>
          </w:p>
        </w:tc>
        <w:tc>
          <w:tcPr>
            <w:tcW w:w="1440" w:type="dxa"/>
          </w:tcPr>
          <w:p w:rsidR="00523B69" w:rsidRDefault="00523B69">
            <w:pPr>
              <w:pStyle w:val="ConsPlusNormal"/>
              <w:jc w:val="center"/>
            </w:pPr>
            <w:r>
              <w:t>5547</w:t>
            </w:r>
          </w:p>
        </w:tc>
      </w:tr>
      <w:tr w:rsidR="00523B69">
        <w:tc>
          <w:tcPr>
            <w:tcW w:w="540" w:type="dxa"/>
          </w:tcPr>
          <w:p w:rsidR="00523B69" w:rsidRDefault="00523B69">
            <w:pPr>
              <w:pStyle w:val="ConsPlusNormal"/>
              <w:jc w:val="center"/>
            </w:pPr>
            <w:r>
              <w:t>14</w:t>
            </w:r>
          </w:p>
        </w:tc>
        <w:tc>
          <w:tcPr>
            <w:tcW w:w="1920" w:type="dxa"/>
          </w:tcPr>
          <w:p w:rsidR="00523B69" w:rsidRDefault="00523B69">
            <w:pPr>
              <w:pStyle w:val="ConsPlusNormal"/>
            </w:pPr>
          </w:p>
        </w:tc>
        <w:tc>
          <w:tcPr>
            <w:tcW w:w="1920" w:type="dxa"/>
          </w:tcPr>
          <w:p w:rsidR="00523B69" w:rsidRDefault="00523B69">
            <w:pPr>
              <w:pStyle w:val="ConsPlusNormal"/>
              <w:jc w:val="center"/>
            </w:pPr>
            <w:r>
              <w:t>50204</w:t>
            </w:r>
          </w:p>
        </w:tc>
        <w:tc>
          <w:tcPr>
            <w:tcW w:w="7710" w:type="dxa"/>
          </w:tcPr>
          <w:p w:rsidR="00523B69" w:rsidRDefault="00523B69">
            <w:pPr>
              <w:pStyle w:val="ConsPlusNormal"/>
              <w:jc w:val="both"/>
            </w:pPr>
            <w:r>
              <w:t>Улица Марченко от улицы Лобкова до железнодорожной магистрали на станции Омск-Пассажирский ОАО "РЖД", железнодорожная магистраль на станции Омск-Пассажирский ОАО "РЖД" от улицы Марченко до улицы 8-я Ленинская, улица 8-я Ленинская от железнодорожной магистрали на станции Омск-Пассажирский ОАО "РЖД" до улицы Лобкова, улица Лобкова от улицы 8-я Ленинская до улицы Марченко</w:t>
            </w:r>
          </w:p>
        </w:tc>
        <w:tc>
          <w:tcPr>
            <w:tcW w:w="1440" w:type="dxa"/>
          </w:tcPr>
          <w:p w:rsidR="00523B69" w:rsidRDefault="00523B69">
            <w:pPr>
              <w:pStyle w:val="ConsPlusNormal"/>
              <w:jc w:val="center"/>
            </w:pPr>
            <w:r>
              <w:t>6032</w:t>
            </w:r>
          </w:p>
        </w:tc>
      </w:tr>
      <w:tr w:rsidR="00523B69">
        <w:tc>
          <w:tcPr>
            <w:tcW w:w="540" w:type="dxa"/>
          </w:tcPr>
          <w:p w:rsidR="00523B69" w:rsidRDefault="00523B69">
            <w:pPr>
              <w:pStyle w:val="ConsPlusNormal"/>
              <w:jc w:val="center"/>
            </w:pPr>
            <w:r>
              <w:lastRenderedPageBreak/>
              <w:t>15</w:t>
            </w:r>
          </w:p>
        </w:tc>
        <w:tc>
          <w:tcPr>
            <w:tcW w:w="1920" w:type="dxa"/>
          </w:tcPr>
          <w:p w:rsidR="00523B69" w:rsidRDefault="00523B69">
            <w:pPr>
              <w:pStyle w:val="ConsPlusNormal"/>
              <w:jc w:val="center"/>
            </w:pPr>
            <w:r>
              <w:t>503</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Улица Бульварная от улицы Учебной до улицы Панфилова, улица Панфилова (четная сторона) от улицы Бульварной до улицы 1-я Военная, улица 1-я Военная от улицы Панфилова до железнодорожной магистрали на станции Омск-Пассажирский ОАО "РЖД", железнодорожная магистраль на станции Омск-Пассажирский ОАО "РЖД" от улицы 1-я Военная до улицы Орловского, улица Орловского от железнодорожной магистрали на станции Омск-Пассажирский ОАО "РЖД" до западной границы 16 военного городка, западная граница 16 военного городка от улица Орловского до улицы 2-я Транспортная, улица 2-я Транспортная от западной границы 16 военного городка до улицы Учебной, улица Учебная от улицы 2-я Транспортная до улицы Бульварной</w:t>
            </w:r>
          </w:p>
        </w:tc>
        <w:tc>
          <w:tcPr>
            <w:tcW w:w="1440" w:type="dxa"/>
          </w:tcPr>
          <w:p w:rsidR="00523B69" w:rsidRDefault="00523B69">
            <w:pPr>
              <w:pStyle w:val="ConsPlusNormal"/>
              <w:jc w:val="center"/>
            </w:pPr>
            <w:r>
              <w:t>4854</w:t>
            </w:r>
          </w:p>
        </w:tc>
      </w:tr>
      <w:tr w:rsidR="00523B69">
        <w:tc>
          <w:tcPr>
            <w:tcW w:w="540" w:type="dxa"/>
          </w:tcPr>
          <w:p w:rsidR="00523B69" w:rsidRDefault="00523B69">
            <w:pPr>
              <w:pStyle w:val="ConsPlusNormal"/>
              <w:jc w:val="center"/>
            </w:pPr>
            <w:r>
              <w:t>16</w:t>
            </w:r>
          </w:p>
        </w:tc>
        <w:tc>
          <w:tcPr>
            <w:tcW w:w="1920" w:type="dxa"/>
          </w:tcPr>
          <w:p w:rsidR="00523B69" w:rsidRDefault="00523B69">
            <w:pPr>
              <w:pStyle w:val="ConsPlusNormal"/>
              <w:jc w:val="center"/>
            </w:pPr>
            <w:r>
              <w:t>601</w:t>
            </w:r>
          </w:p>
        </w:tc>
        <w:tc>
          <w:tcPr>
            <w:tcW w:w="1920" w:type="dxa"/>
          </w:tcPr>
          <w:p w:rsidR="00523B69" w:rsidRDefault="00523B69">
            <w:pPr>
              <w:pStyle w:val="ConsPlusNormal"/>
              <w:jc w:val="center"/>
            </w:pPr>
            <w:r>
              <w:t>60101</w:t>
            </w:r>
          </w:p>
        </w:tc>
        <w:tc>
          <w:tcPr>
            <w:tcW w:w="7710" w:type="dxa"/>
          </w:tcPr>
          <w:p w:rsidR="00523B69" w:rsidRDefault="00523B69">
            <w:pPr>
              <w:pStyle w:val="ConsPlusNormal"/>
              <w:jc w:val="both"/>
            </w:pPr>
            <w:r>
              <w:t>Проспект Королева от улицы Заозерной до улицы Березовой, улица Березовая от проспекта Королева до улицы Красный Путь, улица Красный Путь от улицы Березовой до проспекта Мира, проспект Мира (четная сторона) от улицы Красный Путь до улицы Заозерной, улица Заозерная от проспекта Мира до проспекта Королева</w:t>
            </w:r>
          </w:p>
        </w:tc>
        <w:tc>
          <w:tcPr>
            <w:tcW w:w="1440" w:type="dxa"/>
          </w:tcPr>
          <w:p w:rsidR="00523B69" w:rsidRDefault="00523B69">
            <w:pPr>
              <w:pStyle w:val="ConsPlusNormal"/>
              <w:jc w:val="center"/>
            </w:pPr>
            <w:r>
              <w:t>5755</w:t>
            </w:r>
          </w:p>
        </w:tc>
      </w:tr>
      <w:tr w:rsidR="00523B69">
        <w:tc>
          <w:tcPr>
            <w:tcW w:w="540" w:type="dxa"/>
          </w:tcPr>
          <w:p w:rsidR="00523B69" w:rsidRDefault="00523B69">
            <w:pPr>
              <w:pStyle w:val="ConsPlusNormal"/>
              <w:jc w:val="center"/>
            </w:pPr>
            <w:r>
              <w:t>17</w:t>
            </w:r>
          </w:p>
        </w:tc>
        <w:tc>
          <w:tcPr>
            <w:tcW w:w="1920" w:type="dxa"/>
          </w:tcPr>
          <w:p w:rsidR="00523B69" w:rsidRDefault="00523B69">
            <w:pPr>
              <w:pStyle w:val="ConsPlusNormal"/>
            </w:pPr>
          </w:p>
        </w:tc>
        <w:tc>
          <w:tcPr>
            <w:tcW w:w="1920" w:type="dxa"/>
          </w:tcPr>
          <w:p w:rsidR="00523B69" w:rsidRDefault="00523B69">
            <w:pPr>
              <w:pStyle w:val="ConsPlusNormal"/>
              <w:jc w:val="center"/>
            </w:pPr>
            <w:r>
              <w:t>60102</w:t>
            </w:r>
          </w:p>
        </w:tc>
        <w:tc>
          <w:tcPr>
            <w:tcW w:w="7710" w:type="dxa"/>
          </w:tcPr>
          <w:p w:rsidR="00523B69" w:rsidRDefault="00523B69">
            <w:pPr>
              <w:pStyle w:val="ConsPlusNormal"/>
              <w:jc w:val="both"/>
            </w:pPr>
            <w:r>
              <w:t>Проспект Королева от улицы Березовой до улицы Долгирева, улица Долгирева от проспекта Королева до улицы 4-я Дачная, улица 4-я Дачная от улицы Долгирева до улицы Красный Путь, улица Красный Путь от улицы 4-я Дачная до улицы 1-я Затонская, улица 1-я Затонская от улицы Красный Путь до правого берега реки Иртыша, правый берег реки Иртыша от улицы 1-я Затонская до улицы Заозерной, улица Заозерная от правого берега реки Иртыша до проспекта Мира, проспект Мира от улицы Заозерной до улицы Красный Путь, улица Красный Путь от проспекта Мира до улицы Березовой, улица Березовая (нечетная сторона) от улицы Красный Путь до проспекта Королева</w:t>
            </w:r>
          </w:p>
        </w:tc>
        <w:tc>
          <w:tcPr>
            <w:tcW w:w="1440" w:type="dxa"/>
          </w:tcPr>
          <w:p w:rsidR="00523B69" w:rsidRDefault="00523B69">
            <w:pPr>
              <w:pStyle w:val="ConsPlusNormal"/>
              <w:jc w:val="center"/>
            </w:pPr>
            <w:r>
              <w:t>4784</w:t>
            </w:r>
          </w:p>
        </w:tc>
      </w:tr>
      <w:tr w:rsidR="00523B69">
        <w:tc>
          <w:tcPr>
            <w:tcW w:w="540" w:type="dxa"/>
          </w:tcPr>
          <w:p w:rsidR="00523B69" w:rsidRDefault="00523B69">
            <w:pPr>
              <w:pStyle w:val="ConsPlusNormal"/>
              <w:jc w:val="center"/>
            </w:pPr>
            <w:r>
              <w:t>18</w:t>
            </w:r>
          </w:p>
        </w:tc>
        <w:tc>
          <w:tcPr>
            <w:tcW w:w="1920" w:type="dxa"/>
          </w:tcPr>
          <w:p w:rsidR="00523B69" w:rsidRDefault="00523B69">
            <w:pPr>
              <w:pStyle w:val="ConsPlusNormal"/>
              <w:jc w:val="center"/>
            </w:pPr>
            <w:r>
              <w:t>602</w:t>
            </w:r>
          </w:p>
        </w:tc>
        <w:tc>
          <w:tcPr>
            <w:tcW w:w="1920" w:type="dxa"/>
          </w:tcPr>
          <w:p w:rsidR="00523B69" w:rsidRDefault="00523B69">
            <w:pPr>
              <w:pStyle w:val="ConsPlusNormal"/>
              <w:jc w:val="center"/>
            </w:pPr>
            <w:r>
              <w:t>60201</w:t>
            </w:r>
          </w:p>
        </w:tc>
        <w:tc>
          <w:tcPr>
            <w:tcW w:w="7710" w:type="dxa"/>
          </w:tcPr>
          <w:p w:rsidR="00523B69" w:rsidRDefault="00523B69">
            <w:pPr>
              <w:pStyle w:val="ConsPlusNormal"/>
              <w:jc w:val="both"/>
            </w:pPr>
            <w:r>
              <w:t>Граница городской черты (Красноярский тракт) от улицы Заозерной до проспекта Менделеева, проспект Менделеева (нечетная сторона) от Красноярского тракта до улицы Заозерной, улица Заозерная (нечетная сторона) от проспекта Менделеева до Красноярского тракта</w:t>
            </w:r>
          </w:p>
        </w:tc>
        <w:tc>
          <w:tcPr>
            <w:tcW w:w="1440" w:type="dxa"/>
          </w:tcPr>
          <w:p w:rsidR="00523B69" w:rsidRDefault="00523B69">
            <w:pPr>
              <w:pStyle w:val="ConsPlusNormal"/>
              <w:jc w:val="center"/>
            </w:pPr>
            <w:r>
              <w:t>5131</w:t>
            </w:r>
          </w:p>
        </w:tc>
      </w:tr>
      <w:tr w:rsidR="00523B69">
        <w:tc>
          <w:tcPr>
            <w:tcW w:w="540" w:type="dxa"/>
          </w:tcPr>
          <w:p w:rsidR="00523B69" w:rsidRDefault="00523B69">
            <w:pPr>
              <w:pStyle w:val="ConsPlusNormal"/>
              <w:jc w:val="center"/>
            </w:pPr>
            <w:r>
              <w:t>19</w:t>
            </w:r>
          </w:p>
        </w:tc>
        <w:tc>
          <w:tcPr>
            <w:tcW w:w="1920" w:type="dxa"/>
          </w:tcPr>
          <w:p w:rsidR="00523B69" w:rsidRDefault="00523B69">
            <w:pPr>
              <w:pStyle w:val="ConsPlusNormal"/>
            </w:pPr>
          </w:p>
        </w:tc>
        <w:tc>
          <w:tcPr>
            <w:tcW w:w="1920" w:type="dxa"/>
          </w:tcPr>
          <w:p w:rsidR="00523B69" w:rsidRDefault="00523B69">
            <w:pPr>
              <w:pStyle w:val="ConsPlusNormal"/>
              <w:jc w:val="center"/>
            </w:pPr>
            <w:r>
              <w:t>60202</w:t>
            </w:r>
          </w:p>
        </w:tc>
        <w:tc>
          <w:tcPr>
            <w:tcW w:w="7710" w:type="dxa"/>
          </w:tcPr>
          <w:p w:rsidR="00523B69" w:rsidRDefault="00523B69">
            <w:pPr>
              <w:pStyle w:val="ConsPlusNormal"/>
              <w:jc w:val="both"/>
            </w:pPr>
            <w:r>
              <w:t xml:space="preserve">Проспект Менделеева от улицы Заозерной до границы городской черты (Красноярский тракт), граница городской черты (Красноярский тракт) от </w:t>
            </w:r>
            <w:r>
              <w:lastRenderedPageBreak/>
              <w:t>проспекта Менделеева до проспекта Королева, проспект Королева (нечетная сторона) от границы городской черты (Красноярский тракт) до улицы Заозерной, улица Заозерная (нечетная сторона) от проспекта Королева до проспекта Менделеева</w:t>
            </w:r>
          </w:p>
        </w:tc>
        <w:tc>
          <w:tcPr>
            <w:tcW w:w="1440" w:type="dxa"/>
          </w:tcPr>
          <w:p w:rsidR="00523B69" w:rsidRDefault="00523B69">
            <w:pPr>
              <w:pStyle w:val="ConsPlusNormal"/>
              <w:jc w:val="center"/>
            </w:pPr>
            <w:r>
              <w:lastRenderedPageBreak/>
              <w:t>3744</w:t>
            </w:r>
          </w:p>
        </w:tc>
      </w:tr>
      <w:tr w:rsidR="00523B69">
        <w:tc>
          <w:tcPr>
            <w:tcW w:w="540" w:type="dxa"/>
          </w:tcPr>
          <w:p w:rsidR="00523B69" w:rsidRDefault="00523B69">
            <w:pPr>
              <w:pStyle w:val="ConsPlusNormal"/>
              <w:jc w:val="center"/>
            </w:pPr>
            <w:r>
              <w:lastRenderedPageBreak/>
              <w:t>20</w:t>
            </w:r>
          </w:p>
        </w:tc>
        <w:tc>
          <w:tcPr>
            <w:tcW w:w="1920" w:type="dxa"/>
          </w:tcPr>
          <w:p w:rsidR="00523B69" w:rsidRDefault="00523B69">
            <w:pPr>
              <w:pStyle w:val="ConsPlusNormal"/>
              <w:jc w:val="center"/>
            </w:pPr>
            <w:r>
              <w:t>7</w:t>
            </w:r>
          </w:p>
        </w:tc>
        <w:tc>
          <w:tcPr>
            <w:tcW w:w="1920" w:type="dxa"/>
          </w:tcPr>
          <w:p w:rsidR="00523B69" w:rsidRDefault="00523B69">
            <w:pPr>
              <w:pStyle w:val="ConsPlusNormal"/>
              <w:jc w:val="center"/>
            </w:pPr>
            <w:r>
              <w:t>701</w:t>
            </w:r>
          </w:p>
        </w:tc>
        <w:tc>
          <w:tcPr>
            <w:tcW w:w="7710" w:type="dxa"/>
          </w:tcPr>
          <w:p w:rsidR="00523B69" w:rsidRDefault="00523B69">
            <w:pPr>
              <w:pStyle w:val="ConsPlusNormal"/>
              <w:jc w:val="both"/>
            </w:pPr>
            <w:r>
              <w:t>Улица Красный Путь от створа улицы 4-я Дачная до улицы 7-я Северная, улица 7-я Северная от улицы Красный Путь до улицы Волховстроя, улица Волховстроя от улицы 7-я Северная до улицы 2-я Дачная, улица 2-я Дачная от улицы Волховстроя до улицы 2-я Кольцевая, улица 2-я Кольцевая от улицы 2-я Дачная до улицы 4-я Дачная, створ улицы 4-я Дачная от улицы 2-я Кольцевая до улицы Красный Путь</w:t>
            </w:r>
          </w:p>
        </w:tc>
        <w:tc>
          <w:tcPr>
            <w:tcW w:w="1440" w:type="dxa"/>
          </w:tcPr>
          <w:p w:rsidR="00523B69" w:rsidRDefault="00523B69">
            <w:pPr>
              <w:pStyle w:val="ConsPlusNormal"/>
              <w:jc w:val="center"/>
            </w:pPr>
            <w:r>
              <w:t>5547</w:t>
            </w:r>
          </w:p>
        </w:tc>
      </w:tr>
      <w:tr w:rsidR="00523B69">
        <w:tc>
          <w:tcPr>
            <w:tcW w:w="540" w:type="dxa"/>
          </w:tcPr>
          <w:p w:rsidR="00523B69" w:rsidRDefault="00523B69">
            <w:pPr>
              <w:pStyle w:val="ConsPlusNormal"/>
              <w:jc w:val="center"/>
            </w:pPr>
            <w:r>
              <w:t>21</w:t>
            </w:r>
          </w:p>
        </w:tc>
        <w:tc>
          <w:tcPr>
            <w:tcW w:w="1920" w:type="dxa"/>
          </w:tcPr>
          <w:p w:rsidR="00523B69" w:rsidRDefault="00523B69">
            <w:pPr>
              <w:pStyle w:val="ConsPlusNormal"/>
            </w:pPr>
          </w:p>
        </w:tc>
        <w:tc>
          <w:tcPr>
            <w:tcW w:w="1920" w:type="dxa"/>
          </w:tcPr>
          <w:p w:rsidR="00523B69" w:rsidRDefault="00523B69">
            <w:pPr>
              <w:pStyle w:val="ConsPlusNormal"/>
              <w:jc w:val="center"/>
            </w:pPr>
            <w:r>
              <w:t>702</w:t>
            </w:r>
          </w:p>
        </w:tc>
        <w:tc>
          <w:tcPr>
            <w:tcW w:w="7710" w:type="dxa"/>
          </w:tcPr>
          <w:p w:rsidR="00523B69" w:rsidRDefault="00523B69">
            <w:pPr>
              <w:pStyle w:val="ConsPlusNormal"/>
              <w:jc w:val="both"/>
            </w:pPr>
            <w:r>
              <w:t>Северная граница городской черты вдоль железнодорожных путей от Красноярского тракта до бывшего железнодорожного мостового перехода через реку Омь, берег реки Оми, улица 2-я Восточная, улица 11-я Ремесленная, улица 5-я Северная, улица Красный Пахарь, улица 7-я Северная до улицы Волховстроя, улица Волховстроя до улицы 2-я Дачная, улица 2-я Дачная до улицы 2-я Кольцевая, улица 2-я Кольцевая до улицы 4-я Дачная, улица 4-я Дачная до улицы Долгирева, улица Долгирева до Красноярского тракта</w:t>
            </w:r>
          </w:p>
        </w:tc>
        <w:tc>
          <w:tcPr>
            <w:tcW w:w="1440" w:type="dxa"/>
          </w:tcPr>
          <w:p w:rsidR="00523B69" w:rsidRDefault="00523B69">
            <w:pPr>
              <w:pStyle w:val="ConsPlusNormal"/>
              <w:jc w:val="center"/>
            </w:pPr>
            <w:r>
              <w:t>4438</w:t>
            </w:r>
          </w:p>
        </w:tc>
      </w:tr>
      <w:tr w:rsidR="00523B69">
        <w:tc>
          <w:tcPr>
            <w:tcW w:w="540" w:type="dxa"/>
          </w:tcPr>
          <w:p w:rsidR="00523B69" w:rsidRDefault="00523B69">
            <w:pPr>
              <w:pStyle w:val="ConsPlusNormal"/>
              <w:jc w:val="center"/>
            </w:pPr>
            <w:r>
              <w:t>22</w:t>
            </w:r>
          </w:p>
        </w:tc>
        <w:tc>
          <w:tcPr>
            <w:tcW w:w="1920" w:type="dxa"/>
          </w:tcPr>
          <w:p w:rsidR="00523B69" w:rsidRDefault="00523B69">
            <w:pPr>
              <w:pStyle w:val="ConsPlusNormal"/>
              <w:jc w:val="center"/>
            </w:pPr>
            <w:r>
              <w:t>8</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 xml:space="preserve">Промышленная зона: створ улицы 21-я Амурская, створ северной границы казенного образовательного учреждения Омской области "Специальная (коррекционная) общеобразовательная школа-интернат N 7 I вида", граница городской черты, вдоль дороги к садоводческому некоммерческому товариществу "Керамик-2", вдоль жилого массива поселка 1-й Кирпичный завод, вдоль промышленно-складского комплекса, вдоль железнодорожных путей на станцию Комбинатская Западно-Сибирской железной дороги - филиала открытого акционерного общества "Российские железные дороги" (далее - станция Комбинатская ОАО "РЖД"), берег реки Оми, створ бывшего железнодорожного мостового перехода через реку Омь до юго-западного угла комплекса Общества с ограниченной ответственностью "Научно-технический комплекс "Криогенная техника" (далее - ООО "НТК "Криогенная техника"), далее на запад по проезду в створе автомобильной дороги с южной стороны комплекса ООО "НТК "Криогенная техника", далее на север по </w:t>
            </w:r>
            <w:r>
              <w:lastRenderedPageBreak/>
              <w:t>железнодорожным путям между жилым массивом и промышленной зоной до железнодорожных путей на станцию Комбинатская ОАО "РЖД", на запад по железнодорожным путям на станцию Комбинатская ОАО "РЖД" до створа улицы 21-я Амурская, в том числе: поселок 1-й Кирпичный завод, улица 21-я Амурская (четная сторона) после улицы Успешной</w:t>
            </w:r>
          </w:p>
        </w:tc>
        <w:tc>
          <w:tcPr>
            <w:tcW w:w="1440" w:type="dxa"/>
          </w:tcPr>
          <w:p w:rsidR="00523B69" w:rsidRDefault="00523B69">
            <w:pPr>
              <w:pStyle w:val="ConsPlusNormal"/>
              <w:jc w:val="center"/>
            </w:pPr>
            <w:r>
              <w:lastRenderedPageBreak/>
              <w:t>4229</w:t>
            </w:r>
          </w:p>
        </w:tc>
      </w:tr>
      <w:tr w:rsidR="00523B69">
        <w:tc>
          <w:tcPr>
            <w:tcW w:w="540" w:type="dxa"/>
          </w:tcPr>
          <w:p w:rsidR="00523B69" w:rsidRDefault="00523B69">
            <w:pPr>
              <w:pStyle w:val="ConsPlusNormal"/>
              <w:jc w:val="center"/>
            </w:pPr>
            <w:r>
              <w:lastRenderedPageBreak/>
              <w:t>23</w:t>
            </w:r>
          </w:p>
        </w:tc>
        <w:tc>
          <w:tcPr>
            <w:tcW w:w="1920" w:type="dxa"/>
          </w:tcPr>
          <w:p w:rsidR="00523B69" w:rsidRDefault="00523B69">
            <w:pPr>
              <w:pStyle w:val="ConsPlusNormal"/>
              <w:jc w:val="center"/>
            </w:pPr>
            <w:r>
              <w:t>9</w:t>
            </w:r>
          </w:p>
        </w:tc>
        <w:tc>
          <w:tcPr>
            <w:tcW w:w="1920" w:type="dxa"/>
          </w:tcPr>
          <w:p w:rsidR="00523B69" w:rsidRDefault="00523B69">
            <w:pPr>
              <w:pStyle w:val="ConsPlusNormal"/>
              <w:jc w:val="center"/>
            </w:pPr>
            <w:r>
              <w:t>901</w:t>
            </w:r>
          </w:p>
        </w:tc>
        <w:tc>
          <w:tcPr>
            <w:tcW w:w="7710" w:type="dxa"/>
          </w:tcPr>
          <w:p w:rsidR="00523B69" w:rsidRDefault="00523B69">
            <w:pPr>
              <w:pStyle w:val="ConsPlusNormal"/>
              <w:jc w:val="both"/>
            </w:pPr>
            <w:r>
              <w:t>Берег реки Оми от Октябрьского моста (улица Б. Хмельницкого) до створа бывшего железнодорожного моста через реку Омь, створ бывшего железнодорожного моста через реку Омь от берега реки Оми до улицы 2-я Учхозная, улица 2-я Учхозная до улицы 1-я Заречная, улица 1-я Заречная от улицы 2-я Учхозная до улицы 3-й Разъезд, улица 3-й Разъезд (нечетная сторона) от улицы 1-я Заречная до улицы Дементьева, улица Дементьева от улица 3-й Разъезд до улицы Масленникова, улица Масленникова (нечетная сторона) от улицы Дементьева до улицы Б. Хмельницкого, улица Б. Хмельницкого (нечетная сторона) от улицы Масленникова до улицы 10 лет Октября</w:t>
            </w:r>
          </w:p>
        </w:tc>
        <w:tc>
          <w:tcPr>
            <w:tcW w:w="1440" w:type="dxa"/>
          </w:tcPr>
          <w:p w:rsidR="00523B69" w:rsidRDefault="00523B69">
            <w:pPr>
              <w:pStyle w:val="ConsPlusNormal"/>
              <w:jc w:val="center"/>
            </w:pPr>
            <w:r>
              <w:t>4438</w:t>
            </w:r>
          </w:p>
        </w:tc>
      </w:tr>
      <w:tr w:rsidR="00523B69">
        <w:tc>
          <w:tcPr>
            <w:tcW w:w="540" w:type="dxa"/>
          </w:tcPr>
          <w:p w:rsidR="00523B69" w:rsidRDefault="00523B69">
            <w:pPr>
              <w:pStyle w:val="ConsPlusNormal"/>
              <w:jc w:val="center"/>
            </w:pPr>
            <w:r>
              <w:t>24</w:t>
            </w:r>
          </w:p>
        </w:tc>
        <w:tc>
          <w:tcPr>
            <w:tcW w:w="1920" w:type="dxa"/>
          </w:tcPr>
          <w:p w:rsidR="00523B69" w:rsidRDefault="00523B69">
            <w:pPr>
              <w:pStyle w:val="ConsPlusNormal"/>
            </w:pPr>
          </w:p>
        </w:tc>
        <w:tc>
          <w:tcPr>
            <w:tcW w:w="1920" w:type="dxa"/>
          </w:tcPr>
          <w:p w:rsidR="00523B69" w:rsidRDefault="00523B69">
            <w:pPr>
              <w:pStyle w:val="ConsPlusNormal"/>
              <w:jc w:val="center"/>
            </w:pPr>
            <w:r>
              <w:t>902</w:t>
            </w:r>
          </w:p>
        </w:tc>
        <w:tc>
          <w:tcPr>
            <w:tcW w:w="7710" w:type="dxa"/>
          </w:tcPr>
          <w:p w:rsidR="00523B69" w:rsidRDefault="00523B69">
            <w:pPr>
              <w:pStyle w:val="ConsPlusNormal"/>
              <w:jc w:val="both"/>
            </w:pPr>
            <w:r>
              <w:t>Улица Масленникова от улицы Б. Хмельницкого до улицы Дементьева, улица Дементьева от улицы Масленникова до улицы Берникова, улица Берникова (четная сторона) от улицы Дементьева до створа улицы Ипподромной, створ улицы Ипподромной от улицы Берникова, улица Ипподромная до улицы Б. Хмельницкого, улица Б. Хмельницкого (нечетная сторона) от улицы Ипподромной до улицы Масленникова</w:t>
            </w:r>
          </w:p>
        </w:tc>
        <w:tc>
          <w:tcPr>
            <w:tcW w:w="1440" w:type="dxa"/>
          </w:tcPr>
          <w:p w:rsidR="00523B69" w:rsidRDefault="00523B69">
            <w:pPr>
              <w:pStyle w:val="ConsPlusNormal"/>
              <w:jc w:val="center"/>
            </w:pPr>
            <w:r>
              <w:t>5200</w:t>
            </w:r>
          </w:p>
        </w:tc>
      </w:tr>
      <w:tr w:rsidR="00523B69">
        <w:tc>
          <w:tcPr>
            <w:tcW w:w="540" w:type="dxa"/>
          </w:tcPr>
          <w:p w:rsidR="00523B69" w:rsidRDefault="00523B69">
            <w:pPr>
              <w:pStyle w:val="ConsPlusNormal"/>
              <w:jc w:val="center"/>
            </w:pPr>
            <w:r>
              <w:t>25</w:t>
            </w:r>
          </w:p>
        </w:tc>
        <w:tc>
          <w:tcPr>
            <w:tcW w:w="1920" w:type="dxa"/>
          </w:tcPr>
          <w:p w:rsidR="00523B69" w:rsidRDefault="00523B69">
            <w:pPr>
              <w:pStyle w:val="ConsPlusNormal"/>
            </w:pPr>
          </w:p>
        </w:tc>
        <w:tc>
          <w:tcPr>
            <w:tcW w:w="1920" w:type="dxa"/>
          </w:tcPr>
          <w:p w:rsidR="00523B69" w:rsidRDefault="00523B69">
            <w:pPr>
              <w:pStyle w:val="ConsPlusNormal"/>
              <w:jc w:val="center"/>
            </w:pPr>
            <w:r>
              <w:t>903</w:t>
            </w:r>
          </w:p>
        </w:tc>
        <w:tc>
          <w:tcPr>
            <w:tcW w:w="7710" w:type="dxa"/>
          </w:tcPr>
          <w:p w:rsidR="00523B69" w:rsidRDefault="00523B69">
            <w:pPr>
              <w:pStyle w:val="ConsPlusNormal"/>
              <w:jc w:val="both"/>
            </w:pPr>
            <w:r>
              <w:t>Улица Ипподромная от улицы Б. Хмельницкого, створ улицы Ипподромной до железнодорожных путей параллельных улице Индустриальной, железнодорожные пути параллельные улице Индустриальной от створа улицы Ипподромной до улицы 4-я Транспортная, улица 4-я Транспортная от железнодорожных путей параллельных улице Индустриальной до улицы Б. Хмельницкого, улица Б. Хмельницкого (нечетная сторона) от улицы 4-я Транспортная до улицы Ипподромной</w:t>
            </w:r>
          </w:p>
        </w:tc>
        <w:tc>
          <w:tcPr>
            <w:tcW w:w="1440" w:type="dxa"/>
          </w:tcPr>
          <w:p w:rsidR="00523B69" w:rsidRDefault="00523B69">
            <w:pPr>
              <w:pStyle w:val="ConsPlusNormal"/>
              <w:jc w:val="center"/>
            </w:pPr>
            <w:r>
              <w:t>4992</w:t>
            </w:r>
          </w:p>
        </w:tc>
      </w:tr>
      <w:tr w:rsidR="00523B69">
        <w:tc>
          <w:tcPr>
            <w:tcW w:w="540" w:type="dxa"/>
          </w:tcPr>
          <w:p w:rsidR="00523B69" w:rsidRDefault="00523B69">
            <w:pPr>
              <w:pStyle w:val="ConsPlusNormal"/>
              <w:jc w:val="center"/>
            </w:pPr>
            <w:r>
              <w:t>26</w:t>
            </w:r>
          </w:p>
        </w:tc>
        <w:tc>
          <w:tcPr>
            <w:tcW w:w="1920" w:type="dxa"/>
          </w:tcPr>
          <w:p w:rsidR="00523B69" w:rsidRDefault="00523B69">
            <w:pPr>
              <w:pStyle w:val="ConsPlusNormal"/>
              <w:jc w:val="center"/>
            </w:pPr>
            <w:r>
              <w:t>10</w:t>
            </w:r>
          </w:p>
        </w:tc>
        <w:tc>
          <w:tcPr>
            <w:tcW w:w="1920" w:type="dxa"/>
          </w:tcPr>
          <w:p w:rsidR="00523B69" w:rsidRDefault="00523B69">
            <w:pPr>
              <w:pStyle w:val="ConsPlusNormal"/>
              <w:jc w:val="center"/>
            </w:pPr>
            <w:r>
              <w:t>1001</w:t>
            </w:r>
          </w:p>
        </w:tc>
        <w:tc>
          <w:tcPr>
            <w:tcW w:w="7710" w:type="dxa"/>
          </w:tcPr>
          <w:p w:rsidR="00523B69" w:rsidRDefault="00523B69">
            <w:pPr>
              <w:pStyle w:val="ConsPlusNormal"/>
              <w:jc w:val="both"/>
            </w:pPr>
            <w:r>
              <w:t xml:space="preserve">Магистральная автомобильная дорога через Восточный промышленный узел от улицы 1-я Учхозная до юго-западной границы Старо-Восточного кладбища, юго-западная граница Старо-Восточного кладбища от магистральной </w:t>
            </w:r>
            <w:r>
              <w:lastRenderedPageBreak/>
              <w:t>автомобильной дороги через Восточный промышленный узел до створа улицы Пархоменко, створ улицы Пархоменко, улица Пархоменко до проспекта Космического, проспект Космический от улицы Пархоменко до улицы Дементьева, улица Дементьева от проспекта Космического до улицы 3-й Разъезд, улица 3-й Разъезд от улицы Дементьева до улицы 1-я Заречная, улица 1-я Заречная от улицы 3-й Разъезд до улицы 1-я Учхозная, улица 1-я Учхозная от улицы 1-я Заречная до магистральной автомобильной дороги через Восточный промышленный узел</w:t>
            </w:r>
          </w:p>
        </w:tc>
        <w:tc>
          <w:tcPr>
            <w:tcW w:w="1440" w:type="dxa"/>
          </w:tcPr>
          <w:p w:rsidR="00523B69" w:rsidRDefault="00523B69">
            <w:pPr>
              <w:pStyle w:val="ConsPlusNormal"/>
              <w:jc w:val="center"/>
            </w:pPr>
            <w:r>
              <w:lastRenderedPageBreak/>
              <w:t>4368</w:t>
            </w:r>
          </w:p>
        </w:tc>
      </w:tr>
      <w:tr w:rsidR="00523B69">
        <w:tc>
          <w:tcPr>
            <w:tcW w:w="540" w:type="dxa"/>
          </w:tcPr>
          <w:p w:rsidR="00523B69" w:rsidRDefault="00523B69">
            <w:pPr>
              <w:pStyle w:val="ConsPlusNormal"/>
              <w:jc w:val="center"/>
            </w:pPr>
            <w:r>
              <w:lastRenderedPageBreak/>
              <w:t>27</w:t>
            </w:r>
          </w:p>
        </w:tc>
        <w:tc>
          <w:tcPr>
            <w:tcW w:w="1920" w:type="dxa"/>
          </w:tcPr>
          <w:p w:rsidR="00523B69" w:rsidRDefault="00523B69">
            <w:pPr>
              <w:pStyle w:val="ConsPlusNormal"/>
            </w:pPr>
          </w:p>
        </w:tc>
        <w:tc>
          <w:tcPr>
            <w:tcW w:w="1920" w:type="dxa"/>
          </w:tcPr>
          <w:p w:rsidR="00523B69" w:rsidRDefault="00523B69">
            <w:pPr>
              <w:pStyle w:val="ConsPlusNormal"/>
              <w:jc w:val="center"/>
            </w:pPr>
            <w:r>
              <w:t>1002</w:t>
            </w:r>
          </w:p>
        </w:tc>
        <w:tc>
          <w:tcPr>
            <w:tcW w:w="7710" w:type="dxa"/>
          </w:tcPr>
          <w:p w:rsidR="00523B69" w:rsidRDefault="00523B69">
            <w:pPr>
              <w:pStyle w:val="ConsPlusNormal"/>
              <w:jc w:val="both"/>
            </w:pPr>
            <w:r>
              <w:t>Улица Пархоменко, створ улицы Пархоменко от улицы Берникова до юго-западной границы Старо-Восточного кладбища, юго-западная граница Старо-Восточного кладбища от створа улицы Пархоменко до магистральной автомобильной дороги через Восточный промышленный узел, магистральная автомобильная дорога через Восточный промышленный узел от юго-западной границы Старо-Восточного кладбища до створа проспекта Космического, створ проспекта Космического от магистральной автомобильной дороги через Восточный промышленный узел до границы Производственного объединения "Полет" - филиала Федерального государственного унитарного предприятия "Государственный космический научно-производственный центр имени М.В. Хруничева" (далее - ПО "Полет"), граница ПО "Полет" от магистральной автомобильной дороги через Восточный промышленный узел до створа тупика Сенного, створ тупика Сенного, тупик Сенной, территория поселка Кордный, улица 5-я Кордная от юго-восточной границы поселка Кордный до улицы Промышленной, улица Промышленная от улицы 5-я Кордная до тупика Сенного, тупик Сенной от улицы Промышленной до улицы Индустриальной, улица Индустриальная от тупика Сенного до проспекта Космического, проспект Космический от улицы Индустриальной до улицы Пархоменко</w:t>
            </w:r>
          </w:p>
        </w:tc>
        <w:tc>
          <w:tcPr>
            <w:tcW w:w="1440" w:type="dxa"/>
          </w:tcPr>
          <w:p w:rsidR="00523B69" w:rsidRDefault="00523B69">
            <w:pPr>
              <w:pStyle w:val="ConsPlusNormal"/>
              <w:jc w:val="center"/>
            </w:pPr>
            <w:r>
              <w:t>4923</w:t>
            </w:r>
          </w:p>
        </w:tc>
      </w:tr>
      <w:tr w:rsidR="00523B69">
        <w:tc>
          <w:tcPr>
            <w:tcW w:w="540" w:type="dxa"/>
          </w:tcPr>
          <w:p w:rsidR="00523B69" w:rsidRDefault="00523B69">
            <w:pPr>
              <w:pStyle w:val="ConsPlusNormal"/>
              <w:jc w:val="center"/>
            </w:pPr>
            <w:r>
              <w:t>28</w:t>
            </w:r>
          </w:p>
        </w:tc>
        <w:tc>
          <w:tcPr>
            <w:tcW w:w="1920" w:type="dxa"/>
          </w:tcPr>
          <w:p w:rsidR="00523B69" w:rsidRDefault="00523B69">
            <w:pPr>
              <w:pStyle w:val="ConsPlusNormal"/>
            </w:pPr>
          </w:p>
        </w:tc>
        <w:tc>
          <w:tcPr>
            <w:tcW w:w="1920" w:type="dxa"/>
          </w:tcPr>
          <w:p w:rsidR="00523B69" w:rsidRDefault="00523B69">
            <w:pPr>
              <w:pStyle w:val="ConsPlusNormal"/>
              <w:jc w:val="center"/>
            </w:pPr>
            <w:r>
              <w:t>1003</w:t>
            </w:r>
          </w:p>
        </w:tc>
        <w:tc>
          <w:tcPr>
            <w:tcW w:w="7710" w:type="dxa"/>
          </w:tcPr>
          <w:p w:rsidR="00523B69" w:rsidRDefault="00523B69">
            <w:pPr>
              <w:pStyle w:val="ConsPlusNormal"/>
              <w:jc w:val="both"/>
            </w:pPr>
            <w:r>
              <w:t>Территория ПО "Полет"</w:t>
            </w:r>
          </w:p>
        </w:tc>
        <w:tc>
          <w:tcPr>
            <w:tcW w:w="1440" w:type="dxa"/>
          </w:tcPr>
          <w:p w:rsidR="00523B69" w:rsidRDefault="00523B69">
            <w:pPr>
              <w:pStyle w:val="ConsPlusNormal"/>
              <w:jc w:val="center"/>
            </w:pPr>
            <w:r>
              <w:t>4021</w:t>
            </w:r>
          </w:p>
        </w:tc>
      </w:tr>
      <w:tr w:rsidR="00523B69">
        <w:tc>
          <w:tcPr>
            <w:tcW w:w="540" w:type="dxa"/>
          </w:tcPr>
          <w:p w:rsidR="00523B69" w:rsidRDefault="00523B69">
            <w:pPr>
              <w:pStyle w:val="ConsPlusNormal"/>
              <w:jc w:val="center"/>
            </w:pPr>
            <w:r>
              <w:t>29</w:t>
            </w:r>
          </w:p>
        </w:tc>
        <w:tc>
          <w:tcPr>
            <w:tcW w:w="1920" w:type="dxa"/>
          </w:tcPr>
          <w:p w:rsidR="00523B69" w:rsidRDefault="00523B69">
            <w:pPr>
              <w:pStyle w:val="ConsPlusNormal"/>
            </w:pPr>
          </w:p>
        </w:tc>
        <w:tc>
          <w:tcPr>
            <w:tcW w:w="1920" w:type="dxa"/>
          </w:tcPr>
          <w:p w:rsidR="00523B69" w:rsidRDefault="00523B69">
            <w:pPr>
              <w:pStyle w:val="ConsPlusNormal"/>
              <w:jc w:val="center"/>
            </w:pPr>
            <w:r>
              <w:t>1004</w:t>
            </w:r>
          </w:p>
        </w:tc>
        <w:tc>
          <w:tcPr>
            <w:tcW w:w="7710" w:type="dxa"/>
          </w:tcPr>
          <w:p w:rsidR="00523B69" w:rsidRDefault="00523B69">
            <w:pPr>
              <w:pStyle w:val="ConsPlusNormal"/>
              <w:jc w:val="both"/>
            </w:pPr>
            <w:r>
              <w:t xml:space="preserve">Тупик Сенной от улицы Индустриальной до улицы Промышленной, улица Промышленная от тупика Сенного до улицы 5-я Кордная, улица 5-я Кордная от улицы Промышленной до юго-восточной границы поселка Кордный, юго-восточная граница поселка Кордного от улицы 5-я Кордная до юго-западной </w:t>
            </w:r>
            <w:r>
              <w:lastRenderedPageBreak/>
              <w:t>границы ПО "Полет", юго-западная граница ПО "Полет" от юго-восточной границы поселка Кордный до магистральной автомобильной дороги через Восточный промышленный узел, магистральная автомобильная дорога через Восточный промышленный узел от юго-западной границы ПО "Полет" до железнодорожных путей "Омск - Новосибирск", железнодорожные пути "Омск - Новосибирск" от магистральной автомобильной дороги через Восточный промышленный узел до западной ветви железнодорожного кольца вокруг водоема направлением на станцию Комбинатская ОАО "РЖД", железнодорожные пути на станцию Комбинатская ОАО "РЖД" по улице Рельсовой от железнодорожных путей "Омск - Новосибирск" до проспекта Космического, проспект Космический от железнодорожного переезда до улицы Индустриальной, улица Индустриальная от проспекта Космического до тупика Сенного</w:t>
            </w:r>
          </w:p>
        </w:tc>
        <w:tc>
          <w:tcPr>
            <w:tcW w:w="1440" w:type="dxa"/>
          </w:tcPr>
          <w:p w:rsidR="00523B69" w:rsidRDefault="00523B69">
            <w:pPr>
              <w:pStyle w:val="ConsPlusNormal"/>
              <w:jc w:val="center"/>
            </w:pPr>
            <w:r>
              <w:lastRenderedPageBreak/>
              <w:t>3883</w:t>
            </w:r>
          </w:p>
        </w:tc>
      </w:tr>
      <w:tr w:rsidR="00523B69">
        <w:tc>
          <w:tcPr>
            <w:tcW w:w="540" w:type="dxa"/>
          </w:tcPr>
          <w:p w:rsidR="00523B69" w:rsidRDefault="00523B69">
            <w:pPr>
              <w:pStyle w:val="ConsPlusNormal"/>
              <w:jc w:val="center"/>
            </w:pPr>
            <w:r>
              <w:lastRenderedPageBreak/>
              <w:t>30</w:t>
            </w:r>
          </w:p>
        </w:tc>
        <w:tc>
          <w:tcPr>
            <w:tcW w:w="1920" w:type="dxa"/>
          </w:tcPr>
          <w:p w:rsidR="00523B69" w:rsidRDefault="00523B69">
            <w:pPr>
              <w:pStyle w:val="ConsPlusNormal"/>
              <w:jc w:val="center"/>
            </w:pPr>
            <w:r>
              <w:t>11</w:t>
            </w:r>
          </w:p>
        </w:tc>
        <w:tc>
          <w:tcPr>
            <w:tcW w:w="1920" w:type="dxa"/>
          </w:tcPr>
          <w:p w:rsidR="00523B69" w:rsidRDefault="00523B69">
            <w:pPr>
              <w:pStyle w:val="ConsPlusNormal"/>
              <w:jc w:val="center"/>
            </w:pPr>
            <w:r>
              <w:t>1101</w:t>
            </w:r>
          </w:p>
        </w:tc>
        <w:tc>
          <w:tcPr>
            <w:tcW w:w="7710" w:type="dxa"/>
          </w:tcPr>
          <w:p w:rsidR="00523B69" w:rsidRDefault="00523B69">
            <w:pPr>
              <w:pStyle w:val="ConsPlusNormal"/>
              <w:jc w:val="both"/>
            </w:pPr>
            <w:r>
              <w:t>Улица 1-я Военная от створа улицы Харьковской до улицы Кирова, улица Кирова от улицы 1-я Военная до улицы 4-я Транспортная, улица 4-я Транспортная от улицы Кирова до улицы Краснопресненской, улица Краснопресненская от улицы 4-я Транспортная до улицы 5-я Рабочая, улица 5-я Рабочая от улицы Краснопресненской вдоль створа улицы 5-я Рабочая до створа улицы Харьковской, створ улицы Харьковской от створа улицы 5-я Рабочая до улицы 1-я Военная</w:t>
            </w:r>
          </w:p>
        </w:tc>
        <w:tc>
          <w:tcPr>
            <w:tcW w:w="1440" w:type="dxa"/>
          </w:tcPr>
          <w:p w:rsidR="00523B69" w:rsidRDefault="00523B69">
            <w:pPr>
              <w:pStyle w:val="ConsPlusNormal"/>
              <w:jc w:val="center"/>
            </w:pPr>
            <w:r>
              <w:t>4923</w:t>
            </w:r>
          </w:p>
        </w:tc>
      </w:tr>
      <w:tr w:rsidR="00523B69">
        <w:tc>
          <w:tcPr>
            <w:tcW w:w="540" w:type="dxa"/>
          </w:tcPr>
          <w:p w:rsidR="00523B69" w:rsidRDefault="00523B69">
            <w:pPr>
              <w:pStyle w:val="ConsPlusNormal"/>
              <w:jc w:val="center"/>
            </w:pPr>
            <w:r>
              <w:t>31</w:t>
            </w:r>
          </w:p>
        </w:tc>
        <w:tc>
          <w:tcPr>
            <w:tcW w:w="1920" w:type="dxa"/>
          </w:tcPr>
          <w:p w:rsidR="00523B69" w:rsidRDefault="00523B69">
            <w:pPr>
              <w:pStyle w:val="ConsPlusNormal"/>
            </w:pPr>
          </w:p>
        </w:tc>
        <w:tc>
          <w:tcPr>
            <w:tcW w:w="1920" w:type="dxa"/>
          </w:tcPr>
          <w:p w:rsidR="00523B69" w:rsidRDefault="00523B69">
            <w:pPr>
              <w:pStyle w:val="ConsPlusNormal"/>
              <w:jc w:val="center"/>
            </w:pPr>
            <w:r>
              <w:t>1102</w:t>
            </w:r>
          </w:p>
        </w:tc>
        <w:tc>
          <w:tcPr>
            <w:tcW w:w="7710" w:type="dxa"/>
          </w:tcPr>
          <w:p w:rsidR="00523B69" w:rsidRDefault="00523B69">
            <w:pPr>
              <w:pStyle w:val="ConsPlusNormal"/>
              <w:jc w:val="both"/>
            </w:pPr>
            <w:r>
              <w:t>Железнодорожная магистраль на станцию Омск-Пассажирский ОАО "РЖД" до улицы 1-я Военная, улица 1-я Военная железнодорожной магистрали на станцию Омск-Пассажирский ОАО "РЖД" до створа улицы Харьковской, створ улицы Харьковской от улицы 1-я Военная до створа улицы 5-я Рабочая, створ улицы 5-я Рабочая, улица 5-я Рабочая до улицы Краснопресненской, улица Краснопресненская от улицы 5-я Рабочая до улицы 4-я Транспортная, улица 4-я Транспортная от улицы Краснопресненской до железнодорожной магистрали на станцию Комбинатская ОАО "РЖД" (улица Рельсовая), железнодорожная магистраль на станцию Комбинатская ОАО "РЖД" (улица Рельсовая) от улицы 4-я Транспортная до улицы 4-я Железнодорожная, улица 4-я Железнодорожная от железнодорожной магистрали на станцию Комбинатская ОАО "РЖД" (улица Рельсовая) до створа улицы 15-я Рабочая, створ улицы 15-я Рабочая от улицы 4-</w:t>
            </w:r>
            <w:r>
              <w:lastRenderedPageBreak/>
              <w:t>я Железнодорожная до улицы 1-я Железнодорожная, улица 1-я Железнодорожная от створа улицы 15-я Рабочая до западной ветви железнодорожного кольца вокруг водоема направлением на станцию Комбинатская ОАО "РЖД", вдоль западной ветви железнодорожного кольца вокруг водоема направлением на станцию Комбинатская ОАО "РЖД" до магистрали на станцию Омск-Пассажирский ОАО "РЖД"</w:t>
            </w:r>
          </w:p>
        </w:tc>
        <w:tc>
          <w:tcPr>
            <w:tcW w:w="1440" w:type="dxa"/>
          </w:tcPr>
          <w:p w:rsidR="00523B69" w:rsidRDefault="00523B69">
            <w:pPr>
              <w:pStyle w:val="ConsPlusNormal"/>
              <w:jc w:val="center"/>
            </w:pPr>
            <w:r>
              <w:lastRenderedPageBreak/>
              <w:t>4438</w:t>
            </w:r>
          </w:p>
        </w:tc>
      </w:tr>
      <w:tr w:rsidR="00523B69">
        <w:tc>
          <w:tcPr>
            <w:tcW w:w="540" w:type="dxa"/>
          </w:tcPr>
          <w:p w:rsidR="00523B69" w:rsidRDefault="00523B69">
            <w:pPr>
              <w:pStyle w:val="ConsPlusNormal"/>
              <w:jc w:val="center"/>
            </w:pPr>
            <w:r>
              <w:lastRenderedPageBreak/>
              <w:t>32</w:t>
            </w:r>
          </w:p>
        </w:tc>
        <w:tc>
          <w:tcPr>
            <w:tcW w:w="1920" w:type="dxa"/>
          </w:tcPr>
          <w:p w:rsidR="00523B69" w:rsidRDefault="00523B69">
            <w:pPr>
              <w:pStyle w:val="ConsPlusNormal"/>
            </w:pPr>
          </w:p>
        </w:tc>
        <w:tc>
          <w:tcPr>
            <w:tcW w:w="1920" w:type="dxa"/>
          </w:tcPr>
          <w:p w:rsidR="00523B69" w:rsidRDefault="00523B69">
            <w:pPr>
              <w:pStyle w:val="ConsPlusNormal"/>
              <w:jc w:val="center"/>
            </w:pPr>
            <w:r>
              <w:t>1103</w:t>
            </w:r>
          </w:p>
        </w:tc>
        <w:tc>
          <w:tcPr>
            <w:tcW w:w="7710" w:type="dxa"/>
          </w:tcPr>
          <w:p w:rsidR="00523B69" w:rsidRDefault="00523B69">
            <w:pPr>
              <w:pStyle w:val="ConsPlusNormal"/>
              <w:jc w:val="both"/>
            </w:pPr>
            <w:r>
              <w:t>Створ улицы 15-я Рабочая от улицы 1-я Железнодорожная до улицы 4-я Железнодорожная, улица 4-я Железнодорожная от створа улицы 15-я Рабочая до железнодорожных путей на станцию Комбинатская ОАО "РЖД", железнодорожные пути на станцию Комбинатская ОАО "РЖД" от улицы 4-я Железнодорожная вдоль железнодорожной магистрали, вдоль западного берега озера до улицы 1-я Железнодорожная, улица 1-я Железнодорожная от железнодорожной магистрали вдоль западного берега озера до створа улицы 15-я Рабочая</w:t>
            </w:r>
          </w:p>
        </w:tc>
        <w:tc>
          <w:tcPr>
            <w:tcW w:w="1440" w:type="dxa"/>
          </w:tcPr>
          <w:p w:rsidR="00523B69" w:rsidRDefault="00523B69">
            <w:pPr>
              <w:pStyle w:val="ConsPlusNormal"/>
              <w:jc w:val="center"/>
            </w:pPr>
            <w:r>
              <w:t>4021</w:t>
            </w:r>
          </w:p>
        </w:tc>
      </w:tr>
      <w:tr w:rsidR="00523B69">
        <w:tc>
          <w:tcPr>
            <w:tcW w:w="540" w:type="dxa"/>
          </w:tcPr>
          <w:p w:rsidR="00523B69" w:rsidRDefault="00523B69">
            <w:pPr>
              <w:pStyle w:val="ConsPlusNormal"/>
              <w:jc w:val="center"/>
            </w:pPr>
            <w:r>
              <w:t>33</w:t>
            </w:r>
          </w:p>
        </w:tc>
        <w:tc>
          <w:tcPr>
            <w:tcW w:w="1920" w:type="dxa"/>
          </w:tcPr>
          <w:p w:rsidR="00523B69" w:rsidRDefault="00523B69">
            <w:pPr>
              <w:pStyle w:val="ConsPlusNormal"/>
              <w:jc w:val="center"/>
            </w:pPr>
            <w:r>
              <w:t>12</w:t>
            </w:r>
          </w:p>
        </w:tc>
        <w:tc>
          <w:tcPr>
            <w:tcW w:w="1920" w:type="dxa"/>
          </w:tcPr>
          <w:p w:rsidR="00523B69" w:rsidRDefault="00523B69">
            <w:pPr>
              <w:pStyle w:val="ConsPlusNormal"/>
              <w:jc w:val="center"/>
            </w:pPr>
            <w:r>
              <w:t>1201</w:t>
            </w:r>
          </w:p>
        </w:tc>
        <w:tc>
          <w:tcPr>
            <w:tcW w:w="7710" w:type="dxa"/>
          </w:tcPr>
          <w:p w:rsidR="00523B69" w:rsidRDefault="00523B69">
            <w:pPr>
              <w:pStyle w:val="ConsPlusNormal"/>
              <w:jc w:val="both"/>
            </w:pPr>
            <w:r>
              <w:t>Железнодорожная магистраль на станцию Омск-Пассажирский ОАО "РЖД" до железнодорожной магистрали на станцию Омск-Сортировочный Западно-Сибирской железной дороги - филиала открытого акционерного общества "Российские железные дороги" (далее - станция Омск-Сортировочный ОАО "РЖД"), железнодорожная магистраль на станцию Омск-Сортировочный ОАО "РЖД" до улицы Уральской, улица Уральская до железнодорожной магистрали на станцию Омск-Пассажирский ОАО "РЖД"</w:t>
            </w:r>
          </w:p>
        </w:tc>
        <w:tc>
          <w:tcPr>
            <w:tcW w:w="1440" w:type="dxa"/>
          </w:tcPr>
          <w:p w:rsidR="00523B69" w:rsidRDefault="00523B69">
            <w:pPr>
              <w:pStyle w:val="ConsPlusNormal"/>
              <w:jc w:val="center"/>
            </w:pPr>
            <w:r>
              <w:t>4229</w:t>
            </w:r>
          </w:p>
        </w:tc>
      </w:tr>
      <w:tr w:rsidR="00523B69">
        <w:tc>
          <w:tcPr>
            <w:tcW w:w="540" w:type="dxa"/>
          </w:tcPr>
          <w:p w:rsidR="00523B69" w:rsidRDefault="00523B69">
            <w:pPr>
              <w:pStyle w:val="ConsPlusNormal"/>
              <w:jc w:val="center"/>
            </w:pPr>
            <w:r>
              <w:t>34</w:t>
            </w:r>
          </w:p>
        </w:tc>
        <w:tc>
          <w:tcPr>
            <w:tcW w:w="1920" w:type="dxa"/>
          </w:tcPr>
          <w:p w:rsidR="00523B69" w:rsidRDefault="00523B69">
            <w:pPr>
              <w:pStyle w:val="ConsPlusNormal"/>
            </w:pPr>
          </w:p>
        </w:tc>
        <w:tc>
          <w:tcPr>
            <w:tcW w:w="1920" w:type="dxa"/>
          </w:tcPr>
          <w:p w:rsidR="00523B69" w:rsidRDefault="00523B69">
            <w:pPr>
              <w:pStyle w:val="ConsPlusNormal"/>
              <w:jc w:val="center"/>
            </w:pPr>
            <w:r>
              <w:t>1202</w:t>
            </w:r>
          </w:p>
        </w:tc>
        <w:tc>
          <w:tcPr>
            <w:tcW w:w="7710" w:type="dxa"/>
          </w:tcPr>
          <w:p w:rsidR="00523B69" w:rsidRDefault="00523B69">
            <w:pPr>
              <w:pStyle w:val="ConsPlusNormal"/>
              <w:jc w:val="both"/>
            </w:pPr>
            <w:r>
              <w:t>Железнодорожная магистраль на станцию Омск-Пассажирский ОАО "РЖД" до улицы Уральской, улица Уральская от железнодорожной магистрали на станцию Омск-Пассажирский ОАО "РЖД" до железнодорожной магистрали на станцию Омск-Сортировочный ОАО "РЖД", железнодорожная магистраль на станцию Омск-Сортировочный ОАО "РЖД" от улицы Уральской до железнодорожной магистрали на станцию Омск-Пассажирский ОАО "РЖД"</w:t>
            </w:r>
          </w:p>
        </w:tc>
        <w:tc>
          <w:tcPr>
            <w:tcW w:w="1440" w:type="dxa"/>
          </w:tcPr>
          <w:p w:rsidR="00523B69" w:rsidRDefault="00523B69">
            <w:pPr>
              <w:pStyle w:val="ConsPlusNormal"/>
              <w:jc w:val="center"/>
            </w:pPr>
            <w:r>
              <w:t>3813</w:t>
            </w:r>
          </w:p>
        </w:tc>
      </w:tr>
      <w:tr w:rsidR="00523B69">
        <w:tc>
          <w:tcPr>
            <w:tcW w:w="540" w:type="dxa"/>
          </w:tcPr>
          <w:p w:rsidR="00523B69" w:rsidRDefault="00523B69">
            <w:pPr>
              <w:pStyle w:val="ConsPlusNormal"/>
              <w:jc w:val="center"/>
            </w:pPr>
            <w:r>
              <w:t>35</w:t>
            </w:r>
          </w:p>
        </w:tc>
        <w:tc>
          <w:tcPr>
            <w:tcW w:w="1920" w:type="dxa"/>
          </w:tcPr>
          <w:p w:rsidR="00523B69" w:rsidRDefault="00523B69">
            <w:pPr>
              <w:pStyle w:val="ConsPlusNormal"/>
              <w:jc w:val="center"/>
            </w:pPr>
            <w:r>
              <w:t>13</w:t>
            </w:r>
          </w:p>
        </w:tc>
        <w:tc>
          <w:tcPr>
            <w:tcW w:w="1920" w:type="dxa"/>
          </w:tcPr>
          <w:p w:rsidR="00523B69" w:rsidRDefault="00523B69">
            <w:pPr>
              <w:pStyle w:val="ConsPlusNormal"/>
              <w:jc w:val="center"/>
            </w:pPr>
            <w:r>
              <w:t>1301</w:t>
            </w:r>
          </w:p>
        </w:tc>
        <w:tc>
          <w:tcPr>
            <w:tcW w:w="7710" w:type="dxa"/>
          </w:tcPr>
          <w:p w:rsidR="00523B69" w:rsidRDefault="00523B69">
            <w:pPr>
              <w:pStyle w:val="ConsPlusNormal"/>
              <w:jc w:val="both"/>
            </w:pPr>
            <w:r>
              <w:t>Железнодорожная магистраль на станцию Омск-Сортировочный ОАО "РЖД" от створа улицы Гуртьева до железнодорожной магистрали на станцию Омск-Пассажирский ОАО "РЖД", железнодорожная магистраль на станцию Омск-</w:t>
            </w:r>
            <w:r>
              <w:lastRenderedPageBreak/>
              <w:t>Пассажирский ОАО "РЖД" от железнодорожной магистрали на станцию Омск-Сортировочный ОАО "РЖД" до объездной транзитной железнодорожной магистрали, объездная транзитная железнодорожная магистраль от железнодорожной магистрали Омск-Пассажирский ОАО "РЖД" до улицы 14-я Чередовая, улица 14-я Чередовая от объездной железнодорожной магистрали до улицы Жуковского, улица Жуковского от улицы 14-я Чередовая до улицы Гуртьева, улица Гуртьева, ее створ до железнодорожной магистрали на станцию Омск-Сортировочный ОАО "РЖД"</w:t>
            </w:r>
          </w:p>
        </w:tc>
        <w:tc>
          <w:tcPr>
            <w:tcW w:w="1440" w:type="dxa"/>
          </w:tcPr>
          <w:p w:rsidR="00523B69" w:rsidRDefault="00523B69">
            <w:pPr>
              <w:pStyle w:val="ConsPlusNormal"/>
              <w:jc w:val="center"/>
            </w:pPr>
            <w:r>
              <w:lastRenderedPageBreak/>
              <w:t>4229</w:t>
            </w:r>
          </w:p>
        </w:tc>
      </w:tr>
      <w:tr w:rsidR="00523B69">
        <w:tc>
          <w:tcPr>
            <w:tcW w:w="540" w:type="dxa"/>
          </w:tcPr>
          <w:p w:rsidR="00523B69" w:rsidRDefault="00523B69">
            <w:pPr>
              <w:pStyle w:val="ConsPlusNormal"/>
              <w:jc w:val="center"/>
            </w:pPr>
            <w:r>
              <w:lastRenderedPageBreak/>
              <w:t>36</w:t>
            </w:r>
          </w:p>
        </w:tc>
        <w:tc>
          <w:tcPr>
            <w:tcW w:w="1920" w:type="dxa"/>
          </w:tcPr>
          <w:p w:rsidR="00523B69" w:rsidRDefault="00523B69">
            <w:pPr>
              <w:pStyle w:val="ConsPlusNormal"/>
            </w:pPr>
          </w:p>
        </w:tc>
        <w:tc>
          <w:tcPr>
            <w:tcW w:w="1920" w:type="dxa"/>
          </w:tcPr>
          <w:p w:rsidR="00523B69" w:rsidRDefault="00523B69">
            <w:pPr>
              <w:pStyle w:val="ConsPlusNormal"/>
              <w:jc w:val="center"/>
            </w:pPr>
            <w:r>
              <w:t>1302</w:t>
            </w:r>
          </w:p>
        </w:tc>
        <w:tc>
          <w:tcPr>
            <w:tcW w:w="7710" w:type="dxa"/>
          </w:tcPr>
          <w:p w:rsidR="00523B69" w:rsidRDefault="00523B69">
            <w:pPr>
              <w:pStyle w:val="ConsPlusNormal"/>
              <w:jc w:val="both"/>
            </w:pPr>
            <w:r>
              <w:t>Створ улицы Гуртьева от железнодорожной магистрали на станцию Омск-Сортировочный ОАО "РЖД", улица Гуртьева до улицы Жуковского, улица Жуковского от улицы Гуртьева до улицы 14-я Чередовая, улица 14-я Чередовая от улицы Жуковского до объездной транзитной железнодорожной магистрали, объездная транзитная железнодорожная магистраль от улицы 14-я Чередовая до улицы Урожайной, улица Урожайная от объездной транзитной железнодорожной магистрали, створ улицы Урожайной до железнодорожной магистрали на станцию Омск-Сортировочный ОАО "РЖД", створ улицы Гуртьева</w:t>
            </w:r>
          </w:p>
        </w:tc>
        <w:tc>
          <w:tcPr>
            <w:tcW w:w="1440" w:type="dxa"/>
          </w:tcPr>
          <w:p w:rsidR="00523B69" w:rsidRDefault="00523B69">
            <w:pPr>
              <w:pStyle w:val="ConsPlusNormal"/>
              <w:jc w:val="center"/>
            </w:pPr>
            <w:r>
              <w:t>3813</w:t>
            </w:r>
          </w:p>
        </w:tc>
      </w:tr>
      <w:tr w:rsidR="00523B69">
        <w:tc>
          <w:tcPr>
            <w:tcW w:w="540" w:type="dxa"/>
          </w:tcPr>
          <w:p w:rsidR="00523B69" w:rsidRDefault="00523B69">
            <w:pPr>
              <w:pStyle w:val="ConsPlusNormal"/>
              <w:jc w:val="center"/>
            </w:pPr>
            <w:r>
              <w:t>37</w:t>
            </w:r>
          </w:p>
        </w:tc>
        <w:tc>
          <w:tcPr>
            <w:tcW w:w="1920" w:type="dxa"/>
          </w:tcPr>
          <w:p w:rsidR="00523B69" w:rsidRDefault="00523B69">
            <w:pPr>
              <w:pStyle w:val="ConsPlusNormal"/>
              <w:jc w:val="center"/>
            </w:pPr>
            <w:r>
              <w:t>14</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Правый берег реки Иртыша от улицы Сухой Пролет вдоль железнодорожной магистрали на станцию Омск-Сортировочный ОАО "РЖД", улица Урожайная, объездная транзитная железнодорожная магистраль до Черлакского тракта, земли сельскохозяйственных угодий вдоль улиц 23-я Марьяновская, 22-я Марьяновская, Яблоневая до реки Иртыша</w:t>
            </w:r>
          </w:p>
        </w:tc>
        <w:tc>
          <w:tcPr>
            <w:tcW w:w="1440" w:type="dxa"/>
          </w:tcPr>
          <w:p w:rsidR="00523B69" w:rsidRDefault="00523B69">
            <w:pPr>
              <w:pStyle w:val="ConsPlusNormal"/>
              <w:jc w:val="center"/>
            </w:pPr>
            <w:r>
              <w:t>3883</w:t>
            </w:r>
          </w:p>
        </w:tc>
      </w:tr>
      <w:tr w:rsidR="00523B69">
        <w:tc>
          <w:tcPr>
            <w:tcW w:w="540" w:type="dxa"/>
          </w:tcPr>
          <w:p w:rsidR="00523B69" w:rsidRDefault="00523B69">
            <w:pPr>
              <w:pStyle w:val="ConsPlusNormal"/>
              <w:jc w:val="center"/>
            </w:pPr>
            <w:r>
              <w:t>38</w:t>
            </w:r>
          </w:p>
        </w:tc>
        <w:tc>
          <w:tcPr>
            <w:tcW w:w="1920" w:type="dxa"/>
          </w:tcPr>
          <w:p w:rsidR="00523B69" w:rsidRDefault="00523B69">
            <w:pPr>
              <w:pStyle w:val="ConsPlusNormal"/>
              <w:jc w:val="center"/>
            </w:pPr>
            <w:r>
              <w:t>15</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Южная прибрежная (сады): железнодорожная магистраль на станцию Омск-Пассажирский ОАО "РЖД", граница жилого массива, земли сельскохозяйственных угодий, республиканская автомобильная дорога, берег реки Иртыша</w:t>
            </w:r>
          </w:p>
        </w:tc>
        <w:tc>
          <w:tcPr>
            <w:tcW w:w="1440" w:type="dxa"/>
          </w:tcPr>
          <w:p w:rsidR="00523B69" w:rsidRDefault="00523B69">
            <w:pPr>
              <w:pStyle w:val="ConsPlusNormal"/>
              <w:jc w:val="center"/>
            </w:pPr>
            <w:r>
              <w:t>3536</w:t>
            </w:r>
          </w:p>
        </w:tc>
      </w:tr>
      <w:tr w:rsidR="00523B69">
        <w:tc>
          <w:tcPr>
            <w:tcW w:w="540" w:type="dxa"/>
          </w:tcPr>
          <w:p w:rsidR="00523B69" w:rsidRDefault="00523B69">
            <w:pPr>
              <w:pStyle w:val="ConsPlusNormal"/>
              <w:jc w:val="center"/>
            </w:pPr>
            <w:r>
              <w:t>39</w:t>
            </w:r>
          </w:p>
        </w:tc>
        <w:tc>
          <w:tcPr>
            <w:tcW w:w="1920" w:type="dxa"/>
          </w:tcPr>
          <w:p w:rsidR="00523B69" w:rsidRDefault="00523B69">
            <w:pPr>
              <w:pStyle w:val="ConsPlusNormal"/>
              <w:jc w:val="center"/>
            </w:pPr>
            <w:r>
              <w:t>1601</w:t>
            </w:r>
          </w:p>
        </w:tc>
        <w:tc>
          <w:tcPr>
            <w:tcW w:w="1920" w:type="dxa"/>
          </w:tcPr>
          <w:p w:rsidR="00523B69" w:rsidRDefault="00523B69">
            <w:pPr>
              <w:pStyle w:val="ConsPlusNormal"/>
              <w:jc w:val="center"/>
            </w:pPr>
            <w:r>
              <w:t>160101</w:t>
            </w:r>
          </w:p>
        </w:tc>
        <w:tc>
          <w:tcPr>
            <w:tcW w:w="7710" w:type="dxa"/>
          </w:tcPr>
          <w:p w:rsidR="00523B69" w:rsidRDefault="00523B69">
            <w:pPr>
              <w:pStyle w:val="ConsPlusNormal"/>
              <w:jc w:val="both"/>
            </w:pPr>
            <w:r>
              <w:t xml:space="preserve">Улица XX Партсъезда от улицы Нефтезаводской до проспекта Культуры, проспект Культуры от улицы XX Партсъезда до улицы Малунцева, улица Малунцева от проспекта Культуры до улицы Химиков, улица Химиков от улицы Малунцева до улицы 4-я Поселковая, улица 4-я Поселковая от улицы Химиков до улицы Заозерной, улица Заозерная от улицы 4-я Поселковая до правого </w:t>
            </w:r>
            <w:r>
              <w:lastRenderedPageBreak/>
              <w:t>берега реки Иртыша, правый берег реки Иртыша от улицы Заозерной до юго-восточной границы общества с ограниченной ответственностью "Империал-2000" (Забайкальская ярмарка) (далее - ООО "Империал-2000"), юго-восточная граница ООО "Империал-2000" от правого берега реки Иртыша до улицы Андрианова, улица Андрианова от юго-восточной границы ООО "Империал-2000" до улицы Нефтезаводской, улица Нефтезаводская от улицы Андрианова до улицы XX Партсъезда</w:t>
            </w:r>
          </w:p>
        </w:tc>
        <w:tc>
          <w:tcPr>
            <w:tcW w:w="1440" w:type="dxa"/>
          </w:tcPr>
          <w:p w:rsidR="00523B69" w:rsidRDefault="00523B69">
            <w:pPr>
              <w:pStyle w:val="ConsPlusNormal"/>
              <w:jc w:val="center"/>
            </w:pPr>
            <w:r>
              <w:lastRenderedPageBreak/>
              <w:t>6032</w:t>
            </w:r>
          </w:p>
        </w:tc>
      </w:tr>
      <w:tr w:rsidR="00523B69">
        <w:tc>
          <w:tcPr>
            <w:tcW w:w="540" w:type="dxa"/>
          </w:tcPr>
          <w:p w:rsidR="00523B69" w:rsidRDefault="00523B69">
            <w:pPr>
              <w:pStyle w:val="ConsPlusNormal"/>
              <w:jc w:val="center"/>
            </w:pPr>
            <w:r>
              <w:lastRenderedPageBreak/>
              <w:t>40</w:t>
            </w:r>
          </w:p>
        </w:tc>
        <w:tc>
          <w:tcPr>
            <w:tcW w:w="1920" w:type="dxa"/>
          </w:tcPr>
          <w:p w:rsidR="00523B69" w:rsidRDefault="00523B69">
            <w:pPr>
              <w:pStyle w:val="ConsPlusNormal"/>
            </w:pPr>
          </w:p>
        </w:tc>
        <w:tc>
          <w:tcPr>
            <w:tcW w:w="1920" w:type="dxa"/>
          </w:tcPr>
          <w:p w:rsidR="00523B69" w:rsidRDefault="00523B69">
            <w:pPr>
              <w:pStyle w:val="ConsPlusNormal"/>
              <w:jc w:val="center"/>
            </w:pPr>
            <w:r>
              <w:t>160102</w:t>
            </w:r>
          </w:p>
        </w:tc>
        <w:tc>
          <w:tcPr>
            <w:tcW w:w="7710" w:type="dxa"/>
          </w:tcPr>
          <w:p w:rsidR="00523B69" w:rsidRDefault="00523B69">
            <w:pPr>
              <w:pStyle w:val="ConsPlusNormal"/>
              <w:jc w:val="both"/>
            </w:pPr>
            <w:r>
              <w:t>Улица Магистральная от улицы 50 лет Октября до улицы Нефтезаводской, улица Нефтезаводская от улицы Магистральной до улицы Андрианова, улица Андрианова от улицы Нефтезаводской до проспекта Мира, проспект Мира от улицы Андрианова до улицы 50 лет Октября, улица 50 лет Октября от проспекта Мира до улицы Магистральной</w:t>
            </w:r>
          </w:p>
        </w:tc>
        <w:tc>
          <w:tcPr>
            <w:tcW w:w="1440" w:type="dxa"/>
          </w:tcPr>
          <w:p w:rsidR="00523B69" w:rsidRDefault="00523B69">
            <w:pPr>
              <w:pStyle w:val="ConsPlusNormal"/>
              <w:jc w:val="center"/>
            </w:pPr>
            <w:r>
              <w:t>4992</w:t>
            </w:r>
          </w:p>
        </w:tc>
      </w:tr>
      <w:tr w:rsidR="00523B69">
        <w:tc>
          <w:tcPr>
            <w:tcW w:w="540" w:type="dxa"/>
          </w:tcPr>
          <w:p w:rsidR="00523B69" w:rsidRDefault="00523B69">
            <w:pPr>
              <w:pStyle w:val="ConsPlusNormal"/>
              <w:jc w:val="center"/>
            </w:pPr>
            <w:r>
              <w:t>41</w:t>
            </w:r>
          </w:p>
        </w:tc>
        <w:tc>
          <w:tcPr>
            <w:tcW w:w="1920" w:type="dxa"/>
          </w:tcPr>
          <w:p w:rsidR="00523B69" w:rsidRDefault="00523B69">
            <w:pPr>
              <w:pStyle w:val="ConsPlusNormal"/>
            </w:pPr>
          </w:p>
        </w:tc>
        <w:tc>
          <w:tcPr>
            <w:tcW w:w="1920" w:type="dxa"/>
          </w:tcPr>
          <w:p w:rsidR="00523B69" w:rsidRDefault="00523B69">
            <w:pPr>
              <w:pStyle w:val="ConsPlusNormal"/>
              <w:jc w:val="center"/>
            </w:pPr>
            <w:r>
              <w:t>160103</w:t>
            </w:r>
          </w:p>
        </w:tc>
        <w:tc>
          <w:tcPr>
            <w:tcW w:w="7710" w:type="dxa"/>
          </w:tcPr>
          <w:p w:rsidR="00523B69" w:rsidRDefault="00523B69">
            <w:pPr>
              <w:pStyle w:val="ConsPlusNormal"/>
              <w:jc w:val="both"/>
            </w:pPr>
            <w:r>
              <w:t>Проспект Мира от створа улица Доковской до "Французской дороги", "Французская дорога" от проспекта Мира до улицы 50 лет Профсоюзов, улица 50 лет Профсоюзов от "Французской дороги" до улицы 50 лет Октября, улица 50 лет Октября от улицы 50 лет Профсоюзов до проспекта Мира, проспект Мира от улицы 50 лет Октября до улицы Андрианова, улица Андрианова от проспекта Мира до юго-восточной границы ООО "Империал-2000", юго-восточная граница ООО "Империал-2000" от улицы Андрианова до правого берега реки Иртыша, правый берег реки Иртыша, поселок Захламино, створ улицы Доковской от границы поселка Захламино до проспекта Мира</w:t>
            </w:r>
          </w:p>
        </w:tc>
        <w:tc>
          <w:tcPr>
            <w:tcW w:w="1440" w:type="dxa"/>
          </w:tcPr>
          <w:p w:rsidR="00523B69" w:rsidRDefault="00523B69">
            <w:pPr>
              <w:pStyle w:val="ConsPlusNormal"/>
              <w:jc w:val="center"/>
            </w:pPr>
            <w:r>
              <w:t>4992</w:t>
            </w:r>
          </w:p>
        </w:tc>
      </w:tr>
      <w:tr w:rsidR="00523B69">
        <w:tc>
          <w:tcPr>
            <w:tcW w:w="540" w:type="dxa"/>
          </w:tcPr>
          <w:p w:rsidR="00523B69" w:rsidRDefault="00523B69">
            <w:pPr>
              <w:pStyle w:val="ConsPlusNormal"/>
              <w:jc w:val="center"/>
            </w:pPr>
            <w:r>
              <w:t>42</w:t>
            </w:r>
          </w:p>
        </w:tc>
        <w:tc>
          <w:tcPr>
            <w:tcW w:w="1920" w:type="dxa"/>
          </w:tcPr>
          <w:p w:rsidR="00523B69" w:rsidRDefault="00523B69">
            <w:pPr>
              <w:pStyle w:val="ConsPlusNormal"/>
              <w:jc w:val="center"/>
            </w:pPr>
            <w:r>
              <w:t>1602</w:t>
            </w:r>
          </w:p>
        </w:tc>
        <w:tc>
          <w:tcPr>
            <w:tcW w:w="1920" w:type="dxa"/>
          </w:tcPr>
          <w:p w:rsidR="00523B69" w:rsidRDefault="00523B69">
            <w:pPr>
              <w:pStyle w:val="ConsPlusNormal"/>
              <w:jc w:val="center"/>
            </w:pPr>
            <w:r>
              <w:t>160201</w:t>
            </w:r>
          </w:p>
        </w:tc>
        <w:tc>
          <w:tcPr>
            <w:tcW w:w="7710" w:type="dxa"/>
          </w:tcPr>
          <w:p w:rsidR="00523B69" w:rsidRDefault="00523B69">
            <w:pPr>
              <w:pStyle w:val="ConsPlusNormal"/>
              <w:jc w:val="both"/>
            </w:pPr>
            <w:r>
              <w:t>Улица Комбинатская от улицы Химиков до улицы Заозерной, улица Заозерная от улицы Комбинатской до проспекта Менделеева, проспект Менделеева от улицы Заозерной до улицы Химиков, улица Химиков от проспекта Менделеева до улицы Комбинатской</w:t>
            </w:r>
          </w:p>
        </w:tc>
        <w:tc>
          <w:tcPr>
            <w:tcW w:w="1440" w:type="dxa"/>
          </w:tcPr>
          <w:p w:rsidR="00523B69" w:rsidRDefault="00523B69">
            <w:pPr>
              <w:pStyle w:val="ConsPlusNormal"/>
              <w:jc w:val="center"/>
            </w:pPr>
            <w:r>
              <w:t>4438</w:t>
            </w:r>
          </w:p>
        </w:tc>
      </w:tr>
      <w:tr w:rsidR="00523B69">
        <w:tc>
          <w:tcPr>
            <w:tcW w:w="540" w:type="dxa"/>
          </w:tcPr>
          <w:p w:rsidR="00523B69" w:rsidRDefault="00523B69">
            <w:pPr>
              <w:pStyle w:val="ConsPlusNormal"/>
              <w:jc w:val="center"/>
            </w:pPr>
            <w:r>
              <w:t>43</w:t>
            </w:r>
          </w:p>
        </w:tc>
        <w:tc>
          <w:tcPr>
            <w:tcW w:w="1920" w:type="dxa"/>
          </w:tcPr>
          <w:p w:rsidR="00523B69" w:rsidRDefault="00523B69">
            <w:pPr>
              <w:pStyle w:val="ConsPlusNormal"/>
            </w:pPr>
          </w:p>
        </w:tc>
        <w:tc>
          <w:tcPr>
            <w:tcW w:w="1920" w:type="dxa"/>
          </w:tcPr>
          <w:p w:rsidR="00523B69" w:rsidRDefault="00523B69">
            <w:pPr>
              <w:pStyle w:val="ConsPlusNormal"/>
              <w:jc w:val="center"/>
            </w:pPr>
            <w:r>
              <w:t>160202</w:t>
            </w:r>
          </w:p>
        </w:tc>
        <w:tc>
          <w:tcPr>
            <w:tcW w:w="7710" w:type="dxa"/>
          </w:tcPr>
          <w:p w:rsidR="00523B69" w:rsidRDefault="00523B69">
            <w:pPr>
              <w:pStyle w:val="ConsPlusNormal"/>
              <w:jc w:val="both"/>
            </w:pPr>
            <w:r>
              <w:t>Проспект Менделеева от улицы Химиков до улицы Заозерной, улица Заозерная от проспекта Менделеева до проспекта Королева, проспект Королева от улицы Заозерной до улицы Химиков, улица Химиков от проспекта Королева до проспекта Менделеева</w:t>
            </w:r>
          </w:p>
        </w:tc>
        <w:tc>
          <w:tcPr>
            <w:tcW w:w="1440" w:type="dxa"/>
          </w:tcPr>
          <w:p w:rsidR="00523B69" w:rsidRDefault="00523B69">
            <w:pPr>
              <w:pStyle w:val="ConsPlusNormal"/>
              <w:jc w:val="center"/>
            </w:pPr>
            <w:r>
              <w:t>4646</w:t>
            </w:r>
          </w:p>
        </w:tc>
      </w:tr>
      <w:tr w:rsidR="00523B69">
        <w:tc>
          <w:tcPr>
            <w:tcW w:w="540" w:type="dxa"/>
          </w:tcPr>
          <w:p w:rsidR="00523B69" w:rsidRDefault="00523B69">
            <w:pPr>
              <w:pStyle w:val="ConsPlusNormal"/>
              <w:jc w:val="center"/>
            </w:pPr>
            <w:r>
              <w:t>44</w:t>
            </w:r>
          </w:p>
        </w:tc>
        <w:tc>
          <w:tcPr>
            <w:tcW w:w="1920" w:type="dxa"/>
          </w:tcPr>
          <w:p w:rsidR="00523B69" w:rsidRDefault="00523B69">
            <w:pPr>
              <w:pStyle w:val="ConsPlusNormal"/>
            </w:pPr>
          </w:p>
        </w:tc>
        <w:tc>
          <w:tcPr>
            <w:tcW w:w="1920" w:type="dxa"/>
          </w:tcPr>
          <w:p w:rsidR="00523B69" w:rsidRDefault="00523B69">
            <w:pPr>
              <w:pStyle w:val="ConsPlusNormal"/>
              <w:jc w:val="center"/>
            </w:pPr>
            <w:r>
              <w:t>160203</w:t>
            </w:r>
          </w:p>
        </w:tc>
        <w:tc>
          <w:tcPr>
            <w:tcW w:w="7710" w:type="dxa"/>
          </w:tcPr>
          <w:p w:rsidR="00523B69" w:rsidRDefault="00523B69">
            <w:pPr>
              <w:pStyle w:val="ConsPlusNormal"/>
              <w:jc w:val="both"/>
            </w:pPr>
            <w:r>
              <w:t xml:space="preserve">Проспект Королева от улицы Химиков до улицы Заозерной, улица Заозерная от </w:t>
            </w:r>
            <w:r>
              <w:lastRenderedPageBreak/>
              <w:t>проспекта Королева до улицы 4-я Поселковая, улица 4-я Поселковая от улицы Заозерной до улицы Химиков, улица Химиков от улицы 4-я Поселковая до проспекта Королева</w:t>
            </w:r>
          </w:p>
        </w:tc>
        <w:tc>
          <w:tcPr>
            <w:tcW w:w="1440" w:type="dxa"/>
          </w:tcPr>
          <w:p w:rsidR="00523B69" w:rsidRDefault="00523B69">
            <w:pPr>
              <w:pStyle w:val="ConsPlusNormal"/>
              <w:jc w:val="center"/>
            </w:pPr>
            <w:r>
              <w:lastRenderedPageBreak/>
              <w:t>5270</w:t>
            </w:r>
          </w:p>
        </w:tc>
      </w:tr>
      <w:tr w:rsidR="00523B69">
        <w:tc>
          <w:tcPr>
            <w:tcW w:w="540" w:type="dxa"/>
          </w:tcPr>
          <w:p w:rsidR="00523B69" w:rsidRDefault="00523B69">
            <w:pPr>
              <w:pStyle w:val="ConsPlusNormal"/>
              <w:jc w:val="center"/>
            </w:pPr>
            <w:r>
              <w:lastRenderedPageBreak/>
              <w:t>45</w:t>
            </w:r>
          </w:p>
        </w:tc>
        <w:tc>
          <w:tcPr>
            <w:tcW w:w="1920" w:type="dxa"/>
          </w:tcPr>
          <w:p w:rsidR="00523B69" w:rsidRDefault="00523B69">
            <w:pPr>
              <w:pStyle w:val="ConsPlusNormal"/>
            </w:pPr>
          </w:p>
        </w:tc>
        <w:tc>
          <w:tcPr>
            <w:tcW w:w="1920" w:type="dxa"/>
          </w:tcPr>
          <w:p w:rsidR="00523B69" w:rsidRDefault="00523B69">
            <w:pPr>
              <w:pStyle w:val="ConsPlusNormal"/>
              <w:jc w:val="center"/>
            </w:pPr>
            <w:r>
              <w:t>160204</w:t>
            </w:r>
          </w:p>
        </w:tc>
        <w:tc>
          <w:tcPr>
            <w:tcW w:w="7710" w:type="dxa"/>
          </w:tcPr>
          <w:p w:rsidR="00523B69" w:rsidRDefault="00523B69">
            <w:pPr>
              <w:pStyle w:val="ConsPlusNormal"/>
              <w:jc w:val="both"/>
            </w:pPr>
            <w:r>
              <w:t>Улица Энтузиастов от улицы Нефтезаводской до улицы Химиков, улица Химиков от улицы Энтузиастов до улицы Малунцева, улица Малунцева от улицы Химиков до проспекта Культуры, проспект Культуры от улицы Малунцева до улицы XX Партсъезда, улица XX Партсъезда от проспекта Культуры до улицы Нефтезаводской, улица Нефтезаводская от улицы XX Партсъезда до улицы Энтузиастов</w:t>
            </w:r>
          </w:p>
        </w:tc>
        <w:tc>
          <w:tcPr>
            <w:tcW w:w="1440" w:type="dxa"/>
          </w:tcPr>
          <w:p w:rsidR="00523B69" w:rsidRDefault="00523B69">
            <w:pPr>
              <w:pStyle w:val="ConsPlusNormal"/>
              <w:jc w:val="center"/>
            </w:pPr>
            <w:r>
              <w:t>4854</w:t>
            </w:r>
          </w:p>
        </w:tc>
      </w:tr>
      <w:tr w:rsidR="00523B69">
        <w:tc>
          <w:tcPr>
            <w:tcW w:w="540" w:type="dxa"/>
          </w:tcPr>
          <w:p w:rsidR="00523B69" w:rsidRDefault="00523B69">
            <w:pPr>
              <w:pStyle w:val="ConsPlusNormal"/>
              <w:jc w:val="center"/>
            </w:pPr>
            <w:r>
              <w:t>46</w:t>
            </w:r>
          </w:p>
        </w:tc>
        <w:tc>
          <w:tcPr>
            <w:tcW w:w="1920" w:type="dxa"/>
          </w:tcPr>
          <w:p w:rsidR="00523B69" w:rsidRDefault="00523B69">
            <w:pPr>
              <w:pStyle w:val="ConsPlusNormal"/>
            </w:pPr>
          </w:p>
        </w:tc>
        <w:tc>
          <w:tcPr>
            <w:tcW w:w="1920" w:type="dxa"/>
          </w:tcPr>
          <w:p w:rsidR="00523B69" w:rsidRDefault="00523B69">
            <w:pPr>
              <w:pStyle w:val="ConsPlusNormal"/>
              <w:jc w:val="center"/>
            </w:pPr>
            <w:r>
              <w:t>160205</w:t>
            </w:r>
          </w:p>
        </w:tc>
        <w:tc>
          <w:tcPr>
            <w:tcW w:w="7710" w:type="dxa"/>
          </w:tcPr>
          <w:p w:rsidR="00523B69" w:rsidRDefault="00523B69">
            <w:pPr>
              <w:pStyle w:val="ConsPlusNormal"/>
              <w:jc w:val="both"/>
            </w:pPr>
            <w:r>
              <w:t>Переулок 2-й Окружной от "Французской дороги" до переулка 1-й Окружной, обходя с северо-запада переулок 1-й Окружной от переулка 2-й Окружной до улицы Энтузиастов, улица Энтузиастов от переулка 1-й Окружной до улицы Нефтезаводской, улица Нефтезаводская от улицы Энтузиастов до улицы XX Партсъезда, улица XX Партсъезда от улицы Нефтезаводской до улицы Мамина-Сибиряка, улица Мамина-Сибиряка от улицы XX Партсъезда до улицы Магистральной, улица Магистральная от улицы Мамина-Сибиряка до улицы 50 лет Октября, улица 50 лет Октября от улицы Магистральной до улицы 50 лет Профсоюзов, улица 50 лет Профсоюзов от улицы 50 лет Октября до "Французской дороги", "Французская дорога" от улицы 50 лет Профсоюзов до переулка 2-й Окружной</w:t>
            </w:r>
          </w:p>
        </w:tc>
        <w:tc>
          <w:tcPr>
            <w:tcW w:w="1440" w:type="dxa"/>
          </w:tcPr>
          <w:p w:rsidR="00523B69" w:rsidRDefault="00523B69">
            <w:pPr>
              <w:pStyle w:val="ConsPlusNormal"/>
              <w:jc w:val="center"/>
            </w:pPr>
            <w:r>
              <w:t>5270</w:t>
            </w:r>
          </w:p>
        </w:tc>
      </w:tr>
      <w:tr w:rsidR="00523B69">
        <w:tc>
          <w:tcPr>
            <w:tcW w:w="540" w:type="dxa"/>
          </w:tcPr>
          <w:p w:rsidR="00523B69" w:rsidRDefault="00523B69">
            <w:pPr>
              <w:pStyle w:val="ConsPlusNormal"/>
              <w:jc w:val="center"/>
            </w:pPr>
            <w:r>
              <w:t>47</w:t>
            </w:r>
          </w:p>
        </w:tc>
        <w:tc>
          <w:tcPr>
            <w:tcW w:w="1920" w:type="dxa"/>
          </w:tcPr>
          <w:p w:rsidR="00523B69" w:rsidRDefault="00523B69">
            <w:pPr>
              <w:pStyle w:val="ConsPlusNormal"/>
              <w:jc w:val="center"/>
            </w:pPr>
            <w:r>
              <w:t>1603</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Городок Нефтяников (северная часть): проспект Губкина, улица 1-я Заводская, улица Заводская до улицы Комбинатской, улица Химиков, улица Энтузиастов, обходя переулок 1-й Окружной с северо-запада, переулок 2-й Окружной, "Французская дорога" до проспекта Губкина</w:t>
            </w:r>
          </w:p>
        </w:tc>
        <w:tc>
          <w:tcPr>
            <w:tcW w:w="1440" w:type="dxa"/>
          </w:tcPr>
          <w:p w:rsidR="00523B69" w:rsidRDefault="00523B69">
            <w:pPr>
              <w:pStyle w:val="ConsPlusNormal"/>
              <w:jc w:val="center"/>
            </w:pPr>
            <w:r>
              <w:t>3605</w:t>
            </w:r>
          </w:p>
        </w:tc>
      </w:tr>
      <w:tr w:rsidR="00523B69">
        <w:tc>
          <w:tcPr>
            <w:tcW w:w="540" w:type="dxa"/>
          </w:tcPr>
          <w:p w:rsidR="00523B69" w:rsidRDefault="00523B69">
            <w:pPr>
              <w:pStyle w:val="ConsPlusNormal"/>
              <w:jc w:val="center"/>
            </w:pPr>
            <w:r>
              <w:t>48</w:t>
            </w:r>
          </w:p>
        </w:tc>
        <w:tc>
          <w:tcPr>
            <w:tcW w:w="1920" w:type="dxa"/>
          </w:tcPr>
          <w:p w:rsidR="00523B69" w:rsidRDefault="00523B69">
            <w:pPr>
              <w:pStyle w:val="ConsPlusNormal"/>
              <w:jc w:val="center"/>
            </w:pPr>
            <w:r>
              <w:t>17</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Промышленная зона нефтехимического комплекса: граница городской черты, Красноярский тракт, улица Комбинатская, улица Заводская, улица 1-я Заводская, проспект Губкина, автомобильная дорога на деревню Ново-Александровка</w:t>
            </w:r>
          </w:p>
        </w:tc>
        <w:tc>
          <w:tcPr>
            <w:tcW w:w="1440" w:type="dxa"/>
          </w:tcPr>
          <w:p w:rsidR="00523B69" w:rsidRDefault="00523B69">
            <w:pPr>
              <w:pStyle w:val="ConsPlusNormal"/>
              <w:jc w:val="center"/>
            </w:pPr>
            <w:r>
              <w:t>4438</w:t>
            </w:r>
          </w:p>
        </w:tc>
      </w:tr>
      <w:tr w:rsidR="00523B69">
        <w:tc>
          <w:tcPr>
            <w:tcW w:w="540" w:type="dxa"/>
          </w:tcPr>
          <w:p w:rsidR="00523B69" w:rsidRDefault="00523B69">
            <w:pPr>
              <w:pStyle w:val="ConsPlusNormal"/>
              <w:jc w:val="center"/>
            </w:pPr>
            <w:r>
              <w:t>49</w:t>
            </w:r>
          </w:p>
        </w:tc>
        <w:tc>
          <w:tcPr>
            <w:tcW w:w="1920" w:type="dxa"/>
          </w:tcPr>
          <w:p w:rsidR="00523B69" w:rsidRDefault="00523B69">
            <w:pPr>
              <w:pStyle w:val="ConsPlusNormal"/>
              <w:jc w:val="center"/>
            </w:pPr>
            <w:r>
              <w:t>18</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 xml:space="preserve">Северо-Западная прибрежная-1: северная граница жилой застройки поселка Николаевка, проспект Губкина, "Французская дорога", створ улицы Доковской, </w:t>
            </w:r>
            <w:r>
              <w:lastRenderedPageBreak/>
              <w:t>поселок Захламино, берег реки Иртыша</w:t>
            </w:r>
          </w:p>
        </w:tc>
        <w:tc>
          <w:tcPr>
            <w:tcW w:w="1440" w:type="dxa"/>
          </w:tcPr>
          <w:p w:rsidR="00523B69" w:rsidRDefault="00523B69">
            <w:pPr>
              <w:pStyle w:val="ConsPlusNormal"/>
              <w:jc w:val="center"/>
            </w:pPr>
            <w:r>
              <w:lastRenderedPageBreak/>
              <w:t>3883</w:t>
            </w:r>
          </w:p>
        </w:tc>
      </w:tr>
      <w:tr w:rsidR="00523B69">
        <w:tc>
          <w:tcPr>
            <w:tcW w:w="540" w:type="dxa"/>
          </w:tcPr>
          <w:p w:rsidR="00523B69" w:rsidRDefault="00523B69">
            <w:pPr>
              <w:pStyle w:val="ConsPlusNormal"/>
              <w:jc w:val="center"/>
            </w:pPr>
            <w:r>
              <w:lastRenderedPageBreak/>
              <w:t>50</w:t>
            </w:r>
          </w:p>
        </w:tc>
        <w:tc>
          <w:tcPr>
            <w:tcW w:w="1920" w:type="dxa"/>
          </w:tcPr>
          <w:p w:rsidR="00523B69" w:rsidRDefault="00523B69">
            <w:pPr>
              <w:pStyle w:val="ConsPlusNormal"/>
              <w:jc w:val="center"/>
            </w:pPr>
            <w:r>
              <w:t>19</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Северо-Западная прибрежная-2: граница городской черты, автомобильная дорога на деревню Ново-Александровка, северная граница жилой застройки поселка Николаевка, берег реки Иртыша</w:t>
            </w:r>
          </w:p>
        </w:tc>
        <w:tc>
          <w:tcPr>
            <w:tcW w:w="1440" w:type="dxa"/>
          </w:tcPr>
          <w:p w:rsidR="00523B69" w:rsidRDefault="00523B69">
            <w:pPr>
              <w:pStyle w:val="ConsPlusNormal"/>
              <w:jc w:val="center"/>
            </w:pPr>
            <w:r>
              <w:t>3189</w:t>
            </w:r>
          </w:p>
        </w:tc>
      </w:tr>
      <w:tr w:rsidR="00523B69">
        <w:tc>
          <w:tcPr>
            <w:tcW w:w="540" w:type="dxa"/>
          </w:tcPr>
          <w:p w:rsidR="00523B69" w:rsidRDefault="00523B69">
            <w:pPr>
              <w:pStyle w:val="ConsPlusNormal"/>
              <w:jc w:val="center"/>
            </w:pPr>
            <w:r>
              <w:t>51</w:t>
            </w:r>
          </w:p>
        </w:tc>
        <w:tc>
          <w:tcPr>
            <w:tcW w:w="1920" w:type="dxa"/>
          </w:tcPr>
          <w:p w:rsidR="00523B69" w:rsidRDefault="00523B69">
            <w:pPr>
              <w:pStyle w:val="ConsPlusNormal"/>
              <w:jc w:val="center"/>
            </w:pPr>
            <w:r>
              <w:t>20</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Северо-Восточная: граница городской черты - казенное образовательное учреждение Омской области "Специальная (коррекционная) общеобразовательная школа-интернат N 7 I вида" - створ улицы 21-я Амурская - железнодорожные пути на станцию Комбинатская ОАО "РЖД", в том числе: улица 21-я Амурская (нечетная сторона) после улицы Успешной, поселок Большие Поля</w:t>
            </w:r>
          </w:p>
        </w:tc>
        <w:tc>
          <w:tcPr>
            <w:tcW w:w="1440" w:type="dxa"/>
          </w:tcPr>
          <w:p w:rsidR="00523B69" w:rsidRDefault="00523B69">
            <w:pPr>
              <w:pStyle w:val="ConsPlusNormal"/>
              <w:jc w:val="center"/>
            </w:pPr>
            <w:r>
              <w:t>3605</w:t>
            </w:r>
          </w:p>
        </w:tc>
      </w:tr>
      <w:tr w:rsidR="00523B69">
        <w:tc>
          <w:tcPr>
            <w:tcW w:w="540" w:type="dxa"/>
          </w:tcPr>
          <w:p w:rsidR="00523B69" w:rsidRDefault="00523B69">
            <w:pPr>
              <w:pStyle w:val="ConsPlusNormal"/>
              <w:jc w:val="center"/>
            </w:pPr>
            <w:r>
              <w:t>52</w:t>
            </w:r>
          </w:p>
        </w:tc>
        <w:tc>
          <w:tcPr>
            <w:tcW w:w="1920" w:type="dxa"/>
          </w:tcPr>
          <w:p w:rsidR="00523B69" w:rsidRDefault="00523B69">
            <w:pPr>
              <w:pStyle w:val="ConsPlusNormal"/>
              <w:jc w:val="center"/>
            </w:pPr>
            <w:r>
              <w:t>21</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Микрорайон Загородный: с севера и востока - граница городской черты, с юга - берег реки Оми, с запада - железнодорожные пути на станцию Комбинатская ОАО "РЖД" - восточная граница жилого массива поселка 1-й Кирпичный завод - дорога к садоводческому некоммерческому товариществу "Керамик-2", в том числе: микрорайон "Загородный", поселок Степной</w:t>
            </w:r>
          </w:p>
        </w:tc>
        <w:tc>
          <w:tcPr>
            <w:tcW w:w="1440" w:type="dxa"/>
          </w:tcPr>
          <w:p w:rsidR="00523B69" w:rsidRDefault="00523B69">
            <w:pPr>
              <w:pStyle w:val="ConsPlusNormal"/>
              <w:jc w:val="center"/>
            </w:pPr>
            <w:r>
              <w:t>3605</w:t>
            </w:r>
          </w:p>
        </w:tc>
      </w:tr>
      <w:tr w:rsidR="00523B69">
        <w:tc>
          <w:tcPr>
            <w:tcW w:w="540" w:type="dxa"/>
          </w:tcPr>
          <w:p w:rsidR="00523B69" w:rsidRDefault="00523B69">
            <w:pPr>
              <w:pStyle w:val="ConsPlusNormal"/>
              <w:jc w:val="center"/>
            </w:pPr>
            <w:r>
              <w:t>53</w:t>
            </w:r>
          </w:p>
        </w:tc>
        <w:tc>
          <w:tcPr>
            <w:tcW w:w="1920" w:type="dxa"/>
          </w:tcPr>
          <w:p w:rsidR="00523B69" w:rsidRDefault="00523B69">
            <w:pPr>
              <w:pStyle w:val="ConsPlusNormal"/>
              <w:jc w:val="center"/>
            </w:pPr>
            <w:r>
              <w:t>22</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Район структурного подразделения "ТЭЦ-5" Омского филиала Открытого акционерного общества "Территориальная генерирующая компания N 11": берег реки Оми, граница городской черты, Сыропятский тракт, автомобильная дорога в створе бывшего железнодорожного моста</w:t>
            </w:r>
          </w:p>
        </w:tc>
        <w:tc>
          <w:tcPr>
            <w:tcW w:w="1440" w:type="dxa"/>
          </w:tcPr>
          <w:p w:rsidR="00523B69" w:rsidRDefault="00523B69">
            <w:pPr>
              <w:pStyle w:val="ConsPlusNormal"/>
              <w:jc w:val="center"/>
            </w:pPr>
            <w:r>
              <w:t>4229</w:t>
            </w:r>
          </w:p>
        </w:tc>
      </w:tr>
      <w:tr w:rsidR="00523B69">
        <w:tc>
          <w:tcPr>
            <w:tcW w:w="540" w:type="dxa"/>
          </w:tcPr>
          <w:p w:rsidR="00523B69" w:rsidRDefault="00523B69">
            <w:pPr>
              <w:pStyle w:val="ConsPlusNormal"/>
              <w:jc w:val="center"/>
            </w:pPr>
            <w:r>
              <w:t>54</w:t>
            </w:r>
          </w:p>
        </w:tc>
        <w:tc>
          <w:tcPr>
            <w:tcW w:w="1920" w:type="dxa"/>
          </w:tcPr>
          <w:p w:rsidR="00523B69" w:rsidRDefault="00523B69">
            <w:pPr>
              <w:pStyle w:val="ConsPlusNormal"/>
              <w:jc w:val="center"/>
            </w:pPr>
            <w:r>
              <w:t>23</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Восточная: Сыропятский тракт, граница городской черты, железнодорожная магистраль "Омск - Новосибирск", магистральная автомобильная дорога через Восточный промышленный узел</w:t>
            </w:r>
          </w:p>
        </w:tc>
        <w:tc>
          <w:tcPr>
            <w:tcW w:w="1440" w:type="dxa"/>
          </w:tcPr>
          <w:p w:rsidR="00523B69" w:rsidRDefault="00523B69">
            <w:pPr>
              <w:pStyle w:val="ConsPlusNormal"/>
              <w:jc w:val="center"/>
            </w:pPr>
            <w:r>
              <w:t>3883</w:t>
            </w:r>
          </w:p>
        </w:tc>
      </w:tr>
      <w:tr w:rsidR="00523B69">
        <w:tc>
          <w:tcPr>
            <w:tcW w:w="540" w:type="dxa"/>
          </w:tcPr>
          <w:p w:rsidR="00523B69" w:rsidRDefault="00523B69">
            <w:pPr>
              <w:pStyle w:val="ConsPlusNormal"/>
              <w:jc w:val="center"/>
            </w:pPr>
            <w:r>
              <w:t>55</w:t>
            </w:r>
          </w:p>
        </w:tc>
        <w:tc>
          <w:tcPr>
            <w:tcW w:w="1920" w:type="dxa"/>
          </w:tcPr>
          <w:p w:rsidR="00523B69" w:rsidRDefault="00523B69">
            <w:pPr>
              <w:pStyle w:val="ConsPlusNormal"/>
              <w:jc w:val="center"/>
            </w:pPr>
            <w:r>
              <w:t>24</w:t>
            </w:r>
          </w:p>
        </w:tc>
        <w:tc>
          <w:tcPr>
            <w:tcW w:w="1920" w:type="dxa"/>
          </w:tcPr>
          <w:p w:rsidR="00523B69" w:rsidRDefault="00523B69">
            <w:pPr>
              <w:pStyle w:val="ConsPlusNormal"/>
              <w:jc w:val="center"/>
            </w:pPr>
            <w:r>
              <w:t>2401</w:t>
            </w:r>
          </w:p>
        </w:tc>
        <w:tc>
          <w:tcPr>
            <w:tcW w:w="7710" w:type="dxa"/>
          </w:tcPr>
          <w:p w:rsidR="00523B69" w:rsidRDefault="00523B69">
            <w:pPr>
              <w:pStyle w:val="ConsPlusNormal"/>
              <w:jc w:val="both"/>
            </w:pPr>
            <w:r>
              <w:t xml:space="preserve">Железнодорожная магистраль "Омск - Новосибирск" от объездной транзитной железнодорожной магистрали до улицы Новокирпичной, улица Новокирпичная от железнодорожной магистрали "Омск - Новосибирск" до улицы Машиностроительной, улица Машиностроительная от улицы Новокирпичной до автомобильной дороги на Черлакский тракт, автомобильная дорога на Черлакский тракт от улицы Машиностроительной до улицы Молодова, улица Молодова от автомобильной дороги на Черлакский тракт до объездной </w:t>
            </w:r>
            <w:r>
              <w:lastRenderedPageBreak/>
              <w:t>транзитной железнодорожной магистрали, объездная транзитная железнодорожная магистраль от улицы Молодова до железнодорожной магистрали "Омск - Новосибирск"</w:t>
            </w:r>
          </w:p>
        </w:tc>
        <w:tc>
          <w:tcPr>
            <w:tcW w:w="1440" w:type="dxa"/>
          </w:tcPr>
          <w:p w:rsidR="00523B69" w:rsidRDefault="00523B69">
            <w:pPr>
              <w:pStyle w:val="ConsPlusNormal"/>
              <w:jc w:val="center"/>
            </w:pPr>
            <w:r>
              <w:lastRenderedPageBreak/>
              <w:t>4299</w:t>
            </w:r>
          </w:p>
        </w:tc>
      </w:tr>
      <w:tr w:rsidR="00523B69">
        <w:tc>
          <w:tcPr>
            <w:tcW w:w="540" w:type="dxa"/>
          </w:tcPr>
          <w:p w:rsidR="00523B69" w:rsidRDefault="00523B69">
            <w:pPr>
              <w:pStyle w:val="ConsPlusNormal"/>
              <w:jc w:val="center"/>
            </w:pPr>
            <w:r>
              <w:lastRenderedPageBreak/>
              <w:t>56</w:t>
            </w:r>
          </w:p>
        </w:tc>
        <w:tc>
          <w:tcPr>
            <w:tcW w:w="1920" w:type="dxa"/>
          </w:tcPr>
          <w:p w:rsidR="00523B69" w:rsidRDefault="00523B69">
            <w:pPr>
              <w:pStyle w:val="ConsPlusNormal"/>
            </w:pPr>
          </w:p>
        </w:tc>
        <w:tc>
          <w:tcPr>
            <w:tcW w:w="1920" w:type="dxa"/>
          </w:tcPr>
          <w:p w:rsidR="00523B69" w:rsidRDefault="00523B69">
            <w:pPr>
              <w:pStyle w:val="ConsPlusNormal"/>
              <w:jc w:val="center"/>
            </w:pPr>
            <w:r>
              <w:t>2402</w:t>
            </w:r>
          </w:p>
        </w:tc>
        <w:tc>
          <w:tcPr>
            <w:tcW w:w="7710" w:type="dxa"/>
          </w:tcPr>
          <w:p w:rsidR="00523B69" w:rsidRDefault="00523B69">
            <w:pPr>
              <w:pStyle w:val="ConsPlusNormal"/>
              <w:jc w:val="both"/>
            </w:pPr>
            <w:r>
              <w:t>Улица Новокирпичная от улицы Машиностроительной до проспекта Сибирского, проспект Сибирский от улицы Новокирпичной до улицы Молодова, улица Молодова от проспекта Сибирского до автомобильной дороги на Черлакский тракт, автомобильная дорога на Черлакский тракт от улицы Молодова до улицы Новокирпичной</w:t>
            </w:r>
          </w:p>
        </w:tc>
        <w:tc>
          <w:tcPr>
            <w:tcW w:w="1440" w:type="dxa"/>
          </w:tcPr>
          <w:p w:rsidR="00523B69" w:rsidRDefault="00523B69">
            <w:pPr>
              <w:pStyle w:val="ConsPlusNormal"/>
              <w:jc w:val="center"/>
            </w:pPr>
            <w:r>
              <w:t>4646</w:t>
            </w:r>
          </w:p>
        </w:tc>
      </w:tr>
      <w:tr w:rsidR="00523B69">
        <w:tc>
          <w:tcPr>
            <w:tcW w:w="540" w:type="dxa"/>
          </w:tcPr>
          <w:p w:rsidR="00523B69" w:rsidRDefault="00523B69">
            <w:pPr>
              <w:pStyle w:val="ConsPlusNormal"/>
              <w:jc w:val="center"/>
            </w:pPr>
            <w:r>
              <w:t>57</w:t>
            </w:r>
          </w:p>
        </w:tc>
        <w:tc>
          <w:tcPr>
            <w:tcW w:w="1920" w:type="dxa"/>
          </w:tcPr>
          <w:p w:rsidR="00523B69" w:rsidRDefault="00523B69">
            <w:pPr>
              <w:pStyle w:val="ConsPlusNormal"/>
            </w:pPr>
          </w:p>
        </w:tc>
        <w:tc>
          <w:tcPr>
            <w:tcW w:w="1920" w:type="dxa"/>
          </w:tcPr>
          <w:p w:rsidR="00523B69" w:rsidRDefault="00523B69">
            <w:pPr>
              <w:pStyle w:val="ConsPlusNormal"/>
              <w:jc w:val="center"/>
            </w:pPr>
            <w:r>
              <w:t>2403</w:t>
            </w:r>
          </w:p>
        </w:tc>
        <w:tc>
          <w:tcPr>
            <w:tcW w:w="7710" w:type="dxa"/>
          </w:tcPr>
          <w:p w:rsidR="00523B69" w:rsidRDefault="00523B69">
            <w:pPr>
              <w:pStyle w:val="ConsPlusNormal"/>
              <w:jc w:val="both"/>
            </w:pPr>
            <w:r>
              <w:t>Железнодорожная магистраль "Омск - Новосибирск" от улицы Новокирпичной до улицы Батумской, улица Батумская от железнодорожной магистрали "Омск - Новосибирск" до южной границы войсковой части N 64712, южная граница войсковой части N 64712 от улицы Батумской до улицы Новокирпичной, улица Новокирпичная от створа южной границы жилого массива до железнодорожной магистрали "Омск - Новосибирск"</w:t>
            </w:r>
          </w:p>
        </w:tc>
        <w:tc>
          <w:tcPr>
            <w:tcW w:w="1440" w:type="dxa"/>
          </w:tcPr>
          <w:p w:rsidR="00523B69" w:rsidRDefault="00523B69">
            <w:pPr>
              <w:pStyle w:val="ConsPlusNormal"/>
              <w:jc w:val="center"/>
            </w:pPr>
            <w:r>
              <w:t>4646</w:t>
            </w:r>
          </w:p>
        </w:tc>
      </w:tr>
      <w:tr w:rsidR="00523B69">
        <w:tc>
          <w:tcPr>
            <w:tcW w:w="540" w:type="dxa"/>
          </w:tcPr>
          <w:p w:rsidR="00523B69" w:rsidRDefault="00523B69">
            <w:pPr>
              <w:pStyle w:val="ConsPlusNormal"/>
              <w:jc w:val="center"/>
            </w:pPr>
            <w:r>
              <w:t>58</w:t>
            </w:r>
          </w:p>
        </w:tc>
        <w:tc>
          <w:tcPr>
            <w:tcW w:w="1920" w:type="dxa"/>
          </w:tcPr>
          <w:p w:rsidR="00523B69" w:rsidRDefault="00523B69">
            <w:pPr>
              <w:pStyle w:val="ConsPlusNormal"/>
            </w:pPr>
          </w:p>
        </w:tc>
        <w:tc>
          <w:tcPr>
            <w:tcW w:w="1920" w:type="dxa"/>
          </w:tcPr>
          <w:p w:rsidR="00523B69" w:rsidRDefault="00523B69">
            <w:pPr>
              <w:pStyle w:val="ConsPlusNormal"/>
              <w:jc w:val="center"/>
            </w:pPr>
            <w:r>
              <w:t>2404</w:t>
            </w:r>
          </w:p>
        </w:tc>
        <w:tc>
          <w:tcPr>
            <w:tcW w:w="7710" w:type="dxa"/>
          </w:tcPr>
          <w:p w:rsidR="00523B69" w:rsidRDefault="00523B69">
            <w:pPr>
              <w:pStyle w:val="ConsPlusNormal"/>
              <w:jc w:val="both"/>
            </w:pPr>
            <w:r>
              <w:t>Железнодорожная магистраль "Омск - Новосибирск" от улицы Батумской до улицы 6-я Ленинградская, улица 6-я Ленинградская от железнодорожной магистрали "Омск - Новосибирск" до южной границы усадебной застройки, южная граница усадебной застройки от улицы 6-я Ленинградская до улицы 3-я Ленинградская, улица 3-я Ленинградская от южной границы усадебной застройки до улицы Нежинской, улица Нежинская от улицы 3-я Ленинградская до улицы Батумской, улица Батумская от улицы Нежинской до железнодорожной магистрали "Омск - Новосибирск"</w:t>
            </w:r>
          </w:p>
        </w:tc>
        <w:tc>
          <w:tcPr>
            <w:tcW w:w="1440" w:type="dxa"/>
          </w:tcPr>
          <w:p w:rsidR="00523B69" w:rsidRDefault="00523B69">
            <w:pPr>
              <w:pStyle w:val="ConsPlusNormal"/>
              <w:jc w:val="center"/>
            </w:pPr>
            <w:r>
              <w:t>4299</w:t>
            </w:r>
          </w:p>
        </w:tc>
      </w:tr>
      <w:tr w:rsidR="00523B69">
        <w:tc>
          <w:tcPr>
            <w:tcW w:w="540" w:type="dxa"/>
          </w:tcPr>
          <w:p w:rsidR="00523B69" w:rsidRDefault="00523B69">
            <w:pPr>
              <w:pStyle w:val="ConsPlusNormal"/>
              <w:jc w:val="center"/>
            </w:pPr>
            <w:r>
              <w:t>59</w:t>
            </w:r>
          </w:p>
        </w:tc>
        <w:tc>
          <w:tcPr>
            <w:tcW w:w="1920" w:type="dxa"/>
          </w:tcPr>
          <w:p w:rsidR="00523B69" w:rsidRDefault="00523B69">
            <w:pPr>
              <w:pStyle w:val="ConsPlusNormal"/>
            </w:pPr>
          </w:p>
        </w:tc>
        <w:tc>
          <w:tcPr>
            <w:tcW w:w="1920" w:type="dxa"/>
          </w:tcPr>
          <w:p w:rsidR="00523B69" w:rsidRDefault="00523B69">
            <w:pPr>
              <w:pStyle w:val="ConsPlusNormal"/>
              <w:jc w:val="center"/>
            </w:pPr>
            <w:r>
              <w:t>2405</w:t>
            </w:r>
          </w:p>
        </w:tc>
        <w:tc>
          <w:tcPr>
            <w:tcW w:w="7710" w:type="dxa"/>
          </w:tcPr>
          <w:p w:rsidR="00523B69" w:rsidRDefault="00523B69">
            <w:pPr>
              <w:pStyle w:val="ConsPlusNormal"/>
              <w:jc w:val="both"/>
            </w:pPr>
            <w:r>
              <w:t>Железнодорожная магистраль "Омск - Новосибирск" от улицы 6-я Ленинградская до западной границы городской черты, западная граница городской черты от железнодорожной магистрали "Омск - Новосибирск" до южной границы городской черты, южная граница городской черты от западной границы городской черты до улицы 6-я Ленинградская, улица 6-я Ленинградская от южной границы городской черты до железнодорожной магистрали "Омск - Новосибирск"</w:t>
            </w:r>
          </w:p>
        </w:tc>
        <w:tc>
          <w:tcPr>
            <w:tcW w:w="1440" w:type="dxa"/>
          </w:tcPr>
          <w:p w:rsidR="00523B69" w:rsidRDefault="00523B69">
            <w:pPr>
              <w:pStyle w:val="ConsPlusNormal"/>
              <w:jc w:val="center"/>
            </w:pPr>
            <w:r>
              <w:t>3744</w:t>
            </w:r>
          </w:p>
        </w:tc>
      </w:tr>
      <w:tr w:rsidR="00523B69">
        <w:tc>
          <w:tcPr>
            <w:tcW w:w="540" w:type="dxa"/>
          </w:tcPr>
          <w:p w:rsidR="00523B69" w:rsidRDefault="00523B69">
            <w:pPr>
              <w:pStyle w:val="ConsPlusNormal"/>
              <w:jc w:val="center"/>
            </w:pPr>
            <w:r>
              <w:t>60</w:t>
            </w:r>
          </w:p>
        </w:tc>
        <w:tc>
          <w:tcPr>
            <w:tcW w:w="1920" w:type="dxa"/>
          </w:tcPr>
          <w:p w:rsidR="00523B69" w:rsidRDefault="00523B69">
            <w:pPr>
              <w:pStyle w:val="ConsPlusNormal"/>
              <w:jc w:val="center"/>
            </w:pPr>
            <w:r>
              <w:t>25</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 xml:space="preserve">Юго-Восточная: улица Молодова, проспект Сибирский, улица Нежинская, улица </w:t>
            </w:r>
            <w:r>
              <w:lastRenderedPageBreak/>
              <w:t>3-я Ленинградская, южная граница городской черты, Черлакский тракт, объездная транзитная железнодорожная магистраль</w:t>
            </w:r>
          </w:p>
        </w:tc>
        <w:tc>
          <w:tcPr>
            <w:tcW w:w="1440" w:type="dxa"/>
          </w:tcPr>
          <w:p w:rsidR="00523B69" w:rsidRDefault="00523B69">
            <w:pPr>
              <w:pStyle w:val="ConsPlusNormal"/>
              <w:jc w:val="center"/>
            </w:pPr>
            <w:r>
              <w:lastRenderedPageBreak/>
              <w:t>3467</w:t>
            </w:r>
          </w:p>
        </w:tc>
      </w:tr>
      <w:tr w:rsidR="00523B69">
        <w:tc>
          <w:tcPr>
            <w:tcW w:w="540" w:type="dxa"/>
          </w:tcPr>
          <w:p w:rsidR="00523B69" w:rsidRDefault="00523B69">
            <w:pPr>
              <w:pStyle w:val="ConsPlusNormal"/>
              <w:jc w:val="center"/>
            </w:pPr>
            <w:r>
              <w:lastRenderedPageBreak/>
              <w:t>61</w:t>
            </w:r>
          </w:p>
        </w:tc>
        <w:tc>
          <w:tcPr>
            <w:tcW w:w="1920" w:type="dxa"/>
          </w:tcPr>
          <w:p w:rsidR="00523B69" w:rsidRDefault="00523B69">
            <w:pPr>
              <w:pStyle w:val="ConsPlusNormal"/>
              <w:jc w:val="center"/>
            </w:pPr>
            <w:r>
              <w:t>26</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Южная: земли сельскохозяйственных угодий, объездная транзитная железнодорожная магистраль, Черлакский тракт, граница городской черты, берег реки Иртыша, республиканская автомобильная дорога, земли сельскохозяйственных угодий</w:t>
            </w:r>
          </w:p>
        </w:tc>
        <w:tc>
          <w:tcPr>
            <w:tcW w:w="1440" w:type="dxa"/>
          </w:tcPr>
          <w:p w:rsidR="00523B69" w:rsidRDefault="00523B69">
            <w:pPr>
              <w:pStyle w:val="ConsPlusNormal"/>
              <w:jc w:val="center"/>
            </w:pPr>
            <w:r>
              <w:t>3467</w:t>
            </w:r>
          </w:p>
        </w:tc>
      </w:tr>
      <w:tr w:rsidR="00523B69">
        <w:tc>
          <w:tcPr>
            <w:tcW w:w="540" w:type="dxa"/>
          </w:tcPr>
          <w:p w:rsidR="00523B69" w:rsidRDefault="00523B69">
            <w:pPr>
              <w:pStyle w:val="ConsPlusNormal"/>
              <w:jc w:val="center"/>
            </w:pPr>
            <w:r>
              <w:t>62</w:t>
            </w:r>
          </w:p>
        </w:tc>
        <w:tc>
          <w:tcPr>
            <w:tcW w:w="1920" w:type="dxa"/>
          </w:tcPr>
          <w:p w:rsidR="00523B69" w:rsidRDefault="00523B69">
            <w:pPr>
              <w:pStyle w:val="ConsPlusNormal"/>
              <w:jc w:val="center"/>
            </w:pPr>
            <w:r>
              <w:t>27</w:t>
            </w:r>
          </w:p>
        </w:tc>
        <w:tc>
          <w:tcPr>
            <w:tcW w:w="1920" w:type="dxa"/>
          </w:tcPr>
          <w:p w:rsidR="00523B69" w:rsidRDefault="00523B69">
            <w:pPr>
              <w:pStyle w:val="ConsPlusNormal"/>
              <w:jc w:val="center"/>
            </w:pPr>
            <w:r>
              <w:t>-</w:t>
            </w:r>
          </w:p>
        </w:tc>
        <w:tc>
          <w:tcPr>
            <w:tcW w:w="7710" w:type="dxa"/>
          </w:tcPr>
          <w:p w:rsidR="00523B69" w:rsidRDefault="00523B69">
            <w:pPr>
              <w:pStyle w:val="ConsPlusNormal"/>
            </w:pPr>
            <w:r>
              <w:t>Берег реки Иртыш, граница промышленной зоны до улицы 1-я Любинская, улица 1-я Любинская до улицы Волгоградской, улица Волгоградская от улицы 1-я Любинская до створа улицы 2-я Солнечная и улицы Волгоградской, от створа улицы 2-я Солнечная и улицы Волгоградской до железнодорожной магистрали "Омск - Тюмень", граница городской черты</w:t>
            </w:r>
          </w:p>
        </w:tc>
        <w:tc>
          <w:tcPr>
            <w:tcW w:w="1440" w:type="dxa"/>
          </w:tcPr>
          <w:p w:rsidR="00523B69" w:rsidRDefault="00523B69">
            <w:pPr>
              <w:pStyle w:val="ConsPlusNormal"/>
              <w:jc w:val="center"/>
            </w:pPr>
            <w:r>
              <w:t>4368</w:t>
            </w:r>
          </w:p>
        </w:tc>
      </w:tr>
      <w:tr w:rsidR="00523B69">
        <w:tc>
          <w:tcPr>
            <w:tcW w:w="13530" w:type="dxa"/>
            <w:gridSpan w:val="5"/>
          </w:tcPr>
          <w:p w:rsidR="00523B69" w:rsidRDefault="00523B69">
            <w:pPr>
              <w:pStyle w:val="ConsPlusNormal"/>
              <w:jc w:val="both"/>
            </w:pPr>
            <w:r>
              <w:t xml:space="preserve">(п. 62 в ред. </w:t>
            </w:r>
            <w:hyperlink r:id="rId182"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63</w:t>
            </w:r>
          </w:p>
        </w:tc>
        <w:tc>
          <w:tcPr>
            <w:tcW w:w="1920" w:type="dxa"/>
          </w:tcPr>
          <w:p w:rsidR="00523B69" w:rsidRDefault="00523B69">
            <w:pPr>
              <w:pStyle w:val="ConsPlusNormal"/>
              <w:jc w:val="center"/>
            </w:pPr>
            <w:r>
              <w:t>28</w:t>
            </w:r>
          </w:p>
        </w:tc>
        <w:tc>
          <w:tcPr>
            <w:tcW w:w="1920" w:type="dxa"/>
          </w:tcPr>
          <w:p w:rsidR="00523B69" w:rsidRDefault="00523B69">
            <w:pPr>
              <w:pStyle w:val="ConsPlusNormal"/>
              <w:jc w:val="center"/>
            </w:pPr>
            <w:r>
              <w:t>-</w:t>
            </w:r>
          </w:p>
        </w:tc>
        <w:tc>
          <w:tcPr>
            <w:tcW w:w="7710" w:type="dxa"/>
          </w:tcPr>
          <w:p w:rsidR="00523B69" w:rsidRDefault="00523B69">
            <w:pPr>
              <w:pStyle w:val="ConsPlusNormal"/>
            </w:pPr>
            <w:r>
              <w:t>От створа улицы Лукашевича и улицы Крупской до границ садоводческого некоммерческого товарищества "Дорожник", граница садоводческого некоммерческого товарищества "Дорожник" до левого берега реки Иртыш, вдоль левого берега реки Иртыш до границ промышленной зоны, от левого берега реки Иртыш по границе промышленной зоны до улицы 1-я Любинская, от улицы 1-я Любинская по улице Рокоссовского до улицы Лукашевича, по улице Лукашевича от улицы Рокоссовского до улицы Крупской</w:t>
            </w:r>
          </w:p>
        </w:tc>
        <w:tc>
          <w:tcPr>
            <w:tcW w:w="1440" w:type="dxa"/>
          </w:tcPr>
          <w:p w:rsidR="00523B69" w:rsidRDefault="00523B69">
            <w:pPr>
              <w:pStyle w:val="ConsPlusNormal"/>
              <w:jc w:val="center"/>
            </w:pPr>
            <w:r>
              <w:t>3189</w:t>
            </w:r>
          </w:p>
        </w:tc>
      </w:tr>
      <w:tr w:rsidR="00523B69">
        <w:tc>
          <w:tcPr>
            <w:tcW w:w="13530" w:type="dxa"/>
            <w:gridSpan w:val="5"/>
          </w:tcPr>
          <w:p w:rsidR="00523B69" w:rsidRDefault="00523B69">
            <w:pPr>
              <w:pStyle w:val="ConsPlusNormal"/>
              <w:jc w:val="both"/>
            </w:pPr>
            <w:r>
              <w:t xml:space="preserve">(п. 63 в ред. </w:t>
            </w:r>
            <w:hyperlink r:id="rId183"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64</w:t>
            </w:r>
          </w:p>
        </w:tc>
        <w:tc>
          <w:tcPr>
            <w:tcW w:w="1920" w:type="dxa"/>
          </w:tcPr>
          <w:p w:rsidR="00523B69" w:rsidRDefault="00523B69">
            <w:pPr>
              <w:pStyle w:val="ConsPlusNormal"/>
              <w:jc w:val="center"/>
            </w:pPr>
            <w:r>
              <w:t>29</w:t>
            </w:r>
          </w:p>
        </w:tc>
        <w:tc>
          <w:tcPr>
            <w:tcW w:w="1920" w:type="dxa"/>
          </w:tcPr>
          <w:p w:rsidR="00523B69" w:rsidRDefault="00523B69">
            <w:pPr>
              <w:pStyle w:val="ConsPlusNormal"/>
              <w:jc w:val="center"/>
            </w:pPr>
            <w:r>
              <w:t>-</w:t>
            </w:r>
          </w:p>
        </w:tc>
        <w:tc>
          <w:tcPr>
            <w:tcW w:w="7710" w:type="dxa"/>
          </w:tcPr>
          <w:p w:rsidR="00523B69" w:rsidRDefault="00523B69">
            <w:pPr>
              <w:pStyle w:val="ConsPlusNormal"/>
            </w:pPr>
            <w:r>
              <w:t>От створа улицы Дмитриева и улицы Крупской до улицы 3-я Островская, от улицы 3-я Островская до границы левого берега реки Иртыш, граница левого берега реки Иртыш до границ садоводческого некоммерческого товарищества "Дорожник", граница садоводческого некоммерческого товарищества "Дорожник" до створа улицы Крупской и улицы Лукашевича</w:t>
            </w:r>
          </w:p>
        </w:tc>
        <w:tc>
          <w:tcPr>
            <w:tcW w:w="1440" w:type="dxa"/>
          </w:tcPr>
          <w:p w:rsidR="00523B69" w:rsidRDefault="00523B69">
            <w:pPr>
              <w:pStyle w:val="ConsPlusNormal"/>
              <w:jc w:val="center"/>
            </w:pPr>
            <w:r>
              <w:t>4368</w:t>
            </w:r>
          </w:p>
        </w:tc>
      </w:tr>
      <w:tr w:rsidR="00523B69">
        <w:tc>
          <w:tcPr>
            <w:tcW w:w="13530" w:type="dxa"/>
            <w:gridSpan w:val="5"/>
          </w:tcPr>
          <w:p w:rsidR="00523B69" w:rsidRDefault="00523B69">
            <w:pPr>
              <w:pStyle w:val="ConsPlusNormal"/>
              <w:jc w:val="both"/>
            </w:pPr>
            <w:r>
              <w:t xml:space="preserve">(п. 64 в ред. </w:t>
            </w:r>
            <w:hyperlink r:id="rId184"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65</w:t>
            </w:r>
          </w:p>
        </w:tc>
        <w:tc>
          <w:tcPr>
            <w:tcW w:w="1920" w:type="dxa"/>
          </w:tcPr>
          <w:p w:rsidR="00523B69" w:rsidRDefault="00523B69">
            <w:pPr>
              <w:pStyle w:val="ConsPlusNormal"/>
              <w:jc w:val="center"/>
            </w:pPr>
            <w:r>
              <w:t>30</w:t>
            </w:r>
          </w:p>
        </w:tc>
        <w:tc>
          <w:tcPr>
            <w:tcW w:w="1920" w:type="dxa"/>
          </w:tcPr>
          <w:p w:rsidR="00523B69" w:rsidRDefault="00523B69">
            <w:pPr>
              <w:pStyle w:val="ConsPlusNormal"/>
              <w:jc w:val="center"/>
            </w:pPr>
            <w:r>
              <w:t>3001</w:t>
            </w:r>
          </w:p>
        </w:tc>
        <w:tc>
          <w:tcPr>
            <w:tcW w:w="7710" w:type="dxa"/>
          </w:tcPr>
          <w:p w:rsidR="00523B69" w:rsidRDefault="00523B69">
            <w:pPr>
              <w:pStyle w:val="ConsPlusNormal"/>
            </w:pPr>
            <w:r>
              <w:t xml:space="preserve">От створа улицы 3-я Островская и улицы Б.Г. Шаронова до левого берега реки </w:t>
            </w:r>
            <w:r>
              <w:lastRenderedPageBreak/>
              <w:t>Иртыш, левый берег реки Иртыш до улицы Поворотникова, улица Поворотникова от левого берега реки Иртыш до улицы Суворова, улица Суворова от улицы Поворотникова до улицы Енисейской, улица Енисейская от улицы Суворова до улицы 70 лет Октября, улица 3-я Енисейская от улицы 70 лет Октября до улицы 3-я Островская, улица 3-я Островская от улицы 3-я Енисейская до створа улицы Б.Г. Шаронова</w:t>
            </w:r>
          </w:p>
        </w:tc>
        <w:tc>
          <w:tcPr>
            <w:tcW w:w="1440" w:type="dxa"/>
          </w:tcPr>
          <w:p w:rsidR="00523B69" w:rsidRDefault="00523B69">
            <w:pPr>
              <w:pStyle w:val="ConsPlusNormal"/>
              <w:jc w:val="center"/>
            </w:pPr>
            <w:r>
              <w:lastRenderedPageBreak/>
              <w:t>5062</w:t>
            </w:r>
          </w:p>
        </w:tc>
      </w:tr>
      <w:tr w:rsidR="00523B69">
        <w:tc>
          <w:tcPr>
            <w:tcW w:w="13530" w:type="dxa"/>
            <w:gridSpan w:val="5"/>
          </w:tcPr>
          <w:p w:rsidR="00523B69" w:rsidRDefault="00523B69">
            <w:pPr>
              <w:pStyle w:val="ConsPlusNormal"/>
              <w:jc w:val="both"/>
            </w:pPr>
            <w:r>
              <w:lastRenderedPageBreak/>
              <w:t xml:space="preserve">(п. 65 в ред. </w:t>
            </w:r>
            <w:hyperlink r:id="rId185"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66</w:t>
            </w:r>
          </w:p>
        </w:tc>
        <w:tc>
          <w:tcPr>
            <w:tcW w:w="1920" w:type="dxa"/>
          </w:tcPr>
          <w:p w:rsidR="00523B69" w:rsidRDefault="00523B69">
            <w:pPr>
              <w:pStyle w:val="ConsPlusNormal"/>
            </w:pPr>
          </w:p>
        </w:tc>
        <w:tc>
          <w:tcPr>
            <w:tcW w:w="1920" w:type="dxa"/>
          </w:tcPr>
          <w:p w:rsidR="00523B69" w:rsidRDefault="00523B69">
            <w:pPr>
              <w:pStyle w:val="ConsPlusNormal"/>
              <w:jc w:val="center"/>
            </w:pPr>
            <w:r>
              <w:t>3002</w:t>
            </w:r>
          </w:p>
        </w:tc>
        <w:tc>
          <w:tcPr>
            <w:tcW w:w="7710" w:type="dxa"/>
          </w:tcPr>
          <w:p w:rsidR="00523B69" w:rsidRDefault="00523B69">
            <w:pPr>
              <w:pStyle w:val="ConsPlusNormal"/>
            </w:pPr>
            <w:r>
              <w:t>От створа улицы Дмитриева и улицы Крупской до улицы 3-я Островская, улица 3-я Островская до улицы 3-я Енисейская, улица 3-я Енисейская от улицы 3-я Островская до улицы 70 лет Октября, улица Енисейская от улицы 70 лет Октября до границ территории Открытого акционерного общества "Омский Аэропорт" (далее - ОАО "Омский Аэропорт"), граница территории ОАО "Омский Аэропорт" от улицы 3-я Енисейская до створа проспекта Комарова, проспект Комарова от границы территории ОАО "Омский Аэропорт" до улицы Конева, проспект Комарова от улицы Конева до улицы Дмитриева, улица Дмитриева от проспекта Комарова до улицы Крупской</w:t>
            </w:r>
          </w:p>
        </w:tc>
        <w:tc>
          <w:tcPr>
            <w:tcW w:w="1440" w:type="dxa"/>
          </w:tcPr>
          <w:p w:rsidR="00523B69" w:rsidRDefault="00523B69">
            <w:pPr>
              <w:pStyle w:val="ConsPlusNormal"/>
              <w:jc w:val="center"/>
            </w:pPr>
            <w:r>
              <w:t>5270</w:t>
            </w:r>
          </w:p>
        </w:tc>
      </w:tr>
      <w:tr w:rsidR="00523B69">
        <w:tc>
          <w:tcPr>
            <w:tcW w:w="13530" w:type="dxa"/>
            <w:gridSpan w:val="5"/>
          </w:tcPr>
          <w:p w:rsidR="00523B69" w:rsidRDefault="00523B69">
            <w:pPr>
              <w:pStyle w:val="ConsPlusNormal"/>
              <w:jc w:val="both"/>
            </w:pPr>
            <w:r>
              <w:t xml:space="preserve">(п. 66 в ред. </w:t>
            </w:r>
            <w:hyperlink r:id="rId186"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67</w:t>
            </w:r>
          </w:p>
        </w:tc>
        <w:tc>
          <w:tcPr>
            <w:tcW w:w="1920" w:type="dxa"/>
          </w:tcPr>
          <w:p w:rsidR="00523B69" w:rsidRDefault="00523B69">
            <w:pPr>
              <w:pStyle w:val="ConsPlusNormal"/>
              <w:jc w:val="center"/>
            </w:pPr>
            <w:r>
              <w:t>31</w:t>
            </w:r>
          </w:p>
        </w:tc>
        <w:tc>
          <w:tcPr>
            <w:tcW w:w="1920" w:type="dxa"/>
          </w:tcPr>
          <w:p w:rsidR="00523B69" w:rsidRDefault="00523B69">
            <w:pPr>
              <w:pStyle w:val="ConsPlusNormal"/>
              <w:jc w:val="center"/>
            </w:pPr>
            <w:r>
              <w:t>3101</w:t>
            </w:r>
          </w:p>
        </w:tc>
        <w:tc>
          <w:tcPr>
            <w:tcW w:w="7710" w:type="dxa"/>
          </w:tcPr>
          <w:p w:rsidR="00523B69" w:rsidRDefault="00523B69">
            <w:pPr>
              <w:pStyle w:val="ConsPlusNormal"/>
            </w:pPr>
            <w:r>
              <w:t>Левобережный район (поселок Солнечный) и Левобережная промышленная зона: улица Рокоссовского до улицы Фугенфирова, улица Фугенфирова от улицы Рокоссовского до улицы Дианова, улица Дианова от улицы Фугенфирова до проезда Лесного, проезд Лесной от улицы Дианова до улицы Волгоградской, улица Волгоградская, створ улицы 1-я Любинская, улица 1-я Любинская до улицы Рокоссовского</w:t>
            </w:r>
          </w:p>
        </w:tc>
        <w:tc>
          <w:tcPr>
            <w:tcW w:w="1440" w:type="dxa"/>
          </w:tcPr>
          <w:p w:rsidR="00523B69" w:rsidRDefault="00523B69">
            <w:pPr>
              <w:pStyle w:val="ConsPlusNormal"/>
              <w:jc w:val="center"/>
            </w:pPr>
            <w:r>
              <w:t>4438</w:t>
            </w:r>
          </w:p>
        </w:tc>
      </w:tr>
      <w:tr w:rsidR="00523B69">
        <w:tc>
          <w:tcPr>
            <w:tcW w:w="13530" w:type="dxa"/>
            <w:gridSpan w:val="5"/>
          </w:tcPr>
          <w:p w:rsidR="00523B69" w:rsidRDefault="00523B69">
            <w:pPr>
              <w:pStyle w:val="ConsPlusNormal"/>
              <w:jc w:val="both"/>
            </w:pPr>
            <w:r>
              <w:t xml:space="preserve">(п. 67 в ред. </w:t>
            </w:r>
            <w:hyperlink r:id="rId187"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68</w:t>
            </w:r>
          </w:p>
        </w:tc>
        <w:tc>
          <w:tcPr>
            <w:tcW w:w="1920" w:type="dxa"/>
          </w:tcPr>
          <w:p w:rsidR="00523B69" w:rsidRDefault="00523B69">
            <w:pPr>
              <w:pStyle w:val="ConsPlusNormal"/>
            </w:pPr>
          </w:p>
        </w:tc>
        <w:tc>
          <w:tcPr>
            <w:tcW w:w="1920" w:type="dxa"/>
          </w:tcPr>
          <w:p w:rsidR="00523B69" w:rsidRDefault="00523B69">
            <w:pPr>
              <w:pStyle w:val="ConsPlusNormal"/>
              <w:jc w:val="center"/>
            </w:pPr>
            <w:r>
              <w:t>3102</w:t>
            </w:r>
          </w:p>
        </w:tc>
        <w:tc>
          <w:tcPr>
            <w:tcW w:w="7710" w:type="dxa"/>
          </w:tcPr>
          <w:p w:rsidR="00523B69" w:rsidRDefault="00523B69">
            <w:pPr>
              <w:pStyle w:val="ConsPlusNormal"/>
            </w:pPr>
            <w:r>
              <w:t xml:space="preserve">Улица Рокоссовского от улицы Фугенфирова до улицы Лукашевича, улица Лукашевича от улицы Рокоссовского до улицы Б.Г. Шаронова, улица Б.Г. Шаронова до бульвара Архитекторов, бульвар Архитекторов от улицы Б.Г. Шаронова до улицы 1-я Полевая, улица 1-я Полевая до улицы С. Сейфуллина, улицы С. Сейфуллина от улицы 1-я Полевая до улицы Холодной, улица </w:t>
            </w:r>
            <w:r>
              <w:lastRenderedPageBreak/>
              <w:t>Холодная от улицы С. Сейфуллина до улицы Меридиальной, улица Меридиальная от улицы Холодной до улицы Волгоградской, улица Волгоградская от улицы Меридиальной до проезда Лесного, проезд Лесной от улицы Волгоградской до улицы Дианова, улица Дианова от проезда Лесного до улицы Фугенфирова, улица Фугенфирова от улицы Дианова до улицы Рокоссовского</w:t>
            </w:r>
          </w:p>
        </w:tc>
        <w:tc>
          <w:tcPr>
            <w:tcW w:w="1440" w:type="dxa"/>
          </w:tcPr>
          <w:p w:rsidR="00523B69" w:rsidRDefault="00523B69">
            <w:pPr>
              <w:pStyle w:val="ConsPlusNormal"/>
              <w:jc w:val="center"/>
            </w:pPr>
            <w:r>
              <w:lastRenderedPageBreak/>
              <w:t>4715</w:t>
            </w:r>
          </w:p>
        </w:tc>
      </w:tr>
      <w:tr w:rsidR="00523B69">
        <w:tc>
          <w:tcPr>
            <w:tcW w:w="13530" w:type="dxa"/>
            <w:gridSpan w:val="5"/>
          </w:tcPr>
          <w:p w:rsidR="00523B69" w:rsidRDefault="00523B69">
            <w:pPr>
              <w:pStyle w:val="ConsPlusNormal"/>
              <w:jc w:val="both"/>
            </w:pPr>
            <w:r>
              <w:lastRenderedPageBreak/>
              <w:t xml:space="preserve">(п. 68 в ред. </w:t>
            </w:r>
            <w:hyperlink r:id="rId188"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69</w:t>
            </w:r>
          </w:p>
        </w:tc>
        <w:tc>
          <w:tcPr>
            <w:tcW w:w="1920" w:type="dxa"/>
          </w:tcPr>
          <w:p w:rsidR="00523B69" w:rsidRDefault="00523B69">
            <w:pPr>
              <w:pStyle w:val="ConsPlusNormal"/>
            </w:pPr>
          </w:p>
        </w:tc>
        <w:tc>
          <w:tcPr>
            <w:tcW w:w="1920" w:type="dxa"/>
          </w:tcPr>
          <w:p w:rsidR="00523B69" w:rsidRDefault="00523B69">
            <w:pPr>
              <w:pStyle w:val="ConsPlusNormal"/>
              <w:jc w:val="center"/>
            </w:pPr>
            <w:r>
              <w:t>3103</w:t>
            </w:r>
          </w:p>
        </w:tc>
        <w:tc>
          <w:tcPr>
            <w:tcW w:w="7710" w:type="dxa"/>
          </w:tcPr>
          <w:p w:rsidR="00523B69" w:rsidRDefault="00523B69">
            <w:pPr>
              <w:pStyle w:val="ConsPlusNormal"/>
            </w:pPr>
            <w:r>
              <w:t>Улица Крупской от бульвара Архитекторов до улицы Дмитриева, улица Дмитриева до створа проспекта Комарова, проспект Комарова от улицы Дмитриева до улицы Конева, от улицы Конева до границ территории ОАО "Омский Аэропорт", граница территории ОАО "Омский Аэропорт" до створа улицы 1-я Полевая и бульвара Архитекторов, бульвар Архитекторов до улицы Крупской</w:t>
            </w:r>
          </w:p>
        </w:tc>
        <w:tc>
          <w:tcPr>
            <w:tcW w:w="1440" w:type="dxa"/>
          </w:tcPr>
          <w:p w:rsidR="00523B69" w:rsidRDefault="00523B69">
            <w:pPr>
              <w:pStyle w:val="ConsPlusNormal"/>
              <w:jc w:val="center"/>
            </w:pPr>
            <w:r>
              <w:t>4923</w:t>
            </w:r>
          </w:p>
        </w:tc>
      </w:tr>
      <w:tr w:rsidR="00523B69">
        <w:tc>
          <w:tcPr>
            <w:tcW w:w="13530" w:type="dxa"/>
            <w:gridSpan w:val="5"/>
          </w:tcPr>
          <w:p w:rsidR="00523B69" w:rsidRDefault="00523B69">
            <w:pPr>
              <w:pStyle w:val="ConsPlusNormal"/>
              <w:jc w:val="both"/>
            </w:pPr>
            <w:r>
              <w:t xml:space="preserve">(п. 69 в ред. </w:t>
            </w:r>
            <w:hyperlink r:id="rId189"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70</w:t>
            </w:r>
          </w:p>
        </w:tc>
        <w:tc>
          <w:tcPr>
            <w:tcW w:w="1920" w:type="dxa"/>
          </w:tcPr>
          <w:p w:rsidR="00523B69" w:rsidRDefault="00523B69">
            <w:pPr>
              <w:pStyle w:val="ConsPlusNormal"/>
              <w:jc w:val="center"/>
            </w:pPr>
            <w:r>
              <w:t>32</w:t>
            </w:r>
          </w:p>
        </w:tc>
        <w:tc>
          <w:tcPr>
            <w:tcW w:w="1920" w:type="dxa"/>
          </w:tcPr>
          <w:p w:rsidR="00523B69" w:rsidRDefault="00523B69">
            <w:pPr>
              <w:pStyle w:val="ConsPlusNormal"/>
              <w:jc w:val="center"/>
            </w:pPr>
            <w:r>
              <w:t>-</w:t>
            </w:r>
          </w:p>
        </w:tc>
        <w:tc>
          <w:tcPr>
            <w:tcW w:w="7710" w:type="dxa"/>
          </w:tcPr>
          <w:p w:rsidR="00523B69" w:rsidRDefault="00523B69">
            <w:pPr>
              <w:pStyle w:val="ConsPlusNormal"/>
            </w:pPr>
            <w:r>
              <w:t>Территория ОАО "Омский аэропорт"</w:t>
            </w:r>
          </w:p>
        </w:tc>
        <w:tc>
          <w:tcPr>
            <w:tcW w:w="1440" w:type="dxa"/>
          </w:tcPr>
          <w:p w:rsidR="00523B69" w:rsidRDefault="00523B69">
            <w:pPr>
              <w:pStyle w:val="ConsPlusNormal"/>
              <w:jc w:val="center"/>
            </w:pPr>
            <w:r>
              <w:t>4229</w:t>
            </w:r>
          </w:p>
        </w:tc>
      </w:tr>
      <w:tr w:rsidR="00523B69">
        <w:tc>
          <w:tcPr>
            <w:tcW w:w="13530" w:type="dxa"/>
            <w:gridSpan w:val="5"/>
          </w:tcPr>
          <w:p w:rsidR="00523B69" w:rsidRDefault="00523B69">
            <w:pPr>
              <w:pStyle w:val="ConsPlusNormal"/>
              <w:jc w:val="both"/>
            </w:pPr>
            <w:r>
              <w:t xml:space="preserve">(п. 70 в ред. </w:t>
            </w:r>
            <w:hyperlink r:id="rId190"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71</w:t>
            </w:r>
          </w:p>
        </w:tc>
        <w:tc>
          <w:tcPr>
            <w:tcW w:w="1920" w:type="dxa"/>
          </w:tcPr>
          <w:p w:rsidR="00523B69" w:rsidRDefault="00523B69">
            <w:pPr>
              <w:pStyle w:val="ConsPlusNormal"/>
              <w:jc w:val="center"/>
            </w:pPr>
            <w:r>
              <w:t>33</w:t>
            </w:r>
          </w:p>
        </w:tc>
        <w:tc>
          <w:tcPr>
            <w:tcW w:w="1920" w:type="dxa"/>
          </w:tcPr>
          <w:p w:rsidR="00523B69" w:rsidRDefault="00523B69">
            <w:pPr>
              <w:pStyle w:val="ConsPlusNormal"/>
              <w:jc w:val="center"/>
            </w:pPr>
            <w:r>
              <w:t>3301</w:t>
            </w:r>
          </w:p>
        </w:tc>
        <w:tc>
          <w:tcPr>
            <w:tcW w:w="7710" w:type="dxa"/>
          </w:tcPr>
          <w:p w:rsidR="00523B69" w:rsidRDefault="00523B69">
            <w:pPr>
              <w:pStyle w:val="ConsPlusNormal"/>
            </w:pPr>
            <w:r>
              <w:t>Западная, северо-западная границы коммунальной зоны от железнодорожной магистрали "Омск - Тюмень" до границы территории ОАО "Омский аэропорт", южная граница территории ОАО "Омский аэропорт" от границы коммунальной зоны до улицы 12 Декабря, улица 12 Декабря от границы территории ОАО "Омский аэропорт" до улицы Авиационной, улица Авиационная от улицы 12 Декабря до железнодорожной магистрали, железнодорожная магистраль до западной границы коммунальной зоны</w:t>
            </w:r>
          </w:p>
        </w:tc>
        <w:tc>
          <w:tcPr>
            <w:tcW w:w="1440" w:type="dxa"/>
          </w:tcPr>
          <w:p w:rsidR="00523B69" w:rsidRDefault="00523B69">
            <w:pPr>
              <w:pStyle w:val="ConsPlusNormal"/>
              <w:jc w:val="center"/>
            </w:pPr>
            <w:r>
              <w:t>3883</w:t>
            </w:r>
          </w:p>
        </w:tc>
      </w:tr>
      <w:tr w:rsidR="00523B69">
        <w:tc>
          <w:tcPr>
            <w:tcW w:w="13530" w:type="dxa"/>
            <w:gridSpan w:val="5"/>
          </w:tcPr>
          <w:p w:rsidR="00523B69" w:rsidRDefault="00523B69">
            <w:pPr>
              <w:pStyle w:val="ConsPlusNormal"/>
              <w:jc w:val="both"/>
            </w:pPr>
            <w:r>
              <w:t xml:space="preserve">(п. 71 в ред. </w:t>
            </w:r>
            <w:hyperlink r:id="rId191"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72</w:t>
            </w:r>
          </w:p>
        </w:tc>
        <w:tc>
          <w:tcPr>
            <w:tcW w:w="1920" w:type="dxa"/>
          </w:tcPr>
          <w:p w:rsidR="00523B69" w:rsidRDefault="00523B69">
            <w:pPr>
              <w:pStyle w:val="ConsPlusNormal"/>
            </w:pPr>
          </w:p>
        </w:tc>
        <w:tc>
          <w:tcPr>
            <w:tcW w:w="1920" w:type="dxa"/>
          </w:tcPr>
          <w:p w:rsidR="00523B69" w:rsidRDefault="00523B69">
            <w:pPr>
              <w:pStyle w:val="ConsPlusNormal"/>
              <w:jc w:val="center"/>
            </w:pPr>
            <w:r>
              <w:t>3302</w:t>
            </w:r>
          </w:p>
        </w:tc>
        <w:tc>
          <w:tcPr>
            <w:tcW w:w="7710" w:type="dxa"/>
          </w:tcPr>
          <w:p w:rsidR="00523B69" w:rsidRDefault="00523B69">
            <w:pPr>
              <w:pStyle w:val="ConsPlusNormal"/>
            </w:pPr>
            <w:r>
              <w:t xml:space="preserve">От границы территории ОАО "Омский аэропорт" по улице 12 Декабря до улицы Авиационной, улица Авиационная от улицы 12 Декабря до железнодорожной магистрали, железнодорожная магистраль до левого берега реки Иртыш, </w:t>
            </w:r>
            <w:r>
              <w:lastRenderedPageBreak/>
              <w:t>левый берег реки Иртыш от железнодорожной магистрали до улицы Поворотникова, улица Поворотникова от левого берега реки Иртыш до улицы Суворова, улица Суворова от улицы Поворотникова до улицы Енисейской, от улицы Енисейской по улице 60 лет Победы до южной границы территории ОАО "Омский Аэропорт", граница территории ОАО "Омский Аэропорт" до улицы 12 Декабря</w:t>
            </w:r>
          </w:p>
        </w:tc>
        <w:tc>
          <w:tcPr>
            <w:tcW w:w="1440" w:type="dxa"/>
          </w:tcPr>
          <w:p w:rsidR="00523B69" w:rsidRDefault="00523B69">
            <w:pPr>
              <w:pStyle w:val="ConsPlusNormal"/>
              <w:jc w:val="center"/>
            </w:pPr>
            <w:r>
              <w:lastRenderedPageBreak/>
              <w:t>4160</w:t>
            </w:r>
          </w:p>
        </w:tc>
      </w:tr>
      <w:tr w:rsidR="00523B69">
        <w:tc>
          <w:tcPr>
            <w:tcW w:w="13530" w:type="dxa"/>
            <w:gridSpan w:val="5"/>
          </w:tcPr>
          <w:p w:rsidR="00523B69" w:rsidRDefault="00523B69">
            <w:pPr>
              <w:pStyle w:val="ConsPlusNormal"/>
              <w:jc w:val="both"/>
            </w:pPr>
            <w:r>
              <w:lastRenderedPageBreak/>
              <w:t xml:space="preserve">(п. 72 в ред. </w:t>
            </w:r>
            <w:hyperlink r:id="rId192"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73</w:t>
            </w:r>
          </w:p>
        </w:tc>
        <w:tc>
          <w:tcPr>
            <w:tcW w:w="1920" w:type="dxa"/>
          </w:tcPr>
          <w:p w:rsidR="00523B69" w:rsidRDefault="00523B69">
            <w:pPr>
              <w:pStyle w:val="ConsPlusNormal"/>
              <w:jc w:val="center"/>
            </w:pPr>
            <w:r>
              <w:t>34</w:t>
            </w:r>
          </w:p>
        </w:tc>
        <w:tc>
          <w:tcPr>
            <w:tcW w:w="1920" w:type="dxa"/>
          </w:tcPr>
          <w:p w:rsidR="00523B69" w:rsidRDefault="00523B69">
            <w:pPr>
              <w:pStyle w:val="ConsPlusNormal"/>
              <w:jc w:val="center"/>
            </w:pPr>
            <w:r>
              <w:t>-</w:t>
            </w:r>
          </w:p>
        </w:tc>
        <w:tc>
          <w:tcPr>
            <w:tcW w:w="7710" w:type="dxa"/>
          </w:tcPr>
          <w:p w:rsidR="00523B69" w:rsidRDefault="00523B69">
            <w:pPr>
              <w:pStyle w:val="ConsPlusNormal"/>
            </w:pPr>
            <w:r>
              <w:t>От створа улицы 2-я Солнечная и улицы Волгоградской по улице Волгоградской до улицы Меридиальной, улица Меридиальная до улицы Холодной, улица Холодная от улицы Меридиальной до улицы С. Сейфуллина, улица С. Сейфуллина до улицы 1-я Полевая, улица 1-я Полевая от улицы С. Сейфуллина до бульвара Архитекторов, от бульвара Архитекторов до улицы 22 Декабря, от улицы 22 Декабря до железнодорожной магистрали "Омск - Тюмень", вдоль железнодорожной магистрали "Омск - Тюмень", от железнодорожной магистрали "Омск - Тюмень" до створа улицы 2-я Солнечная и улицы Волгоградской</w:t>
            </w:r>
          </w:p>
        </w:tc>
        <w:tc>
          <w:tcPr>
            <w:tcW w:w="1440" w:type="dxa"/>
          </w:tcPr>
          <w:p w:rsidR="00523B69" w:rsidRDefault="00523B69">
            <w:pPr>
              <w:pStyle w:val="ConsPlusNormal"/>
              <w:jc w:val="center"/>
            </w:pPr>
            <w:r>
              <w:t>3467</w:t>
            </w:r>
          </w:p>
        </w:tc>
      </w:tr>
      <w:tr w:rsidR="00523B69">
        <w:tc>
          <w:tcPr>
            <w:tcW w:w="13530" w:type="dxa"/>
            <w:gridSpan w:val="5"/>
          </w:tcPr>
          <w:p w:rsidR="00523B69" w:rsidRDefault="00523B69">
            <w:pPr>
              <w:pStyle w:val="ConsPlusNormal"/>
              <w:jc w:val="both"/>
            </w:pPr>
            <w:r>
              <w:t xml:space="preserve">(п. 73 в ред. </w:t>
            </w:r>
            <w:hyperlink r:id="rId193"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74</w:t>
            </w:r>
          </w:p>
        </w:tc>
        <w:tc>
          <w:tcPr>
            <w:tcW w:w="1920" w:type="dxa"/>
          </w:tcPr>
          <w:p w:rsidR="00523B69" w:rsidRDefault="00523B69">
            <w:pPr>
              <w:pStyle w:val="ConsPlusNormal"/>
              <w:jc w:val="center"/>
            </w:pPr>
            <w:r>
              <w:t>35</w:t>
            </w:r>
          </w:p>
        </w:tc>
        <w:tc>
          <w:tcPr>
            <w:tcW w:w="1920" w:type="dxa"/>
          </w:tcPr>
          <w:p w:rsidR="00523B69" w:rsidRDefault="00523B69">
            <w:pPr>
              <w:pStyle w:val="ConsPlusNormal"/>
              <w:jc w:val="center"/>
            </w:pPr>
            <w:r>
              <w:t>3501</w:t>
            </w:r>
          </w:p>
        </w:tc>
        <w:tc>
          <w:tcPr>
            <w:tcW w:w="7710" w:type="dxa"/>
          </w:tcPr>
          <w:p w:rsidR="00523B69" w:rsidRDefault="00523B69">
            <w:pPr>
              <w:pStyle w:val="ConsPlusNormal"/>
            </w:pPr>
            <w:r>
              <w:t>Улица Южная до левого берега реки Иртыш, левый берег реки Иртыш до границы городской черты, граница городской черты до Русско-Полянского тракта, Русско-Полянский тракт, улица Мельничная до улицы 1-я Казахстанская, улица 1-я Казахстанская от улицы Мельничной до улицы 16-я Самарская, улица 16-я Самарская от улицы 1-я Казахстанская до улицы Перова, улица Перова до улицы 9-я Кировская, улица 9-я Кировская до улицы Южной, улица Южная до левого берега реки Иртыш</w:t>
            </w:r>
          </w:p>
        </w:tc>
        <w:tc>
          <w:tcPr>
            <w:tcW w:w="1440" w:type="dxa"/>
          </w:tcPr>
          <w:p w:rsidR="00523B69" w:rsidRDefault="00523B69">
            <w:pPr>
              <w:pStyle w:val="ConsPlusNormal"/>
              <w:jc w:val="center"/>
            </w:pPr>
            <w:r>
              <w:t>3883</w:t>
            </w:r>
          </w:p>
        </w:tc>
      </w:tr>
      <w:tr w:rsidR="00523B69">
        <w:tc>
          <w:tcPr>
            <w:tcW w:w="13530" w:type="dxa"/>
            <w:gridSpan w:val="5"/>
          </w:tcPr>
          <w:p w:rsidR="00523B69" w:rsidRDefault="00523B69">
            <w:pPr>
              <w:pStyle w:val="ConsPlusNormal"/>
              <w:jc w:val="both"/>
            </w:pPr>
            <w:r>
              <w:t xml:space="preserve">(п. 74 в ред. </w:t>
            </w:r>
            <w:hyperlink r:id="rId194"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75</w:t>
            </w:r>
          </w:p>
        </w:tc>
        <w:tc>
          <w:tcPr>
            <w:tcW w:w="1920" w:type="dxa"/>
          </w:tcPr>
          <w:p w:rsidR="00523B69" w:rsidRDefault="00523B69">
            <w:pPr>
              <w:pStyle w:val="ConsPlusNormal"/>
            </w:pPr>
          </w:p>
        </w:tc>
        <w:tc>
          <w:tcPr>
            <w:tcW w:w="1920" w:type="dxa"/>
          </w:tcPr>
          <w:p w:rsidR="00523B69" w:rsidRDefault="00523B69">
            <w:pPr>
              <w:pStyle w:val="ConsPlusNormal"/>
              <w:jc w:val="center"/>
            </w:pPr>
            <w:r>
              <w:t>3502</w:t>
            </w:r>
          </w:p>
        </w:tc>
        <w:tc>
          <w:tcPr>
            <w:tcW w:w="7710" w:type="dxa"/>
          </w:tcPr>
          <w:p w:rsidR="00523B69" w:rsidRDefault="00523B69">
            <w:pPr>
              <w:pStyle w:val="ConsPlusNormal"/>
            </w:pPr>
            <w:r>
              <w:t>От створа улицы Южной и улицы 8-я Кировская до железнодорожной магистрали, железнодорожная магистраль до левого берега реки Иртыш, левый берег реки Иртыш до улицы Южной, улица Южная от левого берега реки Иртыш до улицы 8-я Кировская</w:t>
            </w:r>
          </w:p>
        </w:tc>
        <w:tc>
          <w:tcPr>
            <w:tcW w:w="1440" w:type="dxa"/>
          </w:tcPr>
          <w:p w:rsidR="00523B69" w:rsidRDefault="00523B69">
            <w:pPr>
              <w:pStyle w:val="ConsPlusNormal"/>
              <w:jc w:val="center"/>
            </w:pPr>
            <w:r>
              <w:t>4160</w:t>
            </w:r>
          </w:p>
        </w:tc>
      </w:tr>
      <w:tr w:rsidR="00523B69">
        <w:tc>
          <w:tcPr>
            <w:tcW w:w="13530" w:type="dxa"/>
            <w:gridSpan w:val="5"/>
          </w:tcPr>
          <w:p w:rsidR="00523B69" w:rsidRDefault="00523B69">
            <w:pPr>
              <w:pStyle w:val="ConsPlusNormal"/>
              <w:jc w:val="both"/>
            </w:pPr>
            <w:r>
              <w:lastRenderedPageBreak/>
              <w:t xml:space="preserve">(п. 75 в ред. </w:t>
            </w:r>
            <w:hyperlink r:id="rId195"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76</w:t>
            </w:r>
          </w:p>
        </w:tc>
        <w:tc>
          <w:tcPr>
            <w:tcW w:w="1920" w:type="dxa"/>
          </w:tcPr>
          <w:p w:rsidR="00523B69" w:rsidRDefault="00523B69">
            <w:pPr>
              <w:pStyle w:val="ConsPlusNormal"/>
              <w:jc w:val="center"/>
            </w:pPr>
            <w:r>
              <w:t>36</w:t>
            </w:r>
          </w:p>
        </w:tc>
        <w:tc>
          <w:tcPr>
            <w:tcW w:w="1920" w:type="dxa"/>
          </w:tcPr>
          <w:p w:rsidR="00523B69" w:rsidRDefault="00523B69">
            <w:pPr>
              <w:pStyle w:val="ConsPlusNormal"/>
              <w:jc w:val="center"/>
            </w:pPr>
            <w:r>
              <w:t>-</w:t>
            </w:r>
          </w:p>
        </w:tc>
        <w:tc>
          <w:tcPr>
            <w:tcW w:w="7710" w:type="dxa"/>
          </w:tcPr>
          <w:p w:rsidR="00523B69" w:rsidRDefault="00523B69">
            <w:pPr>
              <w:pStyle w:val="ConsPlusNormal"/>
            </w:pPr>
            <w:r>
              <w:t>Улица Мельничная до улицы 1-я Казахстанская, улица 1-я Казахстанская от улицы Мельничной до улицы 16-я Самарская, улица 16-я Самарская от улицы 1-я Казахстанская до улицы Перова, улица Перова до улицы 9-я Кировская, улица 9-я Кировская до улицы Южной, от створа улицы Южной и улицы 9-я Кировская до железнодорожной магистрали, вдоль железнодорожной магистрали до железнодорожной магистрали "Омск - Павлодар", железнодорожная магистраль "Омск - Павлодар" до границ городской черты, от границы городской черты до улицы Мельничной</w:t>
            </w:r>
          </w:p>
        </w:tc>
        <w:tc>
          <w:tcPr>
            <w:tcW w:w="1440" w:type="dxa"/>
          </w:tcPr>
          <w:p w:rsidR="00523B69" w:rsidRDefault="00523B69">
            <w:pPr>
              <w:pStyle w:val="ConsPlusNormal"/>
              <w:jc w:val="center"/>
            </w:pPr>
            <w:r>
              <w:t>3883</w:t>
            </w:r>
          </w:p>
        </w:tc>
      </w:tr>
      <w:tr w:rsidR="00523B69">
        <w:tc>
          <w:tcPr>
            <w:tcW w:w="13530" w:type="dxa"/>
            <w:gridSpan w:val="5"/>
          </w:tcPr>
          <w:p w:rsidR="00523B69" w:rsidRDefault="00523B69">
            <w:pPr>
              <w:pStyle w:val="ConsPlusNormal"/>
              <w:jc w:val="both"/>
            </w:pPr>
            <w:r>
              <w:t xml:space="preserve">(п. 76 в ред. </w:t>
            </w:r>
            <w:hyperlink r:id="rId196" w:history="1">
              <w:r>
                <w:rPr>
                  <w:color w:val="0000FF"/>
                </w:rPr>
                <w:t>Постановления</w:t>
              </w:r>
            </w:hyperlink>
            <w:r>
              <w:t xml:space="preserve"> Администрации города Омска от 06.04.2017 N 292-п)</w:t>
            </w:r>
          </w:p>
        </w:tc>
      </w:tr>
      <w:tr w:rsidR="00523B69">
        <w:tc>
          <w:tcPr>
            <w:tcW w:w="540" w:type="dxa"/>
          </w:tcPr>
          <w:p w:rsidR="00523B69" w:rsidRDefault="00523B69">
            <w:pPr>
              <w:pStyle w:val="ConsPlusNormal"/>
              <w:jc w:val="center"/>
            </w:pPr>
            <w:r>
              <w:t>77</w:t>
            </w:r>
          </w:p>
        </w:tc>
        <w:tc>
          <w:tcPr>
            <w:tcW w:w="1920" w:type="dxa"/>
          </w:tcPr>
          <w:p w:rsidR="00523B69" w:rsidRDefault="00523B69">
            <w:pPr>
              <w:pStyle w:val="ConsPlusNormal"/>
              <w:jc w:val="center"/>
            </w:pPr>
            <w:r>
              <w:t>37</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Граница городской черты от железнодорожной магистрали "Омск - Павлодар" до железнодорожной магистрали "Омск - Тюмень", включая микрорайон "Входной", железнодорожная магистраль "Омск - Тюмень" от границы городской черты до железнодорожной магистрали "Омск - Павлодар", железнодорожная магистраль "Омск - Павлодар" от железнодорожной магистрали "Омск - Тюмень" до границы городской черты</w:t>
            </w:r>
          </w:p>
        </w:tc>
        <w:tc>
          <w:tcPr>
            <w:tcW w:w="1440" w:type="dxa"/>
          </w:tcPr>
          <w:p w:rsidR="00523B69" w:rsidRDefault="00523B69">
            <w:pPr>
              <w:pStyle w:val="ConsPlusNormal"/>
              <w:jc w:val="center"/>
            </w:pPr>
            <w:r>
              <w:t>3605</w:t>
            </w:r>
          </w:p>
        </w:tc>
      </w:tr>
      <w:tr w:rsidR="00523B69">
        <w:tc>
          <w:tcPr>
            <w:tcW w:w="540" w:type="dxa"/>
          </w:tcPr>
          <w:p w:rsidR="00523B69" w:rsidRDefault="00523B69">
            <w:pPr>
              <w:pStyle w:val="ConsPlusNormal"/>
              <w:jc w:val="center"/>
            </w:pPr>
            <w:r>
              <w:t>78</w:t>
            </w:r>
          </w:p>
        </w:tc>
        <w:tc>
          <w:tcPr>
            <w:tcW w:w="1920" w:type="dxa"/>
          </w:tcPr>
          <w:p w:rsidR="00523B69" w:rsidRDefault="00523B69">
            <w:pPr>
              <w:pStyle w:val="ConsPlusNormal"/>
              <w:jc w:val="center"/>
            </w:pPr>
            <w:r>
              <w:t>38</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Микрорайон "Береговой"</w:t>
            </w:r>
          </w:p>
        </w:tc>
        <w:tc>
          <w:tcPr>
            <w:tcW w:w="1440" w:type="dxa"/>
          </w:tcPr>
          <w:p w:rsidR="00523B69" w:rsidRDefault="00523B69">
            <w:pPr>
              <w:pStyle w:val="ConsPlusNormal"/>
              <w:jc w:val="center"/>
            </w:pPr>
            <w:r>
              <w:t>3259</w:t>
            </w:r>
          </w:p>
        </w:tc>
      </w:tr>
      <w:tr w:rsidR="00523B69">
        <w:tc>
          <w:tcPr>
            <w:tcW w:w="540" w:type="dxa"/>
          </w:tcPr>
          <w:p w:rsidR="00523B69" w:rsidRDefault="00523B69">
            <w:pPr>
              <w:pStyle w:val="ConsPlusNormal"/>
              <w:jc w:val="center"/>
            </w:pPr>
            <w:r>
              <w:t>79</w:t>
            </w:r>
          </w:p>
        </w:tc>
        <w:tc>
          <w:tcPr>
            <w:tcW w:w="1920" w:type="dxa"/>
          </w:tcPr>
          <w:p w:rsidR="00523B69" w:rsidRDefault="00523B69">
            <w:pPr>
              <w:pStyle w:val="ConsPlusNormal"/>
              <w:jc w:val="center"/>
            </w:pPr>
            <w:r>
              <w:t>39</w:t>
            </w:r>
          </w:p>
        </w:tc>
        <w:tc>
          <w:tcPr>
            <w:tcW w:w="1920" w:type="dxa"/>
          </w:tcPr>
          <w:p w:rsidR="00523B69" w:rsidRDefault="00523B69">
            <w:pPr>
              <w:pStyle w:val="ConsPlusNormal"/>
              <w:jc w:val="center"/>
            </w:pPr>
            <w:r>
              <w:t>-</w:t>
            </w:r>
          </w:p>
        </w:tc>
        <w:tc>
          <w:tcPr>
            <w:tcW w:w="7710" w:type="dxa"/>
          </w:tcPr>
          <w:p w:rsidR="00523B69" w:rsidRDefault="00523B69">
            <w:pPr>
              <w:pStyle w:val="ConsPlusNormal"/>
              <w:jc w:val="both"/>
            </w:pPr>
            <w:r>
              <w:t>Микрорайон "Крутая Горка"</w:t>
            </w:r>
          </w:p>
        </w:tc>
        <w:tc>
          <w:tcPr>
            <w:tcW w:w="1440" w:type="dxa"/>
          </w:tcPr>
          <w:p w:rsidR="00523B69" w:rsidRDefault="00523B69">
            <w:pPr>
              <w:pStyle w:val="ConsPlusNormal"/>
              <w:jc w:val="center"/>
            </w:pPr>
            <w:r>
              <w:t>3259</w:t>
            </w:r>
          </w:p>
        </w:tc>
      </w:tr>
    </w:tbl>
    <w:p w:rsidR="00523B69" w:rsidRDefault="00523B69">
      <w:pPr>
        <w:sectPr w:rsidR="00523B69">
          <w:pgSz w:w="16838" w:h="11905" w:orient="landscape"/>
          <w:pgMar w:top="1701" w:right="1134" w:bottom="850" w:left="1134" w:header="0" w:footer="0" w:gutter="0"/>
          <w:cols w:space="720"/>
        </w:sectPr>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both"/>
      </w:pPr>
    </w:p>
    <w:p w:rsidR="00523B69" w:rsidRDefault="00523B69">
      <w:pPr>
        <w:pStyle w:val="ConsPlusNormal"/>
        <w:jc w:val="right"/>
        <w:outlineLvl w:val="1"/>
      </w:pPr>
      <w:r>
        <w:t>Приложение N 4</w:t>
      </w:r>
    </w:p>
    <w:p w:rsidR="00523B69" w:rsidRDefault="00523B69">
      <w:pPr>
        <w:pStyle w:val="ConsPlusNormal"/>
        <w:jc w:val="right"/>
      </w:pPr>
      <w:r>
        <w:t>к Порядку размещения нестационарных</w:t>
      </w:r>
    </w:p>
    <w:p w:rsidR="00523B69" w:rsidRDefault="00523B69">
      <w:pPr>
        <w:pStyle w:val="ConsPlusNormal"/>
        <w:jc w:val="right"/>
      </w:pPr>
      <w:r>
        <w:t>торговых объектов на территории города Омска</w:t>
      </w:r>
    </w:p>
    <w:p w:rsidR="00523B69" w:rsidRDefault="00523B69">
      <w:pPr>
        <w:pStyle w:val="ConsPlusNormal"/>
        <w:jc w:val="both"/>
      </w:pPr>
    </w:p>
    <w:p w:rsidR="00523B69" w:rsidRDefault="00523B69">
      <w:pPr>
        <w:pStyle w:val="ConsPlusTitle"/>
        <w:jc w:val="center"/>
      </w:pPr>
      <w:bookmarkStart w:id="40" w:name="P1080"/>
      <w:bookmarkEnd w:id="40"/>
      <w:r>
        <w:t>ПОРЯДОК</w:t>
      </w:r>
    </w:p>
    <w:p w:rsidR="00523B69" w:rsidRDefault="00523B69">
      <w:pPr>
        <w:pStyle w:val="ConsPlusTitle"/>
        <w:jc w:val="center"/>
      </w:pPr>
      <w:r>
        <w:t>предоставления компенсационного места</w:t>
      </w:r>
    </w:p>
    <w:p w:rsidR="00523B69" w:rsidRDefault="00523B69">
      <w:pPr>
        <w:pStyle w:val="ConsPlusTitle"/>
        <w:jc w:val="center"/>
      </w:pPr>
      <w:r>
        <w:t>на размещение нестационарного торгового объекта</w:t>
      </w:r>
    </w:p>
    <w:p w:rsidR="00523B69" w:rsidRDefault="00523B69">
      <w:pPr>
        <w:pStyle w:val="ConsPlusTitle"/>
        <w:jc w:val="center"/>
      </w:pPr>
      <w:r>
        <w:t>на территории города Омска</w:t>
      </w:r>
    </w:p>
    <w:p w:rsidR="00523B69" w:rsidRDefault="005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3B69">
        <w:trPr>
          <w:jc w:val="center"/>
        </w:trPr>
        <w:tc>
          <w:tcPr>
            <w:tcW w:w="9294" w:type="dxa"/>
            <w:tcBorders>
              <w:top w:val="nil"/>
              <w:left w:val="single" w:sz="24" w:space="0" w:color="CED3F1"/>
              <w:bottom w:val="nil"/>
              <w:right w:val="single" w:sz="24" w:space="0" w:color="F4F3F8"/>
            </w:tcBorders>
            <w:shd w:val="clear" w:color="auto" w:fill="F4F3F8"/>
          </w:tcPr>
          <w:p w:rsidR="00523B69" w:rsidRDefault="00523B69">
            <w:pPr>
              <w:pStyle w:val="ConsPlusNormal"/>
              <w:jc w:val="center"/>
            </w:pPr>
            <w:r>
              <w:rPr>
                <w:color w:val="392C69"/>
              </w:rPr>
              <w:t>Список изменяющих документов</w:t>
            </w:r>
          </w:p>
          <w:p w:rsidR="00523B69" w:rsidRDefault="00523B69">
            <w:pPr>
              <w:pStyle w:val="ConsPlusNormal"/>
              <w:jc w:val="center"/>
            </w:pPr>
            <w:r>
              <w:rPr>
                <w:color w:val="392C69"/>
              </w:rPr>
              <w:t xml:space="preserve">(введен </w:t>
            </w:r>
            <w:hyperlink r:id="rId197" w:history="1">
              <w:r>
                <w:rPr>
                  <w:color w:val="0000FF"/>
                </w:rPr>
                <w:t>Постановлением</w:t>
              </w:r>
            </w:hyperlink>
            <w:r>
              <w:rPr>
                <w:color w:val="392C69"/>
              </w:rPr>
              <w:t xml:space="preserve"> Администрации города Омска от 14.01.2016 N 18-п)</w:t>
            </w:r>
          </w:p>
        </w:tc>
      </w:tr>
    </w:tbl>
    <w:p w:rsidR="00523B69" w:rsidRDefault="00523B69">
      <w:pPr>
        <w:pStyle w:val="ConsPlusNormal"/>
        <w:jc w:val="both"/>
      </w:pPr>
    </w:p>
    <w:p w:rsidR="00523B69" w:rsidRDefault="00523B69">
      <w:pPr>
        <w:pStyle w:val="ConsPlusNormal"/>
        <w:ind w:firstLine="540"/>
        <w:jc w:val="both"/>
      </w:pPr>
      <w:r>
        <w:t>1. Настоящий Порядок определяет процедуру предоставления компенсационного места для размещения нестационарного торгового объекта на территории города Омска в соответствии с утвержденной Администрацией города Омска схемой размещения нестационарных торговых объектов.</w:t>
      </w:r>
    </w:p>
    <w:p w:rsidR="00523B69" w:rsidRDefault="00523B69">
      <w:pPr>
        <w:pStyle w:val="ConsPlusNormal"/>
        <w:spacing w:before="220"/>
        <w:ind w:firstLine="540"/>
        <w:jc w:val="both"/>
      </w:pPr>
      <w:r>
        <w:t>2. Основными целями настоящего Порядка являются:</w:t>
      </w:r>
    </w:p>
    <w:p w:rsidR="00523B69" w:rsidRDefault="00523B69">
      <w:pPr>
        <w:pStyle w:val="ConsPlusNormal"/>
        <w:spacing w:before="220"/>
        <w:ind w:firstLine="540"/>
        <w:jc w:val="both"/>
      </w:pPr>
      <w:r>
        <w:t>- упорядочение размещения нестационарных торговых объектов, владельцы которых имеют действующие договоры аренды земельных участков или договоры на размещение нестационарного торгового объекта;</w:t>
      </w:r>
    </w:p>
    <w:p w:rsidR="00523B69" w:rsidRDefault="00523B69">
      <w:pPr>
        <w:pStyle w:val="ConsPlusNormal"/>
        <w:spacing w:before="220"/>
        <w:ind w:firstLine="540"/>
        <w:jc w:val="both"/>
      </w:pPr>
      <w:r>
        <w:t>- сохранение предпринимательской деятельности владельцев нестационарных торговых объектов.</w:t>
      </w:r>
    </w:p>
    <w:p w:rsidR="00523B69" w:rsidRDefault="00523B69">
      <w:pPr>
        <w:pStyle w:val="ConsPlusNormal"/>
        <w:spacing w:before="220"/>
        <w:ind w:firstLine="540"/>
        <w:jc w:val="both"/>
      </w:pPr>
      <w:r>
        <w:t xml:space="preserve">3. Предоставление компенсационного места на размещение нестационарного торгового объекта осуществляется уполномоченным органом в случаях, предусмотренных </w:t>
      </w:r>
      <w:hyperlink w:anchor="P184" w:history="1">
        <w:r>
          <w:rPr>
            <w:color w:val="0000FF"/>
          </w:rPr>
          <w:t>пунктом 25</w:t>
        </w:r>
      </w:hyperlink>
      <w:r>
        <w:t xml:space="preserve"> Порядка размещения нестационарных торговых объектов на территории города Омска, в соответствии со схемой размещения нестационарных торговых объектов.</w:t>
      </w:r>
    </w:p>
    <w:p w:rsidR="00523B69" w:rsidRDefault="00523B69">
      <w:pPr>
        <w:pStyle w:val="ConsPlusNormal"/>
        <w:spacing w:before="220"/>
        <w:ind w:firstLine="540"/>
        <w:jc w:val="both"/>
      </w:pPr>
      <w:bookmarkStart w:id="41" w:name="P1092"/>
      <w:bookmarkEnd w:id="41"/>
      <w:r>
        <w:t>4. В течение срока, установленного уведомлением о расторжении договора на размещение нестационарного торгового объекта, договора аренды земельного участка,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w:t>
      </w:r>
    </w:p>
    <w:p w:rsidR="00523B69" w:rsidRDefault="00523B69">
      <w:pPr>
        <w:pStyle w:val="ConsPlusNormal"/>
        <w:spacing w:before="220"/>
        <w:ind w:firstLine="540"/>
        <w:jc w:val="both"/>
      </w:pPr>
      <w:r>
        <w:t>5. Перечень мест размещения нестационарных торговых объектов, свободных от прав третьих лиц, размещается уполномоченным органом в сети "Интернет" на официальном сайте Администрации города Омска www.admomsk.ru и поддерживается в актуальном состоянии.</w:t>
      </w:r>
    </w:p>
    <w:p w:rsidR="00523B69" w:rsidRDefault="00523B69">
      <w:pPr>
        <w:pStyle w:val="ConsPlusNormal"/>
        <w:spacing w:before="220"/>
        <w:ind w:firstLine="540"/>
        <w:jc w:val="both"/>
      </w:pPr>
      <w:r>
        <w:t>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 свободных от прав третьих лиц, по состоянию на первое число месяца, в котором поступило обращение.</w:t>
      </w:r>
    </w:p>
    <w:p w:rsidR="00523B69" w:rsidRDefault="00523B69">
      <w:pPr>
        <w:pStyle w:val="ConsPlusNormal"/>
        <w:spacing w:before="220"/>
        <w:ind w:firstLine="540"/>
        <w:jc w:val="both"/>
      </w:pPr>
      <w:r>
        <w:t xml:space="preserve">6. При предоставлении компенсационного места владельцу нестационарного торгового объекта, имеющему действующий договор на размещение нестационарного торгового объекта, в пределах одного административного округа города Омска в действующий договор на </w:t>
      </w:r>
      <w:r>
        <w:lastRenderedPageBreak/>
        <w:t>размещение нестационарного торгового объекта вносятся соответствующие изменения.</w:t>
      </w:r>
    </w:p>
    <w:p w:rsidR="00523B69" w:rsidRDefault="00523B69">
      <w:pPr>
        <w:pStyle w:val="ConsPlusNormal"/>
        <w:spacing w:before="220"/>
        <w:ind w:firstLine="540"/>
        <w:jc w:val="both"/>
      </w:pPr>
      <w:r>
        <w:t>В случае предоставления компенсационного места владельцу нестационарного торгового объекта, имеющему действующий договор на размещение нестационарного торгового объекта, в другом административном округе города Омска с владельцем нестационарного торгового объекта заключается новый договор на размещение нестационарного торгового объекта на срок, не превышающий срок действующего договора на размещение нестационарного торгового объекта.</w:t>
      </w:r>
    </w:p>
    <w:p w:rsidR="00523B69" w:rsidRDefault="00523B69">
      <w:pPr>
        <w:pStyle w:val="ConsPlusNormal"/>
        <w:spacing w:before="220"/>
        <w:ind w:firstLine="540"/>
        <w:jc w:val="both"/>
      </w:pPr>
      <w:r>
        <w:t xml:space="preserve">В случае предоставления компенсационного места владельцу нестационарного торгового объекта, имеющему действующий договор аренды земельного участка, с владельцем нестационарного торгового объекта заключается договор на размещение нестационарного торгового объекта на срок, установленный </w:t>
      </w:r>
      <w:hyperlink w:anchor="P272" w:history="1">
        <w:r>
          <w:rPr>
            <w:color w:val="0000FF"/>
          </w:rPr>
          <w:t>пунктом 45</w:t>
        </w:r>
      </w:hyperlink>
      <w:r>
        <w:t xml:space="preserve"> Порядка размещения нестационарных торговых объектов на территории города Омска.</w:t>
      </w:r>
    </w:p>
    <w:p w:rsidR="00523B69" w:rsidRDefault="00523B69">
      <w:pPr>
        <w:pStyle w:val="ConsPlusNormal"/>
        <w:spacing w:before="220"/>
        <w:ind w:firstLine="540"/>
        <w:jc w:val="both"/>
      </w:pPr>
      <w:r>
        <w:t xml:space="preserve">7. В случае отсутствия обращения, поданного в соответствии с </w:t>
      </w:r>
      <w:hyperlink w:anchor="P1092" w:history="1">
        <w:r>
          <w:rPr>
            <w:color w:val="0000FF"/>
          </w:rPr>
          <w:t>пунктом 4</w:t>
        </w:r>
      </w:hyperlink>
      <w:r>
        <w:t xml:space="preserve">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w:t>
      </w:r>
    </w:p>
    <w:p w:rsidR="00523B69" w:rsidRDefault="00523B69">
      <w:pPr>
        <w:pStyle w:val="ConsPlusNormal"/>
        <w:jc w:val="both"/>
      </w:pPr>
    </w:p>
    <w:p w:rsidR="00523B69" w:rsidRDefault="00523B69">
      <w:pPr>
        <w:pStyle w:val="ConsPlusNormal"/>
        <w:jc w:val="both"/>
      </w:pPr>
    </w:p>
    <w:p w:rsidR="00523B69" w:rsidRDefault="00523B69">
      <w:pPr>
        <w:pStyle w:val="ConsPlusNormal"/>
        <w:pBdr>
          <w:top w:val="single" w:sz="6" w:space="0" w:color="auto"/>
        </w:pBdr>
        <w:spacing w:before="100" w:after="100"/>
        <w:jc w:val="both"/>
        <w:rPr>
          <w:sz w:val="2"/>
          <w:szCs w:val="2"/>
        </w:rPr>
      </w:pPr>
    </w:p>
    <w:p w:rsidR="00507D8B" w:rsidRDefault="00507D8B"/>
    <w:sectPr w:rsidR="00507D8B" w:rsidSect="00DB4BE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23B69"/>
    <w:rsid w:val="001A2AD6"/>
    <w:rsid w:val="00507D8B"/>
    <w:rsid w:val="00523B69"/>
    <w:rsid w:val="009D204C"/>
    <w:rsid w:val="00B4590D"/>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3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3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3B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3B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47BA4B62A3FFEAAF6A3EB45A1705E913B4154901786B322839D3D6A7D86A1B35831E925F0FB6B69EB3A511321A36500C8A6A0192B8C0E3E0E9E990d638E" TargetMode="External"/><Relationship Id="rId21" Type="http://schemas.openxmlformats.org/officeDocument/2006/relationships/hyperlink" Target="consultantplus://offline/ref=9847BA4B62A3FFEAAF6A3EB45A1705E913B41549057B6E3228378EDCAF816619328C4197581EB6B49EADA41025136200d430E" TargetMode="External"/><Relationship Id="rId42" Type="http://schemas.openxmlformats.org/officeDocument/2006/relationships/hyperlink" Target="consultantplus://offline/ref=9847BA4B62A3FFEAAF6A3EB45A1705E913B4154901796C30293AD3D6A7D86A1B35831E925F0FB6B69EB3A511391A36500C8A6A0192B8C0E3E0E9E990d638E" TargetMode="External"/><Relationship Id="rId63" Type="http://schemas.openxmlformats.org/officeDocument/2006/relationships/hyperlink" Target="consultantplus://offline/ref=9847BA4B62A3FFEAAF6A3EB45A1705E913B41549017B65312E34D3D6A7D86A1B35831E925F0FB6B69EB3A5113B1A36500C8A6A0192B8C0E3E0E9E990d638E" TargetMode="External"/><Relationship Id="rId84" Type="http://schemas.openxmlformats.org/officeDocument/2006/relationships/hyperlink" Target="consultantplus://offline/ref=9847BA4B62A3FFEAAF6A3EB45A1705E913B41549017A6F332C3CD3D6A7D86A1B35831E925F0FB6B69EB3A5123F1A36500C8A6A0192B8C0E3E0E9E990d638E" TargetMode="External"/><Relationship Id="rId138" Type="http://schemas.openxmlformats.org/officeDocument/2006/relationships/hyperlink" Target="consultantplus://offline/ref=36DA2177AA797E4F52413BEFF8E4C73ED19F1AC889CEF490B5B56D81966B55E5E67247DAC42E7ABAEC4AD9EBF8EA5D2DF90381F537386AE926932EB0eE3AE" TargetMode="External"/><Relationship Id="rId159" Type="http://schemas.openxmlformats.org/officeDocument/2006/relationships/hyperlink" Target="consultantplus://offline/ref=36DA2177AA797E4F52413BEFF8E4C73ED19F1AC889CDFF90B0BA6D81966B55E5E67247DAC42E7ABAEC4AD9E9FEEA5D2DF90381F537386AE926932EB0eE3AE" TargetMode="External"/><Relationship Id="rId170" Type="http://schemas.openxmlformats.org/officeDocument/2006/relationships/hyperlink" Target="consultantplus://offline/ref=36DA2177AA797E4F52413BEFF8E4C73ED19F1AC889CFFE95BCB26D81966B55E5E67247DAC42E7ABAEC4AD9EEF9EA5D2DF90381F537386AE926932EB0eE3AE" TargetMode="External"/><Relationship Id="rId191" Type="http://schemas.openxmlformats.org/officeDocument/2006/relationships/hyperlink" Target="consultantplus://offline/ref=36DA2177AA797E4F52413BEFF8E4C73ED19F1AC889CEF193B6B76D81966B55E5E67247DAC42E7ABAEC4AD9ECF8EA5D2DF90381F537386AE926932EB0eE3AE" TargetMode="External"/><Relationship Id="rId196" Type="http://schemas.openxmlformats.org/officeDocument/2006/relationships/hyperlink" Target="consultantplus://offline/ref=36DA2177AA797E4F52413BEFF8E4C73ED19F1AC889CEF193B6B76D81966B55E5E67247DAC42E7ABAEC4AD9E2F5EA5D2DF90381F537386AE926932EB0eE3AE" TargetMode="External"/><Relationship Id="rId16" Type="http://schemas.openxmlformats.org/officeDocument/2006/relationships/hyperlink" Target="consultantplus://offline/ref=9847BA4B62A3FFEAAF6A3EB45A1705E913B41549017868372F3BD3D6A7D86A1B35831E925F0FB6B69EB3A5173C1A36500C8A6A0192B8C0E3E0E9E990d638E" TargetMode="External"/><Relationship Id="rId107" Type="http://schemas.openxmlformats.org/officeDocument/2006/relationships/hyperlink" Target="consultantplus://offline/ref=9847BA4B62A3FFEAAF6A3EB45A1705E913B4154901786E362A3AD3D6A7D86A1B35831E924D0FEEBA9DB3BB113B0F600149dD37E" TargetMode="External"/><Relationship Id="rId11" Type="http://schemas.openxmlformats.org/officeDocument/2006/relationships/hyperlink" Target="consultantplus://offline/ref=9847BA4B62A3FFEAAF6A3EB45A1705E913B4154901786B322839D3D6A7D86A1B35831E925F0FB6B69EB3A5103E1A36500C8A6A0192B8C0E3E0E9E990d638E" TargetMode="External"/><Relationship Id="rId32" Type="http://schemas.openxmlformats.org/officeDocument/2006/relationships/hyperlink" Target="consultantplus://offline/ref=9847BA4B62A3FFEAAF6A3EB45A1705E913B41549017864312238D3D6A7D86A1B35831E925F0FB6B69EB3A5103E1A36500C8A6A0192B8C0E3E0E9E990d638E" TargetMode="External"/><Relationship Id="rId37" Type="http://schemas.openxmlformats.org/officeDocument/2006/relationships/hyperlink" Target="consultantplus://offline/ref=9847BA4B62A3FFEAAF6A20B94C7B5AE018BF4842067066637668D581F8886C4E75C318C71C4BBAB59FB8F1417F446F0248C166028CA4C1E2dF36E" TargetMode="External"/><Relationship Id="rId53" Type="http://schemas.openxmlformats.org/officeDocument/2006/relationships/hyperlink" Target="consultantplus://offline/ref=9847BA4B62A3FFEAAF6A3EB45A1705E913B4154901796C30293AD3D6A7D86A1B35831E925F0FB6B69EB3A5123B1A36500C8A6A0192B8C0E3E0E9E990d638E" TargetMode="External"/><Relationship Id="rId58" Type="http://schemas.openxmlformats.org/officeDocument/2006/relationships/hyperlink" Target="consultantplus://offline/ref=9847BA4B62A3FFEAAF6A20B94C7B5AE018BF4F46037866637668D581F8886C4E67C340CB1F4BA5B69EADA7103Ad139E" TargetMode="External"/><Relationship Id="rId74" Type="http://schemas.openxmlformats.org/officeDocument/2006/relationships/hyperlink" Target="consultantplus://offline/ref=9847BA4B62A3FFEAAF6A3EB45A1705E913B4154901796C30293AD3D6A7D86A1B35831E925F0FB6B69EB3A5143C1A36500C8A6A0192B8C0E3E0E9E990d638E" TargetMode="External"/><Relationship Id="rId79" Type="http://schemas.openxmlformats.org/officeDocument/2006/relationships/hyperlink" Target="consultantplus://offline/ref=9847BA4B62A3FFEAAF6A3EB45A1705E913B4154901796434223CD3D6A7D86A1B35831E925F0FB6B69EB3A5113C1A36500C8A6A0192B8C0E3E0E9E990d638E" TargetMode="External"/><Relationship Id="rId102" Type="http://schemas.openxmlformats.org/officeDocument/2006/relationships/hyperlink" Target="consultantplus://offline/ref=9847BA4B62A3FFEAAF6A3EB45A1705E913B41549017A6F332C3CD3D6A7D86A1B35831E925F0FB6B69EB3A512321A36500C8A6A0192B8C0E3E0E9E990d638E" TargetMode="External"/><Relationship Id="rId123" Type="http://schemas.openxmlformats.org/officeDocument/2006/relationships/hyperlink" Target="consultantplus://offline/ref=9847BA4B62A3FFEAAF6A3EB45A1705E913B4154901796C30293AD3D6A7D86A1B35831E925F0FB6B69EB3A5193D1A36500C8A6A0192B8C0E3E0E9E990d638E" TargetMode="External"/><Relationship Id="rId128" Type="http://schemas.openxmlformats.org/officeDocument/2006/relationships/hyperlink" Target="consultantplus://offline/ref=36DA2177AA797E4F52413BEFF8E4C73ED19F1AC889CFFE95BCB26D81966B55E5E67247DAC42E7ABAEC4AD9E8FAEA5D2DF90381F537386AE926932EB0eE3AE" TargetMode="External"/><Relationship Id="rId144" Type="http://schemas.openxmlformats.org/officeDocument/2006/relationships/hyperlink" Target="consultantplus://offline/ref=36DA2177AA797E4F52413BEFF8E4C73ED19F1AC889CDFF90B0BA6D81966B55E5E67247DAC42E7ABAEC4AD9E9FFEA5D2DF90381F537386AE926932EB0eE3AE" TargetMode="External"/><Relationship Id="rId149" Type="http://schemas.openxmlformats.org/officeDocument/2006/relationships/hyperlink" Target="consultantplus://offline/ref=36DA2177AA797E4F52413BEFF8E4C73ED19F1AC889CCF592B2B26D81966B55E5E67247DAC42E7ABAEC4AD9EEFCEA5D2DF90381F537386AE926932EB0eE3AE" TargetMode="External"/><Relationship Id="rId5" Type="http://schemas.openxmlformats.org/officeDocument/2006/relationships/hyperlink" Target="consultantplus://offline/ref=9847BA4B62A3FFEAAF6A3EB45A1705E913B4154901796C30293AD3D6A7D86A1B35831E925F0FB6B69EB3A5103E1A36500C8A6A0192B8C0E3E0E9E990d638E" TargetMode="External"/><Relationship Id="rId90" Type="http://schemas.openxmlformats.org/officeDocument/2006/relationships/hyperlink" Target="consultantplus://offline/ref=9847BA4B62A3FFEAAF6A3EB45A1705E913B4154901786C372B34D3D6A7D86A1B35831E925F0FB6B69EB3A510321A36500C8A6A0192B8C0E3E0E9E990d638E" TargetMode="External"/><Relationship Id="rId95" Type="http://schemas.openxmlformats.org/officeDocument/2006/relationships/hyperlink" Target="consultantplus://offline/ref=9847BA4B62A3FFEAAF6A3EB45A1705E913B4154901786C372B34D3D6A7D86A1B35831E925F0FB6B69EB3A5113A1A36500C8A6A0192B8C0E3E0E9E990d638E" TargetMode="External"/><Relationship Id="rId160" Type="http://schemas.openxmlformats.org/officeDocument/2006/relationships/hyperlink" Target="consultantplus://offline/ref=36DA2177AA797E4F52413BEFF8E4C73ED19F1AC889CFF691B7B46D81966B55E5E67247DAC42E7ABAEC4AD8EAFDEA5D2DF90381F537386AE926932EB0eE3AE" TargetMode="External"/><Relationship Id="rId165" Type="http://schemas.openxmlformats.org/officeDocument/2006/relationships/hyperlink" Target="consultantplus://offline/ref=36DA2177AA797E4F52413BEFF8E4C73ED19F1AC889CCF592B2B26D81966B55E5E67247DAC42E7ABAEC4AD9EDFFEA5D2DF90381F537386AE926932EB0eE3AE" TargetMode="External"/><Relationship Id="rId181" Type="http://schemas.openxmlformats.org/officeDocument/2006/relationships/hyperlink" Target="consultantplus://offline/ref=36DA2177AA797E4F52413BEFF8E4C73ED19F1AC889CEF193B6B76D81966B55E5E67247DAC42E7ABAEC4AD9E9F5EA5D2DF90381F537386AE926932EB0eE3AE" TargetMode="External"/><Relationship Id="rId186" Type="http://schemas.openxmlformats.org/officeDocument/2006/relationships/hyperlink" Target="consultantplus://offline/ref=36DA2177AA797E4F52413BEFF8E4C73ED19F1AC889CEF193B6B76D81966B55E5E67247DAC42E7ABAEC4AD9EEFEEA5D2DF90381F537386AE926932EB0eE3AE" TargetMode="External"/><Relationship Id="rId22" Type="http://schemas.openxmlformats.org/officeDocument/2006/relationships/hyperlink" Target="consultantplus://offline/ref=9847BA4B62A3FFEAAF6A3EB45A1705E913B41549047B693129378EDCAF816619328C4197581EB6B49EADA41025136200d430E" TargetMode="External"/><Relationship Id="rId27" Type="http://schemas.openxmlformats.org/officeDocument/2006/relationships/hyperlink" Target="consultantplus://offline/ref=9847BA4B62A3FFEAAF6A3EB45A1705E913B4154901796E3C2D35D3D6A7D86A1B35831E925F0FB6B69EB3A5103E1A36500C8A6A0192B8C0E3E0E9E990d638E" TargetMode="External"/><Relationship Id="rId43" Type="http://schemas.openxmlformats.org/officeDocument/2006/relationships/hyperlink" Target="consultantplus://offline/ref=9847BA4B62A3FFEAAF6A3EB45A1705E913B4154901796C30293AD3D6A7D86A1B35831E925F0FB6B69EB3A5113F1A36500C8A6A0192B8C0E3E0E9E990d638E" TargetMode="External"/><Relationship Id="rId48" Type="http://schemas.openxmlformats.org/officeDocument/2006/relationships/hyperlink" Target="consultantplus://offline/ref=9847BA4B62A3FFEAAF6A3EB45A1705E913B41549017864312238D3D6A7D86A1B35831E925F0FB6B69EB3A5103D1A36500C8A6A0192B8C0E3E0E9E990d638E" TargetMode="External"/><Relationship Id="rId64" Type="http://schemas.openxmlformats.org/officeDocument/2006/relationships/hyperlink" Target="consultantplus://offline/ref=9847BA4B62A3FFEAAF6A3EB45A1705E913B4154901796434223CD3D6A7D86A1B35831E925F0FB6B69EB3A5113A1A36500C8A6A0192B8C0E3E0E9E990d638E" TargetMode="External"/><Relationship Id="rId69" Type="http://schemas.openxmlformats.org/officeDocument/2006/relationships/hyperlink" Target="consultantplus://offline/ref=9847BA4B62A3FFEAAF6A3EB45A1705E913B4154901796434223CD3D6A7D86A1B35831E925F0FB6B69EB3A511381A36500C8A6A0192B8C0E3E0E9E990d638E" TargetMode="External"/><Relationship Id="rId113" Type="http://schemas.openxmlformats.org/officeDocument/2006/relationships/hyperlink" Target="consultantplus://offline/ref=9847BA4B62A3FFEAAF6A3EB45A1705E913B4154901786B322839D3D6A7D86A1B35831E925F0FB6B69EB3A5113D1A36500C8A6A0192B8C0E3E0E9E990d638E" TargetMode="External"/><Relationship Id="rId118" Type="http://schemas.openxmlformats.org/officeDocument/2006/relationships/hyperlink" Target="consultantplus://offline/ref=9847BA4B62A3FFEAAF6A3EB45A1705E913B4154901786B322839D3D6A7D86A1B35831E925F0FB6B69EB3A5123A1A36500C8A6A0192B8C0E3E0E9E990d638E" TargetMode="External"/><Relationship Id="rId134" Type="http://schemas.openxmlformats.org/officeDocument/2006/relationships/hyperlink" Target="consultantplus://offline/ref=36DA2177AA797E4F52413BEFF8E4C73ED19F1AC889CFF691B7B46D81966B55E5E67247DAC42E7ABAEC4AD8EBFEEA5D2DF90381F537386AE926932EB0eE3AE" TargetMode="External"/><Relationship Id="rId139" Type="http://schemas.openxmlformats.org/officeDocument/2006/relationships/hyperlink" Target="consultantplus://offline/ref=36DA2177AA797E4F52413BEFF8E4C73ED19F1AC889CEF193B6B76D81966B55E5E67247DAC42E7ABAEC4AD9E9F9EA5D2DF90381F537386AE926932EB0eE3AE" TargetMode="External"/><Relationship Id="rId80" Type="http://schemas.openxmlformats.org/officeDocument/2006/relationships/hyperlink" Target="consultantplus://offline/ref=9847BA4B62A3FFEAAF6A3EB45A1705E913B41549017A6F332C3CD3D6A7D86A1B35831E925F0FB6B69EB3A512391A36500C8A6A0192B8C0E3E0E9E990d638E" TargetMode="External"/><Relationship Id="rId85" Type="http://schemas.openxmlformats.org/officeDocument/2006/relationships/hyperlink" Target="consultantplus://offline/ref=9847BA4B62A3FFEAAF6A3EB45A1705E913B4154901796434223CD3D6A7D86A1B35831E925F0FB6B69EB3A5123A1A36500C8A6A0192B8C0E3E0E9E990d638E" TargetMode="External"/><Relationship Id="rId150" Type="http://schemas.openxmlformats.org/officeDocument/2006/relationships/hyperlink" Target="consultantplus://offline/ref=36DA2177AA797E4F52413BEFF8E4C73ED19F1AC889CCF592B2B26D81966B55E5E67247DAC42E7ABAEC4AD9EEFEEA5D2DF90381F537386AE926932EB0eE3AE" TargetMode="External"/><Relationship Id="rId155" Type="http://schemas.openxmlformats.org/officeDocument/2006/relationships/hyperlink" Target="consultantplus://offline/ref=36DA2177AA797E4F52413BEFF8E4C73ED19F1AC889CFFE95BCB26D81966B55E5E67247DAC42E7ABAEC4AD9EFF5EA5D2DF90381F537386AE926932EB0eE3AE" TargetMode="External"/><Relationship Id="rId171" Type="http://schemas.openxmlformats.org/officeDocument/2006/relationships/hyperlink" Target="consultantplus://offline/ref=36DA2177AA797E4F52413BEFF8E4C73ED19F1AC889CEF193B6B76D81966B55E5E67247DAC42E7ABAEC4AD9E9FBEA5D2DF90381F537386AE926932EB0eE3AE" TargetMode="External"/><Relationship Id="rId176" Type="http://schemas.openxmlformats.org/officeDocument/2006/relationships/hyperlink" Target="consultantplus://offline/ref=36DA2177AA797E4F52413BEFF8E4C73ED19F1AC889CCF592B2B26D81966B55E5E67247DAC42E7ABAEC4AD9EDFBEA5D2DF90381F537386AE926932EB0eE3AE" TargetMode="External"/><Relationship Id="rId192" Type="http://schemas.openxmlformats.org/officeDocument/2006/relationships/hyperlink" Target="consultantplus://offline/ref=36DA2177AA797E4F52413BEFF8E4C73ED19F1AC889CEF193B6B76D81966B55E5E67247DAC42E7ABAEC4AD9E3FDEA5D2DF90381F537386AE926932EB0eE3AE" TargetMode="External"/><Relationship Id="rId197" Type="http://schemas.openxmlformats.org/officeDocument/2006/relationships/hyperlink" Target="consultantplus://offline/ref=36DA2177AA797E4F52413BEFF8E4C73ED19F1AC889CFF691B7B46D81966B55E5E67247DAC42E7ABAEC4AD8E9F8EA5D2DF90381F537386AE926932EB0eE3AE" TargetMode="External"/><Relationship Id="rId12" Type="http://schemas.openxmlformats.org/officeDocument/2006/relationships/hyperlink" Target="consultantplus://offline/ref=9847BA4B62A3FFEAAF6A3EB45A1705E913B41549017864312238D3D6A7D86A1B35831E925F0FB6B69EB3A5103E1A36500C8A6A0192B8C0E3E0E9E990d638E" TargetMode="External"/><Relationship Id="rId17" Type="http://schemas.openxmlformats.org/officeDocument/2006/relationships/hyperlink" Target="consultantplus://offline/ref=9847BA4B62A3FFEAAF6A20B94C7B5AE019B64F42097B66637668D581F8886C4E67C340CB1F4BA5B69EADA7103Ad139E" TargetMode="External"/><Relationship Id="rId33" Type="http://schemas.openxmlformats.org/officeDocument/2006/relationships/hyperlink" Target="consultantplus://offline/ref=9847BA4B62A3FFEAAF6A3EB45A1705E913B41549017B65312E34D3D6A7D86A1B35831E925F0FB6B69EB3A5103E1A36500C8A6A0192B8C0E3E0E9E990d638E" TargetMode="External"/><Relationship Id="rId38" Type="http://schemas.openxmlformats.org/officeDocument/2006/relationships/hyperlink" Target="consultantplus://offline/ref=9847BA4B62A3FFEAAF6A3EB45A1705E913B41549017B6D32223CD3D6A7D86A1B35831E924D0FEEBA9DB3BB113B0F600149dD37E" TargetMode="External"/><Relationship Id="rId59" Type="http://schemas.openxmlformats.org/officeDocument/2006/relationships/hyperlink" Target="consultantplus://offline/ref=9847BA4B62A3FFEAAF6A3EB45A1705E913B4154901796434223CD3D6A7D86A1B35831E925F0FB6B69EB3A510321A36500C8A6A0192B8C0E3E0E9E990d638E" TargetMode="External"/><Relationship Id="rId103" Type="http://schemas.openxmlformats.org/officeDocument/2006/relationships/hyperlink" Target="consultantplus://offline/ref=9847BA4B62A3FFEAAF6A3EB45A1705E913B41549017A6F332C3CD3D6A7D86A1B35831E925F0FB6B69EB3A5133B1A36500C8A6A0192B8C0E3E0E9E990d638E" TargetMode="External"/><Relationship Id="rId108" Type="http://schemas.openxmlformats.org/officeDocument/2006/relationships/hyperlink" Target="consultantplus://offline/ref=9847BA4B62A3FFEAAF6A3EB45A1705E913B41549017B65312E34D3D6A7D86A1B35831E925F0FB6B69EB3A5113D1A36500C8A6A0192B8C0E3E0E9E990d638E" TargetMode="External"/><Relationship Id="rId124" Type="http://schemas.openxmlformats.org/officeDocument/2006/relationships/hyperlink" Target="consultantplus://offline/ref=36DA2177AA797E4F52413BEFF8E4C73ED19F1AC889CDFF90B0BA6D81966B55E5E67247DAC42E7ABAEC4AD9EAF4EA5D2DF90381F537386AE926932EB0eE3AE" TargetMode="External"/><Relationship Id="rId129" Type="http://schemas.openxmlformats.org/officeDocument/2006/relationships/hyperlink" Target="consultantplus://offline/ref=36DA2177AA797E4F52413BEFF8E4C73ED19F1AC889CFFE95BCB26D81966B55E5E67247DAC42E7ABAEC4AD9E8F4EA5D2DF90381F537386AE926932EB0eE3AE" TargetMode="External"/><Relationship Id="rId54" Type="http://schemas.openxmlformats.org/officeDocument/2006/relationships/hyperlink" Target="consultantplus://offline/ref=9847BA4B62A3FFEAAF6A3EB45A1705E913B41549017A6F332C3CD3D6A7D86A1B35831E925F0FB6B69EB3A5113A1A36500C8A6A0192B8C0E3E0E9E990d638E" TargetMode="External"/><Relationship Id="rId70" Type="http://schemas.openxmlformats.org/officeDocument/2006/relationships/hyperlink" Target="consultantplus://offline/ref=9847BA4B62A3FFEAAF6A3EB45A1705E913B41549017B65312E34D3D6A7D86A1B35831E925F0FB6B69EB3A511391A36500C8A6A0192B8C0E3E0E9E990d638E" TargetMode="External"/><Relationship Id="rId75" Type="http://schemas.openxmlformats.org/officeDocument/2006/relationships/hyperlink" Target="consultantplus://offline/ref=9847BA4B62A3FFEAAF6A3EB45A1705E913B4154901796C30293AD3D6A7D86A1B35831E925F0FB6B69EB3A5153A1A36500C8A6A0192B8C0E3E0E9E990d638E" TargetMode="External"/><Relationship Id="rId91" Type="http://schemas.openxmlformats.org/officeDocument/2006/relationships/hyperlink" Target="consultantplus://offline/ref=9847BA4B62A3FFEAAF6A3EB45A1705E913B4154901796C30293AD3D6A7D86A1B35831E925F0FB6B69EB3A517391A36500C8A6A0192B8C0E3E0E9E990d638E" TargetMode="External"/><Relationship Id="rId96" Type="http://schemas.openxmlformats.org/officeDocument/2006/relationships/hyperlink" Target="consultantplus://offline/ref=9847BA4B62A3FFEAAF6A3EB45A1705E913B41549017A6F332C3CD3D6A7D86A1B35831E925F0FB6B69EB3A5123C1A36500C8A6A0192B8C0E3E0E9E990d638E" TargetMode="External"/><Relationship Id="rId140" Type="http://schemas.openxmlformats.org/officeDocument/2006/relationships/hyperlink" Target="consultantplus://offline/ref=36DA2177AA797E4F52413BEFF8E4C73ED19F1AC889CDFF90B0BA6D81966B55E5E67247DAC42E7ABAEC4AD9E9FCEA5D2DF90381F537386AE926932EB0eE3AE" TargetMode="External"/><Relationship Id="rId145" Type="http://schemas.openxmlformats.org/officeDocument/2006/relationships/hyperlink" Target="consultantplus://offline/ref=36DA2177AA797E4F52413BEFF8E4C73ED19F1AC889CCF592B2B26D81966B55E5E67247DAC42E7ABAEC4AD9EFF8EA5D2DF90381F537386AE926932EB0eE3AE" TargetMode="External"/><Relationship Id="rId161" Type="http://schemas.openxmlformats.org/officeDocument/2006/relationships/hyperlink" Target="consultantplus://offline/ref=36DA2177AA797E4F52413BEFF8E4C73ED19F1AC889CCF592B2B26D81966B55E5E67247DAC42E7ABAEC4AD9EEF5EA5D2DF90381F537386AE926932EB0eE3AE" TargetMode="External"/><Relationship Id="rId166" Type="http://schemas.openxmlformats.org/officeDocument/2006/relationships/hyperlink" Target="consultantplus://offline/ref=36DA2177AA797E4F52413BEFF8E4C73ED19F1AC889CCF592B2B26D81966B55E5E67247DAC42E7ABAEC4AD9EDFEEA5D2DF90381F537386AE926932EB0eE3AE" TargetMode="External"/><Relationship Id="rId182" Type="http://schemas.openxmlformats.org/officeDocument/2006/relationships/hyperlink" Target="consultantplus://offline/ref=36DA2177AA797E4F52413BEFF8E4C73ED19F1AC889CEF193B6B76D81966B55E5E67247DAC42E7ABAEC4AD9E9F5EA5D2DF90381F537386AE926932EB0eE3AE" TargetMode="External"/><Relationship Id="rId187" Type="http://schemas.openxmlformats.org/officeDocument/2006/relationships/hyperlink" Target="consultantplus://offline/ref=36DA2177AA797E4F52413BEFF8E4C73ED19F1AC889CEF193B6B76D81966B55E5E67247DAC42E7ABAEC4AD9EEFAEA5D2DF90381F537386AE926932EB0eE3AE" TargetMode="External"/><Relationship Id="rId1" Type="http://schemas.openxmlformats.org/officeDocument/2006/relationships/styles" Target="styles.xml"/><Relationship Id="rId6" Type="http://schemas.openxmlformats.org/officeDocument/2006/relationships/hyperlink" Target="consultantplus://offline/ref=9847BA4B62A3FFEAAF6A3EB45A1705E913B4154901796E352838D3D6A7D86A1B35831E925F0FB6B69EB3A5113E1A36500C8A6A0192B8C0E3E0E9E990d638E" TargetMode="External"/><Relationship Id="rId23" Type="http://schemas.openxmlformats.org/officeDocument/2006/relationships/hyperlink" Target="consultantplus://offline/ref=9847BA4B62A3FFEAAF6A3EB45A1705E913B41549077A64332B378EDCAF816619328C41855846BAB79EB3A518304533451DD264028CA7C1FDFCEBE8d939E" TargetMode="External"/><Relationship Id="rId28" Type="http://schemas.openxmlformats.org/officeDocument/2006/relationships/hyperlink" Target="consultantplus://offline/ref=9847BA4B62A3FFEAAF6A3EB45A1705E913B4154901796434223CD3D6A7D86A1B35831E925F0FB6B69EB3A5103C1A36500C8A6A0192B8C0E3E0E9E990d638E" TargetMode="External"/><Relationship Id="rId49" Type="http://schemas.openxmlformats.org/officeDocument/2006/relationships/hyperlink" Target="consultantplus://offline/ref=9847BA4B62A3FFEAAF6A3EB45A1705E913B4154901796C30293AD3D6A7D86A1B35831E925F0FB6B69EB3A5113E1A36500C8A6A0192B8C0E3E0E9E990d638E" TargetMode="External"/><Relationship Id="rId114" Type="http://schemas.openxmlformats.org/officeDocument/2006/relationships/hyperlink" Target="consultantplus://offline/ref=9847BA4B62A3FFEAAF6A3EB45A1705E913B41549017A6E362B3BD3D6A7D86A1B35831E925F0FB6B69EB3A511381A36500C8A6A0192B8C0E3E0E9E990d638E" TargetMode="External"/><Relationship Id="rId119" Type="http://schemas.openxmlformats.org/officeDocument/2006/relationships/hyperlink" Target="consultantplus://offline/ref=9847BA4B62A3FFEAAF6A3EB45A1705E913B4154901786B322839D3D6A7D86A1B35831E925F0FB6B69EB3A512381A36500C8A6A0192B8C0E3E0E9E990d638E" TargetMode="External"/><Relationship Id="rId44" Type="http://schemas.openxmlformats.org/officeDocument/2006/relationships/hyperlink" Target="consultantplus://offline/ref=9847BA4B62A3FFEAAF6A3EB45A1705E913B41549017A6F332C3CD3D6A7D86A1B35831E925F0FB6B69EB3A510331A36500C8A6A0192B8C0E3E0E9E990d638E" TargetMode="External"/><Relationship Id="rId60" Type="http://schemas.openxmlformats.org/officeDocument/2006/relationships/hyperlink" Target="consultantplus://offline/ref=9847BA4B62A3FFEAAF6A3EB45A1705E913B41549017A6F332C3CD3D6A7D86A1B35831E925F0FB6B69EB3A5113E1A36500C8A6A0192B8C0E3E0E9E990d638E" TargetMode="External"/><Relationship Id="rId65" Type="http://schemas.openxmlformats.org/officeDocument/2006/relationships/hyperlink" Target="consultantplus://offline/ref=9847BA4B62A3FFEAAF6A3EB45A1705E913B41549017A6F332C3CD3D6A7D86A1B35831E925F0FB6B69EB3A5113D1A36500C8A6A0192B8C0E3E0E9E990d638E" TargetMode="External"/><Relationship Id="rId81" Type="http://schemas.openxmlformats.org/officeDocument/2006/relationships/hyperlink" Target="consultantplus://offline/ref=9847BA4B62A3FFEAAF6A3EB45A1705E913B4154901796434223CD3D6A7D86A1B35831E925F0FB6B69EB3A511321A36500C8A6A0192B8C0E3E0E9E990d638E" TargetMode="External"/><Relationship Id="rId86" Type="http://schemas.openxmlformats.org/officeDocument/2006/relationships/hyperlink" Target="consultantplus://offline/ref=9847BA4B62A3FFEAAF6A3EB45A1705E913B4154901796C30293AD3D6A7D86A1B35831E925F0FB6B69EB3A516331A36500C8A6A0192B8C0E3E0E9E990d638E" TargetMode="External"/><Relationship Id="rId130" Type="http://schemas.openxmlformats.org/officeDocument/2006/relationships/hyperlink" Target="consultantplus://offline/ref=36DA2177AA797E4F52413BEFF8E4C73ED19F1AC889CFFE95BCB26D81966B55E5E67247DAC42E7ABAEC4AD9EFFDEA5D2DF90381F537386AE926932EB0eE3AE" TargetMode="External"/><Relationship Id="rId135" Type="http://schemas.openxmlformats.org/officeDocument/2006/relationships/hyperlink" Target="consultantplus://offline/ref=36DA2177AA797E4F52413BEFF8E4C73ED19F1AC889CFF691B7B46D81966B55E5E67247DAC42E7ABAEC4AD8EBF9EA5D2DF90381F537386AE926932EB0eE3AE" TargetMode="External"/><Relationship Id="rId151" Type="http://schemas.openxmlformats.org/officeDocument/2006/relationships/hyperlink" Target="consultantplus://offline/ref=36DA2177AA797E4F52413BEFF8E4C73ED19F1AC889CFFE95BCB26D81966B55E5E67247DAC42E7ABAEC4AD9EFFAEA5D2DF90381F537386AE926932EB0eE3AE" TargetMode="External"/><Relationship Id="rId156" Type="http://schemas.openxmlformats.org/officeDocument/2006/relationships/hyperlink" Target="consultantplus://offline/ref=36DA2177AA797E4F52413BEFF8E4C73ED19F1AC889CEF696B5BA6D81966B55E5E67247DAC42E7ABAEC4AD9EAF9EA5D2DF90381F537386AE926932EB0eE3AE" TargetMode="External"/><Relationship Id="rId177" Type="http://schemas.openxmlformats.org/officeDocument/2006/relationships/hyperlink" Target="consultantplus://offline/ref=36DA2177AA797E4F52413BEFF8E4C73ED19F1AC889CCF592B2B26D81966B55E5E67247DAC42E7ABAEC4AD9EDFAEA5D2DF90381F537386AE926932EB0eE3AE" TargetMode="External"/><Relationship Id="rId198" Type="http://schemas.openxmlformats.org/officeDocument/2006/relationships/fontTable" Target="fontTable.xml"/><Relationship Id="rId172" Type="http://schemas.openxmlformats.org/officeDocument/2006/relationships/hyperlink" Target="consultantplus://offline/ref=36DA2177AA797E4F52413BEFF8E4C73ED19F1AC889CDFF90B0BA6D81966B55E5E67247DAC42E7ABAEC4AD9E8FBEA5D2DF90381F537386AE926932EB0eE3AE" TargetMode="External"/><Relationship Id="rId193" Type="http://schemas.openxmlformats.org/officeDocument/2006/relationships/hyperlink" Target="consultantplus://offline/ref=36DA2177AA797E4F52413BEFF8E4C73ED19F1AC889CEF193B6B76D81966B55E5E67247DAC42E7ABAEC4AD9E3F9EA5D2DF90381F537386AE926932EB0eE3AE" TargetMode="External"/><Relationship Id="rId13" Type="http://schemas.openxmlformats.org/officeDocument/2006/relationships/hyperlink" Target="consultantplus://offline/ref=9847BA4B62A3FFEAAF6A3EB45A1705E913B41549017B65312E34D3D6A7D86A1B35831E925F0FB6B69EB3A5103E1A36500C8A6A0192B8C0E3E0E9E990d638E" TargetMode="External"/><Relationship Id="rId18" Type="http://schemas.openxmlformats.org/officeDocument/2006/relationships/hyperlink" Target="consultantplus://offline/ref=9847BA4B62A3FFEAAF6A20B94C7B5AE019B64A46077066637668D581F8886C4E67C340CB1F4BA5B69EADA7103Ad139E" TargetMode="External"/><Relationship Id="rId39" Type="http://schemas.openxmlformats.org/officeDocument/2006/relationships/hyperlink" Target="consultantplus://offline/ref=9847BA4B62A3FFEAAF6A3EB45A1705E913B41549017A6F332C3CD3D6A7D86A1B35831E925F0FB6B69EB3A5103D1A36500C8A6A0192B8C0E3E0E9E990d638E" TargetMode="External"/><Relationship Id="rId109" Type="http://schemas.openxmlformats.org/officeDocument/2006/relationships/hyperlink" Target="consultantplus://offline/ref=9847BA4B62A3FFEAAF6A3EB45A1705E913B41549017A6E362B3BD3D6A7D86A1B35831E925F0FB6B69EB3A511391A36500C8A6A0192B8C0E3E0E9E990d638E" TargetMode="External"/><Relationship Id="rId34" Type="http://schemas.openxmlformats.org/officeDocument/2006/relationships/hyperlink" Target="consultantplus://offline/ref=9847BA4B62A3FFEAAF6A3EB45A1705E913B41549017A6F332C3CD3D6A7D86A1B35831E925F0FB6B69EB3A5103E1A36500C8A6A0192B8C0E3E0E9E990d638E" TargetMode="External"/><Relationship Id="rId50" Type="http://schemas.openxmlformats.org/officeDocument/2006/relationships/hyperlink" Target="consultantplus://offline/ref=9847BA4B62A3FFEAAF6A3EB45A1705E913B4154901796C30293AD3D6A7D86A1B35831E925F0FB6B69EB3A5113D1A36500C8A6A0192B8C0E3E0E9E990d638E" TargetMode="External"/><Relationship Id="rId55" Type="http://schemas.openxmlformats.org/officeDocument/2006/relationships/hyperlink" Target="consultantplus://offline/ref=9847BA4B62A3FFEAAF6A3EB45A1705E913B41549017A6F332C3CD3D6A7D86A1B35831E925F0FB6B69EB3A511381A36500C8A6A0192B8C0E3E0E9E990d638E" TargetMode="External"/><Relationship Id="rId76" Type="http://schemas.openxmlformats.org/officeDocument/2006/relationships/hyperlink" Target="consultantplus://offline/ref=9847BA4B62A3FFEAAF6A3EB45A1705E913B4154901796434223CD3D6A7D86A1B35831E925F0FB6B69EB3A5113E1A36500C8A6A0192B8C0E3E0E9E990d638E" TargetMode="External"/><Relationship Id="rId97" Type="http://schemas.openxmlformats.org/officeDocument/2006/relationships/hyperlink" Target="consultantplus://offline/ref=9847BA4B62A3FFEAAF6A3EB45A1705E913B41549017A6E362B3BD3D6A7D86A1B35831E925F0FB6B69EB3A5113B1A36500C8A6A0192B8C0E3E0E9E990d638E" TargetMode="External"/><Relationship Id="rId104" Type="http://schemas.openxmlformats.org/officeDocument/2006/relationships/hyperlink" Target="consultantplus://offline/ref=9847BA4B62A3FFEAAF6A3EB45A1705E913B41549017A6F332C3CD3D6A7D86A1B35831E925F0FB6B69EB3A513391A36500C8A6A0192B8C0E3E0E9E990d638E" TargetMode="External"/><Relationship Id="rId120" Type="http://schemas.openxmlformats.org/officeDocument/2006/relationships/hyperlink" Target="consultantplus://offline/ref=9847BA4B62A3FFEAAF6A3EB45A1705E913B4154901796E352838D3D6A7D86A1B35831E925F0FB6B69EB3A5113E1A36500C8A6A0192B8C0E3E0E9E990d638E" TargetMode="External"/><Relationship Id="rId125" Type="http://schemas.openxmlformats.org/officeDocument/2006/relationships/hyperlink" Target="consultantplus://offline/ref=36DA2177AA797E4F52413BEFF8E4C73ED19F1AC889CCF490BDB56D81966B55E5E67247DAC42E7ABAEC4AD9EAFFEA5D2DF90381F537386AE926932EB0eE3AE" TargetMode="External"/><Relationship Id="rId141" Type="http://schemas.openxmlformats.org/officeDocument/2006/relationships/hyperlink" Target="consultantplus://offline/ref=36DA2177AA797E4F52413BEFF8E4C73ED19F1AC889CCF592B2B26D81966B55E5E67247DAC42E7ABAEC4AD9EFFFEA5D2DF90381F537386AE926932EB0eE3AE" TargetMode="External"/><Relationship Id="rId146" Type="http://schemas.openxmlformats.org/officeDocument/2006/relationships/hyperlink" Target="consultantplus://offline/ref=36DA2177AA797E4F52413BEFF8E4C73ED19F1AC889CFF691B7B46D81966B55E5E67247DAC42E7ABAEC4AD8EBF8EA5D2DF90381F537386AE926932EB0eE3AE" TargetMode="External"/><Relationship Id="rId167" Type="http://schemas.openxmlformats.org/officeDocument/2006/relationships/hyperlink" Target="consultantplus://offline/ref=36DA2177AA797E4F52413BEFF8E4C73ED19F1AC889CFF691B7B46D81966B55E5E67247DAC42E7ABAEC4AD8EAFBEA5D2DF90381F537386AE926932EB0eE3AE" TargetMode="External"/><Relationship Id="rId188" Type="http://schemas.openxmlformats.org/officeDocument/2006/relationships/hyperlink" Target="consultantplus://offline/ref=36DA2177AA797E4F52413BEFF8E4C73ED19F1AC889CEF193B6B76D81966B55E5E67247DAC42E7ABAEC4AD9EDFFEA5D2DF90381F537386AE926932EB0eE3AE" TargetMode="External"/><Relationship Id="rId7" Type="http://schemas.openxmlformats.org/officeDocument/2006/relationships/hyperlink" Target="consultantplus://offline/ref=9847BA4B62A3FFEAAF6A3EB45A1705E913B4154901796E3C2D35D3D6A7D86A1B35831E925F0FB6B69EB3A5103E1A36500C8A6A0192B8C0E3E0E9E990d638E" TargetMode="External"/><Relationship Id="rId71" Type="http://schemas.openxmlformats.org/officeDocument/2006/relationships/hyperlink" Target="consultantplus://offline/ref=9847BA4B62A3FFEAAF6A3EB45A1705E913B4154901786C372B34D3D6A7D86A1B35831E925F0FB6B69EB3A5103C1A36500C8A6A0192B8C0E3E0E9E990d638E" TargetMode="External"/><Relationship Id="rId92" Type="http://schemas.openxmlformats.org/officeDocument/2006/relationships/hyperlink" Target="consultantplus://offline/ref=9847BA4B62A3FFEAAF6A3EB45A1705E913B4154901796C30293AD3D6A7D86A1B35831E925F0FB6B69EB3A517381A36500C8A6A0192B8C0E3E0E9E990d638E" TargetMode="External"/><Relationship Id="rId162" Type="http://schemas.openxmlformats.org/officeDocument/2006/relationships/hyperlink" Target="consultantplus://offline/ref=36DA2177AA797E4F52413BEFF8E4C73ED19F1AC889CCF592B2B26D81966B55E5E67247DAC42E7ABAEC4AD9EDFDEA5D2DF90381F537386AE926932EB0eE3AE" TargetMode="External"/><Relationship Id="rId183" Type="http://schemas.openxmlformats.org/officeDocument/2006/relationships/hyperlink" Target="consultantplus://offline/ref=36DA2177AA797E4F52413BEFF8E4C73ED19F1AC889CEF193B6B76D81966B55E5E67247DAC42E7ABAEC4AD9E8F5EA5D2DF90381F537386AE926932EB0eE3AE" TargetMode="External"/><Relationship Id="rId2" Type="http://schemas.openxmlformats.org/officeDocument/2006/relationships/settings" Target="settings.xml"/><Relationship Id="rId29" Type="http://schemas.openxmlformats.org/officeDocument/2006/relationships/hyperlink" Target="consultantplus://offline/ref=9847BA4B62A3FFEAAF6A3EB45A1705E913B4154901786C372B34D3D6A7D86A1B35831E925F0FB6B69EB3A5103E1A36500C8A6A0192B8C0E3E0E9E990d638E" TargetMode="External"/><Relationship Id="rId24" Type="http://schemas.openxmlformats.org/officeDocument/2006/relationships/hyperlink" Target="consultantplus://offline/ref=9847BA4B62A3FFEAAF6A3EB45A1705E913B4154901796434223CD3D6A7D86A1B35831E925F0FB6B69EB3A5103D1A36500C8A6A0192B8C0E3E0E9E990d638E" TargetMode="External"/><Relationship Id="rId40" Type="http://schemas.openxmlformats.org/officeDocument/2006/relationships/hyperlink" Target="consultantplus://offline/ref=9847BA4B62A3FFEAAF6A3EB45A1705E913B4154901796C30293AD3D6A7D86A1B35831E925F0FB6B69EB3A5103D1A36500C8A6A0192B8C0E3E0E9E990d638E" TargetMode="External"/><Relationship Id="rId45" Type="http://schemas.openxmlformats.org/officeDocument/2006/relationships/hyperlink" Target="consultantplus://offline/ref=9847BA4B62A3FFEAAF6A3EB45A1705E913B41549017B65312E34D3D6A7D86A1B35831E925F0FB6B69EB3A5103C1A36500C8A6A0192B8C0E3E0E9E990d638E" TargetMode="External"/><Relationship Id="rId66" Type="http://schemas.openxmlformats.org/officeDocument/2006/relationships/hyperlink" Target="consultantplus://offline/ref=9847BA4B62A3FFEAAF6A3EB45A1705E913B41549017A6F332C3CD3D6A7D86A1B35831E925F0FB6B69EB3A511331A36500C8A6A0192B8C0E3E0E9E990d638E" TargetMode="External"/><Relationship Id="rId87" Type="http://schemas.openxmlformats.org/officeDocument/2006/relationships/hyperlink" Target="consultantplus://offline/ref=9847BA4B62A3FFEAAF6A3EB45A1705E913B4154901786B322839D3D6A7D86A1B35831E925F0FB6B69EB3A511391A36500C8A6A0192B8C0E3E0E9E990d638E" TargetMode="External"/><Relationship Id="rId110" Type="http://schemas.openxmlformats.org/officeDocument/2006/relationships/hyperlink" Target="consultantplus://offline/ref=9847BA4B62A3FFEAAF6A3EB45A1705E913B41549017A6F332C3CD3D6A7D86A1B35831E925F0FB6B69EB3A513331A36500C8A6A0192B8C0E3E0E9E990d638E" TargetMode="External"/><Relationship Id="rId115" Type="http://schemas.openxmlformats.org/officeDocument/2006/relationships/hyperlink" Target="consultantplus://offline/ref=9847BA4B62A3FFEAAF6A3EB45A1705E913B4154901786B322839D3D6A7D86A1B35831E925F0FB6B69EB3A5113C1A36500C8A6A0192B8C0E3E0E9E990d638E" TargetMode="External"/><Relationship Id="rId131" Type="http://schemas.openxmlformats.org/officeDocument/2006/relationships/hyperlink" Target="consultantplus://offline/ref=36DA2177AA797E4F52413BEFF8E4C73ED19F1AC889CFFE95BCB26D81966B55E5E67247DAC42E7ABAEC4AD9EFFCEA5D2DF90381F537386AE926932EB0eE3AE" TargetMode="External"/><Relationship Id="rId136" Type="http://schemas.openxmlformats.org/officeDocument/2006/relationships/hyperlink" Target="consultantplus://offline/ref=36DA2177AA797E4F52413BEFF8E4C73ED19F1AC889CFFE95BCB26D81966B55E5E67247DAC42E7ABAEC4AD9EFFEEA5D2DF90381F537386AE926932EB0eE3AE" TargetMode="External"/><Relationship Id="rId157" Type="http://schemas.openxmlformats.org/officeDocument/2006/relationships/hyperlink" Target="consultantplus://offline/ref=36DA2177AA797E4F52413BEFF8E4C73ED19F1AC889CEF490B5B56D81966B55E5E67247DAC42E7ABAEC4AD9EBF8EA5D2DF90381F537386AE926932EB0eE3AE" TargetMode="External"/><Relationship Id="rId178" Type="http://schemas.openxmlformats.org/officeDocument/2006/relationships/hyperlink" Target="consultantplus://offline/ref=36DA2177AA797E4F52413BEFF8E4C73ED19F1AC889CCF497B5B56D81966B55E5E67247DAC42E7ABAEC4AD9EAF8EA5D2DF90381F537386AE926932EB0eE3AE" TargetMode="External"/><Relationship Id="rId61" Type="http://schemas.openxmlformats.org/officeDocument/2006/relationships/hyperlink" Target="consultantplus://offline/ref=9847BA4B62A3FFEAAF6A3EB45A1705E913B4154901796C30293AD3D6A7D86A1B35831E925F0FB6B69EB3A5123F1A36500C8A6A0192B8C0E3E0E9E990d638E" TargetMode="External"/><Relationship Id="rId82" Type="http://schemas.openxmlformats.org/officeDocument/2006/relationships/hyperlink" Target="consultantplus://offline/ref=9847BA4B62A3FFEAAF6A3EB45A1705E913B4154901796C30293AD3D6A7D86A1B35831E925F0FB6B69EB3A515381A36500C8A6A0192B8C0E3E0E9E990d638E" TargetMode="External"/><Relationship Id="rId152" Type="http://schemas.openxmlformats.org/officeDocument/2006/relationships/hyperlink" Target="consultantplus://offline/ref=36DA2177AA797E4F52413BEFF8E4C73ED19F1AC889CCF592B2B26D81966B55E5E67247DAC42E7ABAEC4AD9EEF8EA5D2DF90381F537386AE926932EB0eE3AE" TargetMode="External"/><Relationship Id="rId173" Type="http://schemas.openxmlformats.org/officeDocument/2006/relationships/hyperlink" Target="consultantplus://offline/ref=36DA2177AA797E4F52413BEFF8E4C73ED19F1AC889CCF592B2B26D81966B55E5E67247DAC42E7ABAEC4AD9EDF8EA5D2DF90381F537386AE926932EB0eE3AE" TargetMode="External"/><Relationship Id="rId194" Type="http://schemas.openxmlformats.org/officeDocument/2006/relationships/hyperlink" Target="consultantplus://offline/ref=36DA2177AA797E4F52413BEFF8E4C73ED19F1AC889CEF193B6B76D81966B55E5E67247DAC42E7ABAEC4AD9E3F4EA5D2DF90381F537386AE926932EB0eE3AE" TargetMode="External"/><Relationship Id="rId199" Type="http://schemas.openxmlformats.org/officeDocument/2006/relationships/theme" Target="theme/theme1.xml"/><Relationship Id="rId19" Type="http://schemas.openxmlformats.org/officeDocument/2006/relationships/hyperlink" Target="consultantplus://offline/ref=9847BA4B62A3FFEAAF6A20B94C7B5AE018BF4842067066637668D581F8886C4E67C340CB1F4BA5B69EADA7103Ad139E" TargetMode="External"/><Relationship Id="rId14" Type="http://schemas.openxmlformats.org/officeDocument/2006/relationships/hyperlink" Target="consultantplus://offline/ref=9847BA4B62A3FFEAAF6A3EB45A1705E913B41549017A6F332C3CD3D6A7D86A1B35831E925F0FB6B69EB3A5103E1A36500C8A6A0192B8C0E3E0E9E990d638E" TargetMode="External"/><Relationship Id="rId30" Type="http://schemas.openxmlformats.org/officeDocument/2006/relationships/hyperlink" Target="consultantplus://offline/ref=9847BA4B62A3FFEAAF6A3EB45A1705E913B4154901786E312B3BD3D6A7D86A1B35831E925F0FB6B69EB3A5103E1A36500C8A6A0192B8C0E3E0E9E990d638E" TargetMode="External"/><Relationship Id="rId35" Type="http://schemas.openxmlformats.org/officeDocument/2006/relationships/hyperlink" Target="consultantplus://offline/ref=9847BA4B62A3FFEAAF6A3EB45A1705E913B41549017A6E362B3BD3D6A7D86A1B35831E925F0FB6B69EB3A5103E1A36500C8A6A0192B8C0E3E0E9E990d638E" TargetMode="External"/><Relationship Id="rId56" Type="http://schemas.openxmlformats.org/officeDocument/2006/relationships/hyperlink" Target="consultantplus://offline/ref=9847BA4B62A3FFEAAF6A3EB45A1705E913B4154901786B322839D3D6A7D86A1B35831E925F0FB6B69EB3A5103C1A36500C8A6A0192B8C0E3E0E9E990d638E" TargetMode="External"/><Relationship Id="rId77" Type="http://schemas.openxmlformats.org/officeDocument/2006/relationships/hyperlink" Target="consultantplus://offline/ref=9847BA4B62A3FFEAAF6A3EB45A1705E913B41549017A6F332C3CD3D6A7D86A1B35831E925F0FB6B69EB3A5123B1A36500C8A6A0192B8C0E3E0E9E990d638E" TargetMode="External"/><Relationship Id="rId100" Type="http://schemas.openxmlformats.org/officeDocument/2006/relationships/hyperlink" Target="consultantplus://offline/ref=9847BA4B62A3FFEAAF6A3EB45A1705E913B41549017864312238D3D6A7D86A1B35831E925F0FB6B69EB3A5103C1A36500C8A6A0192B8C0E3E0E9E990d638E" TargetMode="External"/><Relationship Id="rId105" Type="http://schemas.openxmlformats.org/officeDocument/2006/relationships/hyperlink" Target="consultantplus://offline/ref=9847BA4B62A3FFEAAF6A3EB45A1705E913B4154901796C30293AD3D6A7D86A1B35831E925F0FB6B69EB3A5183B1A36500C8A6A0192B8C0E3E0E9E990d638E" TargetMode="External"/><Relationship Id="rId126" Type="http://schemas.openxmlformats.org/officeDocument/2006/relationships/hyperlink" Target="consultantplus://offline/ref=36DA2177AA797E4F52413BEFF8E4C73ED19F1AC889CCF592B2B26D81966B55E5E67247DAC42E7ABAEC4AD9EFFDEA5D2DF90381F537386AE926932EB0eE3AE" TargetMode="External"/><Relationship Id="rId147" Type="http://schemas.openxmlformats.org/officeDocument/2006/relationships/hyperlink" Target="consultantplus://offline/ref=36DA2177AA797E4F52413BEFF8E4C73ED19F1AC889CCF592B2B26D81966B55E5E67247DAC42E7ABAEC4AD9EFFBEA5D2DF90381F537386AE926932EB0eE3AE" TargetMode="External"/><Relationship Id="rId168" Type="http://schemas.openxmlformats.org/officeDocument/2006/relationships/hyperlink" Target="consultantplus://offline/ref=36DA2177AA797E4F52413BEFF8E4C73ED19F1AC889CFFE95BCB26D81966B55E5E67247DAC42E7ABAEC4AD9EEFFEA5D2DF90381F537386AE926932EB0eE3AE" TargetMode="External"/><Relationship Id="rId8" Type="http://schemas.openxmlformats.org/officeDocument/2006/relationships/hyperlink" Target="consultantplus://offline/ref=9847BA4B62A3FFEAAF6A3EB45A1705E913B4154901796434223CD3D6A7D86A1B35831E925F0FB6B69EB3A5103E1A36500C8A6A0192B8C0E3E0E9E990d638E" TargetMode="External"/><Relationship Id="rId51" Type="http://schemas.openxmlformats.org/officeDocument/2006/relationships/hyperlink" Target="consultantplus://offline/ref=9847BA4B62A3FFEAAF6A3EB45A1705E913B4154901796C30293AD3D6A7D86A1B35831E925F0FB6B69EB3A511331A36500C8A6A0192B8C0E3E0E9E990d638E" TargetMode="External"/><Relationship Id="rId72" Type="http://schemas.openxmlformats.org/officeDocument/2006/relationships/hyperlink" Target="consultantplus://offline/ref=9847BA4B62A3FFEAAF6A3EB45A1705E913B4154901786C372B34D3D6A7D86A1B35831E925F0FB6B69EB3A510331A36500C8A6A0192B8C0E3E0E9E990d638E" TargetMode="External"/><Relationship Id="rId93" Type="http://schemas.openxmlformats.org/officeDocument/2006/relationships/hyperlink" Target="consultantplus://offline/ref=9847BA4B62A3FFEAAF6A3EB45A1705E913B4154901796C30293AD3D6A7D86A1B35831E925F0FB6B69EB3A5173F1A36500C8A6A0192B8C0E3E0E9E990d638E" TargetMode="External"/><Relationship Id="rId98" Type="http://schemas.openxmlformats.org/officeDocument/2006/relationships/hyperlink" Target="consultantplus://offline/ref=9847BA4B62A3FFEAAF6A3EB45A1705E913B4154901796C30293AD3D6A7D86A1B35831E925F0FB6B69EB3A5173D1A36500C8A6A0192B8C0E3E0E9E990d638E" TargetMode="External"/><Relationship Id="rId121" Type="http://schemas.openxmlformats.org/officeDocument/2006/relationships/hyperlink" Target="consultantplus://offline/ref=9847BA4B62A3FFEAAF6A3EB45A1705E913B4154901796C30293AD3D6A7D86A1B35831E925F0FB6B69EB3A519381A36500C8A6A0192B8C0E3E0E9E990d638E" TargetMode="External"/><Relationship Id="rId142" Type="http://schemas.openxmlformats.org/officeDocument/2006/relationships/hyperlink" Target="consultantplus://offline/ref=36DA2177AA797E4F52413BEFF8E4C73ED19F1AC889CCF592B2B26D81966B55E5E67247DAC42E7ABAEC4AD9EFFEEA5D2DF90381F537386AE926932EB0eE3AE" TargetMode="External"/><Relationship Id="rId163" Type="http://schemas.openxmlformats.org/officeDocument/2006/relationships/hyperlink" Target="consultantplus://offline/ref=36DA2177AA797E4F52413BEFF8E4C73ED19F1AC889CFFE95BCB26D81966B55E5E67247DAC42E7ABAEC4AD9EEFDEA5D2DF90381F537386AE926932EB0eE3AE" TargetMode="External"/><Relationship Id="rId184" Type="http://schemas.openxmlformats.org/officeDocument/2006/relationships/hyperlink" Target="consultantplus://offline/ref=36DA2177AA797E4F52413BEFF8E4C73ED19F1AC889CEF193B6B76D81966B55E5E67247DAC42E7ABAEC4AD9EFFEEA5D2DF90381F537386AE926932EB0eE3AE" TargetMode="External"/><Relationship Id="rId189" Type="http://schemas.openxmlformats.org/officeDocument/2006/relationships/hyperlink" Target="consultantplus://offline/ref=36DA2177AA797E4F52413BEFF8E4C73ED19F1AC889CEF193B6B76D81966B55E5E67247DAC42E7ABAEC4AD9EDFBEA5D2DF90381F537386AE926932EB0eE3AE" TargetMode="External"/><Relationship Id="rId3" Type="http://schemas.openxmlformats.org/officeDocument/2006/relationships/webSettings" Target="webSettings.xml"/><Relationship Id="rId25" Type="http://schemas.openxmlformats.org/officeDocument/2006/relationships/hyperlink" Target="consultantplus://offline/ref=9847BA4B62A3FFEAAF6A3EB45A1705E913B4154901796C30293AD3D6A7D86A1B35831E925F0FB6B69EB3A5103E1A36500C8A6A0192B8C0E3E0E9E990d638E" TargetMode="External"/><Relationship Id="rId46" Type="http://schemas.openxmlformats.org/officeDocument/2006/relationships/hyperlink" Target="consultantplus://offline/ref=9847BA4B62A3FFEAAF6A3EB45A1705E913B41549017B65312E34D3D6A7D86A1B35831E925F0FB6B69EB3A510331A36500C8A6A0192B8C0E3E0E9E990d638E" TargetMode="External"/><Relationship Id="rId67" Type="http://schemas.openxmlformats.org/officeDocument/2006/relationships/hyperlink" Target="consultantplus://offline/ref=9847BA4B62A3FFEAAF6A3EB45A1705E913B41549017A6E362B3BD3D6A7D86A1B35831E925F0FB6B69EB3A5103D1A36500C8A6A0192B8C0E3E0E9E990d638E" TargetMode="External"/><Relationship Id="rId116" Type="http://schemas.openxmlformats.org/officeDocument/2006/relationships/hyperlink" Target="consultantplus://offline/ref=9847BA4B62A3FFEAAF6A3EB45A1705E913B4154901796C30293AD3D6A7D86A1B35831E925F0FB6B69EB3A5183D1A36500C8A6A0192B8C0E3E0E9E990d638E" TargetMode="External"/><Relationship Id="rId137" Type="http://schemas.openxmlformats.org/officeDocument/2006/relationships/hyperlink" Target="consultantplus://offline/ref=36DA2177AA797E4F52413BEFF8E4C73ED19F1AC889CEF696B5BA6D81966B55E5E67247DAC42E7ABAEC4AD9EAFEEA5D2DF90381F537386AE926932EB0eE3AE" TargetMode="External"/><Relationship Id="rId158" Type="http://schemas.openxmlformats.org/officeDocument/2006/relationships/hyperlink" Target="consultantplus://offline/ref=36DA2177AA797E4F52413BEFF8E4C73ED19F1AC889CEF696B5BA6D81966B55E5E67247DAC42E7ABAEC4AD9EAFBEA5D2DF90381F537386AE926932EB0eE3AE" TargetMode="External"/><Relationship Id="rId20" Type="http://schemas.openxmlformats.org/officeDocument/2006/relationships/hyperlink" Target="consultantplus://offline/ref=9847BA4B62A3FFEAAF6A3EB45A1705E913B41549017A6C322D39D3D6A7D86A1B35831E925F0FB6B69EB3A319381A36500C8A6A0192B8C0E3E0E9E990d638E" TargetMode="External"/><Relationship Id="rId41" Type="http://schemas.openxmlformats.org/officeDocument/2006/relationships/hyperlink" Target="consultantplus://offline/ref=9847BA4B62A3FFEAAF6A3EB45A1705E913B4154901796C30293AD3D6A7D86A1B35831E925F0FB6B69EB3A510331A36500C8A6A0192B8C0E3E0E9E990d638E" TargetMode="External"/><Relationship Id="rId62" Type="http://schemas.openxmlformats.org/officeDocument/2006/relationships/hyperlink" Target="consultantplus://offline/ref=9847BA4B62A3FFEAAF6A3EB45A1705E913B4154901796C30293AD3D6A7D86A1B35831E925F0FB6B69EB3A5123E1A36500C8A6A0192B8C0E3E0E9E990d638E" TargetMode="External"/><Relationship Id="rId83" Type="http://schemas.openxmlformats.org/officeDocument/2006/relationships/hyperlink" Target="consultantplus://offline/ref=9847BA4B62A3FFEAAF6A3EB45A1705E913B4154901796C30293AD3D6A7D86A1B35831E925F0FB6B69EB3A516381A36500C8A6A0192B8C0E3E0E9E990d638E" TargetMode="External"/><Relationship Id="rId88" Type="http://schemas.openxmlformats.org/officeDocument/2006/relationships/hyperlink" Target="consultantplus://offline/ref=9847BA4B62A3FFEAAF6A3EB45A1705E913B41549017A6F332C3CD3D6A7D86A1B35831E925F0FB6B69EB3A5123D1A36500C8A6A0192B8C0E3E0E9E990d638E" TargetMode="External"/><Relationship Id="rId111" Type="http://schemas.openxmlformats.org/officeDocument/2006/relationships/hyperlink" Target="consultantplus://offline/ref=9847BA4B62A3FFEAAF6A3EB45A1705E913B4154901796434223CD3D6A7D86A1B35831E925F0FB6B69EB3A5123C1A36500C8A6A0192B8C0E3E0E9E990d638E" TargetMode="External"/><Relationship Id="rId132" Type="http://schemas.openxmlformats.org/officeDocument/2006/relationships/hyperlink" Target="consultantplus://offline/ref=36DA2177AA797E4F52413BEFF8E4C73ED19F1AC889CFFE95BCB26D81966B55E5E67247DAC42E7ABAEC4AD9EFFFEA5D2DF90381F537386AE926932EB0eE3AE" TargetMode="External"/><Relationship Id="rId153" Type="http://schemas.openxmlformats.org/officeDocument/2006/relationships/hyperlink" Target="consultantplus://offline/ref=36DA2177AA797E4F52413BEFF8E4C73ED19F1AC889CCF592B2B26D81966B55E5E67247DAC42E7ABAEC4AD9EEFAEA5D2DF90381F537386AE926932EB0eE3AE" TargetMode="External"/><Relationship Id="rId174" Type="http://schemas.openxmlformats.org/officeDocument/2006/relationships/hyperlink" Target="consultantplus://offline/ref=36DA2177AA797E4F52413BEFF8E4C73ED19F1AC889CCF497B5B56D81966B55E5E67247DAC42E7ABAEC4AD9EAF8EA5D2DF90381F537386AE926932EB0eE3AE" TargetMode="External"/><Relationship Id="rId179" Type="http://schemas.openxmlformats.org/officeDocument/2006/relationships/hyperlink" Target="consultantplus://offline/ref=36DA2177AA797E4F52413BEFF8E4C73ED19F1AC889CDF094B4BB6D81966B55E5E67247DAD62E22B6EF4AC7EAFDFF0B7CBCe53EE" TargetMode="External"/><Relationship Id="rId195" Type="http://schemas.openxmlformats.org/officeDocument/2006/relationships/hyperlink" Target="consultantplus://offline/ref=36DA2177AA797E4F52413BEFF8E4C73ED19F1AC889CEF193B6B76D81966B55E5E67247DAC42E7ABAEC4AD9E2F9EA5D2DF90381F537386AE926932EB0eE3AE" TargetMode="External"/><Relationship Id="rId190" Type="http://schemas.openxmlformats.org/officeDocument/2006/relationships/hyperlink" Target="consultantplus://offline/ref=36DA2177AA797E4F52413BEFF8E4C73ED19F1AC889CEF193B6B76D81966B55E5E67247DAC42E7ABAEC4AD9ECFDEA5D2DF90381F537386AE926932EB0eE3AE" TargetMode="External"/><Relationship Id="rId15" Type="http://schemas.openxmlformats.org/officeDocument/2006/relationships/hyperlink" Target="consultantplus://offline/ref=9847BA4B62A3FFEAAF6A3EB45A1705E913B41549017A6E362B3BD3D6A7D86A1B35831E925F0FB6B69EB3A5103E1A36500C8A6A0192B8C0E3E0E9E990d638E" TargetMode="External"/><Relationship Id="rId36" Type="http://schemas.openxmlformats.org/officeDocument/2006/relationships/hyperlink" Target="consultantplus://offline/ref=9847BA4B62A3FFEAAF6A3EB45A1705E913B41549017868372F3BD3D6A7D86A1B35831E925F0FB6B69EB3A5173C1A36500C8A6A0192B8C0E3E0E9E990d638E" TargetMode="External"/><Relationship Id="rId57" Type="http://schemas.openxmlformats.org/officeDocument/2006/relationships/hyperlink" Target="consultantplus://offline/ref=9847BA4B62A3FFEAAF6A3EB45A1705E913B4154901786B322839D3D6A7D86A1B35831E925F0FB6B69EB3A510331A36500C8A6A0192B8C0E3E0E9E990d638E" TargetMode="External"/><Relationship Id="rId106" Type="http://schemas.openxmlformats.org/officeDocument/2006/relationships/hyperlink" Target="consultantplus://offline/ref=9847BA4B62A3FFEAAF6A3EB45A1705E913B41549017A6F332C3CD3D6A7D86A1B35831E925F0FB6B69EB3A5133F1A36500C8A6A0192B8C0E3E0E9E990d638E" TargetMode="External"/><Relationship Id="rId127" Type="http://schemas.openxmlformats.org/officeDocument/2006/relationships/hyperlink" Target="consultantplus://offline/ref=36DA2177AA797E4F52413BEFF8E4C73ED19F1AC889CFFE95BCB26D81966B55E5E67247DAC42E7ABAEC4AD9E8FBEA5D2DF90381F537386AE926932EB0eE3AE" TargetMode="External"/><Relationship Id="rId10" Type="http://schemas.openxmlformats.org/officeDocument/2006/relationships/hyperlink" Target="consultantplus://offline/ref=9847BA4B62A3FFEAAF6A3EB45A1705E913B4154901786E312B3BD3D6A7D86A1B35831E925F0FB6B69EB3A5103E1A36500C8A6A0192B8C0E3E0E9E990d638E" TargetMode="External"/><Relationship Id="rId31" Type="http://schemas.openxmlformats.org/officeDocument/2006/relationships/hyperlink" Target="consultantplus://offline/ref=9847BA4B62A3FFEAAF6A3EB45A1705E913B4154901786B322839D3D6A7D86A1B35831E925F0FB6B69EB3A5103E1A36500C8A6A0192B8C0E3E0E9E990d638E" TargetMode="External"/><Relationship Id="rId52" Type="http://schemas.openxmlformats.org/officeDocument/2006/relationships/hyperlink" Target="consultantplus://offline/ref=9847BA4B62A3FFEAAF6A3EB45A1705E913B41549017B6D32223CD3D6A7D86A1B35831E924D0FEEBA9DB3BB113B0F600149dD37E" TargetMode="External"/><Relationship Id="rId73" Type="http://schemas.openxmlformats.org/officeDocument/2006/relationships/hyperlink" Target="consultantplus://offline/ref=9847BA4B62A3FFEAAF6A3EB45A1705E913B4154901796C30293AD3D6A7D86A1B35831E925F0FB6B69EB3A5123C1A36500C8A6A0192B8C0E3E0E9E990d638E" TargetMode="External"/><Relationship Id="rId78" Type="http://schemas.openxmlformats.org/officeDocument/2006/relationships/hyperlink" Target="consultantplus://offline/ref=9847BA4B62A3FFEAAF6A3EB45A1705E913B41549017A6E362B3BD3D6A7D86A1B35831E925F0FB6B69EB3A510331A36500C8A6A0192B8C0E3E0E9E990d638E" TargetMode="External"/><Relationship Id="rId94" Type="http://schemas.openxmlformats.org/officeDocument/2006/relationships/hyperlink" Target="consultantplus://offline/ref=9847BA4B62A3FFEAAF6A3EB45A1705E913B4154901796E3C2D35D3D6A7D86A1B35831E925F0FB6B69EB3A5103E1A36500C8A6A0192B8C0E3E0E9E990d638E" TargetMode="External"/><Relationship Id="rId99" Type="http://schemas.openxmlformats.org/officeDocument/2006/relationships/hyperlink" Target="consultantplus://offline/ref=9847BA4B62A3FFEAAF6A3EB45A1705E913B4154901796C30293AD3D6A7D86A1B35831E925F0FB6B69EB3A517331A36500C8A6A0192B8C0E3E0E9E990d638E" TargetMode="External"/><Relationship Id="rId101" Type="http://schemas.openxmlformats.org/officeDocument/2006/relationships/hyperlink" Target="consultantplus://offline/ref=9847BA4B62A3FFEAAF6A3EB45A1705E913B41549017B65312E34D3D6A7D86A1B35831E925F0FB6B69EB3A5113F1A36500C8A6A0192B8C0E3E0E9E990d638E" TargetMode="External"/><Relationship Id="rId122" Type="http://schemas.openxmlformats.org/officeDocument/2006/relationships/hyperlink" Target="consultantplus://offline/ref=9847BA4B62A3FFEAAF6A3EB45A1705E913B4154901796434223CD3D6A7D86A1B35831E925F0FB6B69EB3A5133A1A36500C8A6A0192B8C0E3E0E9E990d638E" TargetMode="External"/><Relationship Id="rId143" Type="http://schemas.openxmlformats.org/officeDocument/2006/relationships/hyperlink" Target="consultantplus://offline/ref=36DA2177AA797E4F52413BEFF8E4C73ED19F1AC889CEF193B6B76D81966B55E5E67247DAC42E7ABAEC4AD9E9F9EA5D2DF90381F537386AE926932EB0eE3AE" TargetMode="External"/><Relationship Id="rId148" Type="http://schemas.openxmlformats.org/officeDocument/2006/relationships/hyperlink" Target="consultantplus://offline/ref=36DA2177AA797E4F52413BEFF8E4C73ED19F1AC889CCF592B2B26D81966B55E5E67247DAC42E7ABAEC4AD9EFF4EA5D2DF90381F537386AE926932EB0eE3AE" TargetMode="External"/><Relationship Id="rId164" Type="http://schemas.openxmlformats.org/officeDocument/2006/relationships/hyperlink" Target="consultantplus://offline/ref=36DA2177AA797E4F52413BEFF8E4C73ED19F1AC889CFF691B7B46D81966B55E5E67247DAC42E7ABAEC4AD8EAFFEA5D2DF90381F537386AE926932EB0eE3AE" TargetMode="External"/><Relationship Id="rId169" Type="http://schemas.openxmlformats.org/officeDocument/2006/relationships/hyperlink" Target="consultantplus://offline/ref=36DA2177AA797E4F52413BEFF8E4C73ED19F1AC889CFF691B7B46D81966B55E5E67247DAC42E7ABAEC4AD8EAFAEA5D2DF90381F537386AE926932EB0eE3AE" TargetMode="External"/><Relationship Id="rId185" Type="http://schemas.openxmlformats.org/officeDocument/2006/relationships/hyperlink" Target="consultantplus://offline/ref=36DA2177AA797E4F52413BEFF8E4C73ED19F1AC889CEF193B6B76D81966B55E5E67247DAC42E7ABAEC4AD9EFF5EA5D2DF90381F537386AE926932EB0eE3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47BA4B62A3FFEAAF6A3EB45A1705E913B4154901786C372B34D3D6A7D86A1B35831E925F0FB6B69EB3A5103E1A36500C8A6A0192B8C0E3E0E9E990d638E" TargetMode="External"/><Relationship Id="rId180" Type="http://schemas.openxmlformats.org/officeDocument/2006/relationships/hyperlink" Target="consultantplus://offline/ref=36DA2177AA797E4F52413BEFF8E4C73ED19F1AC889CCF592B2B26D81966B55E5E67247DAC42E7ABAEC4AD9EDF4EA5D2DF90381F537386AE926932EB0eE3AE" TargetMode="External"/><Relationship Id="rId26" Type="http://schemas.openxmlformats.org/officeDocument/2006/relationships/hyperlink" Target="consultantplus://offline/ref=9847BA4B62A3FFEAAF6A3EB45A1705E913B4154901796E352838D3D6A7D86A1B35831E925F0FB6B69EB3A5113E1A36500C8A6A0192B8C0E3E0E9E990d638E" TargetMode="External"/><Relationship Id="rId47" Type="http://schemas.openxmlformats.org/officeDocument/2006/relationships/hyperlink" Target="consultantplus://offline/ref=9847BA4B62A3FFEAAF6A3EB45A1705E913B4154901796434223CD3D6A7D86A1B35831E925F0FB6B69EB3A510331A36500C8A6A0192B8C0E3E0E9E990d638E" TargetMode="External"/><Relationship Id="rId68" Type="http://schemas.openxmlformats.org/officeDocument/2006/relationships/hyperlink" Target="consultantplus://offline/ref=9847BA4B62A3FFEAAF6A3EB45A1705E913B4154901786B322839D3D6A7D86A1B35831E925F0FB6B69EB3A5113B1A36500C8A6A0192B8C0E3E0E9E990d638E" TargetMode="External"/><Relationship Id="rId89" Type="http://schemas.openxmlformats.org/officeDocument/2006/relationships/hyperlink" Target="consultantplus://offline/ref=9847BA4B62A3FFEAAF6A3EB45A1705E913B4154901796C30293AD3D6A7D86A1B35831E925F0FB6B69EB3A5173B1A36500C8A6A0192B8C0E3E0E9E990d638E" TargetMode="External"/><Relationship Id="rId112" Type="http://schemas.openxmlformats.org/officeDocument/2006/relationships/hyperlink" Target="consultantplus://offline/ref=9847BA4B62A3FFEAAF6A3EB45A1705E913B41549017B65312E34D3D6A7D86A1B35831E925F0FB6B69EB3A511331A36500C8A6A0192B8C0E3E0E9E990d638E" TargetMode="External"/><Relationship Id="rId133" Type="http://schemas.openxmlformats.org/officeDocument/2006/relationships/hyperlink" Target="consultantplus://offline/ref=36DA2177AA797E4F52413BEFF8E4C73ED19F1AC889CFF691B7B46D81966B55E5E67247DAC42E7ABAEC4AD8EBFCEA5D2DF90381F537386AE926932EB0eE3AE" TargetMode="External"/><Relationship Id="rId154" Type="http://schemas.openxmlformats.org/officeDocument/2006/relationships/hyperlink" Target="consultantplus://offline/ref=36DA2177AA797E4F52413BEFF8E4C73ED19F1AC889CFF691B7B46D81966B55E5E67247DAC42E7ABAEC4AD8EBF5EA5D2DF90381F537386AE926932EB0eE3AE" TargetMode="External"/><Relationship Id="rId175" Type="http://schemas.openxmlformats.org/officeDocument/2006/relationships/hyperlink" Target="consultantplus://offline/ref=36DA2177AA797E4F52413BEFF8E4C73ED19F1AC889CEF193B6B76D81966B55E5E67247DAC42E7ABAEC4AD9E9FBEA5D2DF90381F537386AE926932EB0eE3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25133</Words>
  <Characters>143262</Characters>
  <Application>Microsoft Office Word</Application>
  <DocSecurity>0</DocSecurity>
  <Lines>1193</Lines>
  <Paragraphs>336</Paragraphs>
  <ScaleCrop>false</ScaleCrop>
  <Company/>
  <LinksUpToDate>false</LinksUpToDate>
  <CharactersWithSpaces>168059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2018-10-30T04:55:00Z</dcterms:created>
  <dcterms:modified xsi:type="dcterms:W3CDTF">2018-10-30T04:56:00Z</dcterms:modified>
</cp:coreProperties>
</file>