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DAB" w:rsidRPr="00617DAB" w:rsidRDefault="00617DAB" w:rsidP="00617DAB">
      <w:pPr>
        <w:pStyle w:val="ConsPlusTitlePage"/>
        <w:rPr>
          <w:rFonts w:ascii="Times New Roman" w:hAnsi="Times New Roman" w:cs="Times New Roman"/>
          <w:sz w:val="24"/>
          <w:szCs w:val="24"/>
        </w:rPr>
      </w:pPr>
    </w:p>
    <w:p w:rsidR="00617DAB" w:rsidRPr="00617DAB" w:rsidRDefault="00617DAB">
      <w:pPr>
        <w:pStyle w:val="ConsPlusTitle"/>
        <w:jc w:val="center"/>
        <w:outlineLvl w:val="0"/>
        <w:rPr>
          <w:rFonts w:ascii="Times New Roman" w:hAnsi="Times New Roman" w:cs="Times New Roman"/>
          <w:sz w:val="24"/>
          <w:szCs w:val="24"/>
        </w:rPr>
      </w:pPr>
      <w:r w:rsidRPr="00617DAB">
        <w:rPr>
          <w:rFonts w:ascii="Times New Roman" w:hAnsi="Times New Roman" w:cs="Times New Roman"/>
          <w:sz w:val="24"/>
          <w:szCs w:val="24"/>
        </w:rPr>
        <w:t>ЕВРАЗИЙСКОЕ ЭКОНОМИЧЕСКОЕ СООБЩЕСТВО</w:t>
      </w:r>
    </w:p>
    <w:p w:rsidR="00617DAB" w:rsidRPr="00617DAB" w:rsidRDefault="00617DAB">
      <w:pPr>
        <w:pStyle w:val="ConsPlusTitle"/>
        <w:jc w:val="center"/>
        <w:rPr>
          <w:rFonts w:ascii="Times New Roman" w:hAnsi="Times New Roman" w:cs="Times New Roman"/>
          <w:sz w:val="24"/>
          <w:szCs w:val="24"/>
        </w:rPr>
      </w:pP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КОМИССИЯ ТАМОЖЕННОГО СОЮЗА</w:t>
      </w:r>
    </w:p>
    <w:p w:rsidR="00617DAB" w:rsidRPr="00617DAB" w:rsidRDefault="00617DAB">
      <w:pPr>
        <w:pStyle w:val="ConsPlusTitle"/>
        <w:jc w:val="center"/>
        <w:rPr>
          <w:rFonts w:ascii="Times New Roman" w:hAnsi="Times New Roman" w:cs="Times New Roman"/>
          <w:sz w:val="24"/>
          <w:szCs w:val="24"/>
        </w:rPr>
      </w:pP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РЕШЕНИЕ</w:t>
      </w: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от 9 декабря 2011 г. N 874</w:t>
      </w:r>
    </w:p>
    <w:p w:rsidR="00617DAB" w:rsidRPr="00617DAB" w:rsidRDefault="00617DAB">
      <w:pPr>
        <w:pStyle w:val="ConsPlusTitle"/>
        <w:jc w:val="center"/>
        <w:rPr>
          <w:rFonts w:ascii="Times New Roman" w:hAnsi="Times New Roman" w:cs="Times New Roman"/>
          <w:sz w:val="24"/>
          <w:szCs w:val="24"/>
        </w:rPr>
      </w:pP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О ПРИНЯТИИ ТЕХНИЧЕСКОГО РЕГЛАМЕНТА ТАМОЖЕННОГО СОЮЗА</w:t>
      </w: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"О БЕЗОПАСНОСТИ ЗЕРНА"</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Список изменяющих документов</w:t>
      </w:r>
    </w:p>
    <w:p w:rsidR="00617DAB" w:rsidRPr="00617DAB" w:rsidRDefault="00617DAB">
      <w:pPr>
        <w:pStyle w:val="ConsPlusNormal"/>
        <w:jc w:val="center"/>
        <w:rPr>
          <w:rFonts w:ascii="Times New Roman" w:hAnsi="Times New Roman" w:cs="Times New Roman"/>
          <w:sz w:val="24"/>
          <w:szCs w:val="24"/>
        </w:rPr>
      </w:pPr>
      <w:proofErr w:type="gramStart"/>
      <w:r w:rsidRPr="00617DAB">
        <w:rPr>
          <w:rFonts w:ascii="Times New Roman" w:hAnsi="Times New Roman" w:cs="Times New Roman"/>
          <w:sz w:val="24"/>
          <w:szCs w:val="24"/>
        </w:rPr>
        <w:t>(в ред. решений Коллегии Евразийской экономической</w:t>
      </w:r>
      <w:proofErr w:type="gramEnd"/>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 xml:space="preserve">комиссии от 20.11.2012 </w:t>
      </w:r>
      <w:hyperlink r:id="rId4" w:history="1">
        <w:r w:rsidRPr="00617DAB">
          <w:rPr>
            <w:rFonts w:ascii="Times New Roman" w:hAnsi="Times New Roman" w:cs="Times New Roman"/>
            <w:color w:val="0000FF"/>
            <w:sz w:val="24"/>
            <w:szCs w:val="24"/>
          </w:rPr>
          <w:t>N 227</w:t>
        </w:r>
      </w:hyperlink>
      <w:r w:rsidRPr="00617DAB">
        <w:rPr>
          <w:rFonts w:ascii="Times New Roman" w:hAnsi="Times New Roman" w:cs="Times New Roman"/>
          <w:sz w:val="24"/>
          <w:szCs w:val="24"/>
        </w:rPr>
        <w:t xml:space="preserve">, от 18.07.2014 </w:t>
      </w:r>
      <w:hyperlink r:id="rId5" w:history="1">
        <w:r w:rsidRPr="00617DAB">
          <w:rPr>
            <w:rFonts w:ascii="Times New Roman" w:hAnsi="Times New Roman" w:cs="Times New Roman"/>
            <w:color w:val="0000FF"/>
            <w:sz w:val="24"/>
            <w:szCs w:val="24"/>
          </w:rPr>
          <w:t>N 124</w:t>
        </w:r>
      </w:hyperlink>
      <w:r w:rsidRPr="00617DAB">
        <w:rPr>
          <w:rFonts w:ascii="Times New Roman" w:hAnsi="Times New Roman" w:cs="Times New Roman"/>
          <w:sz w:val="24"/>
          <w:szCs w:val="24"/>
        </w:rPr>
        <w:t>,</w:t>
      </w:r>
    </w:p>
    <w:p w:rsidR="00617DAB" w:rsidRPr="00617DAB" w:rsidRDefault="00617DAB">
      <w:pPr>
        <w:pStyle w:val="ConsPlusNormal"/>
        <w:jc w:val="center"/>
        <w:rPr>
          <w:rFonts w:ascii="Times New Roman" w:hAnsi="Times New Roman" w:cs="Times New Roman"/>
          <w:sz w:val="24"/>
          <w:szCs w:val="24"/>
        </w:rPr>
      </w:pPr>
      <w:hyperlink r:id="rId6"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от 16.05.2016 N 33)</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В соответствии со </w:t>
      </w:r>
      <w:hyperlink r:id="rId7" w:history="1">
        <w:r w:rsidRPr="00617DAB">
          <w:rPr>
            <w:rFonts w:ascii="Times New Roman" w:hAnsi="Times New Roman" w:cs="Times New Roman"/>
            <w:color w:val="0000FF"/>
            <w:sz w:val="24"/>
            <w:szCs w:val="24"/>
          </w:rPr>
          <w:t>статьей 13</w:t>
        </w:r>
      </w:hyperlink>
      <w:r w:rsidRPr="00617DAB">
        <w:rPr>
          <w:rFonts w:ascii="Times New Roman" w:hAnsi="Times New Roman" w:cs="Times New Roman"/>
          <w:sz w:val="24"/>
          <w:szCs w:val="24"/>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1. Принять технический </w:t>
      </w:r>
      <w:hyperlink w:anchor="P52" w:history="1">
        <w:r w:rsidRPr="00617DAB">
          <w:rPr>
            <w:rFonts w:ascii="Times New Roman" w:hAnsi="Times New Roman" w:cs="Times New Roman"/>
            <w:color w:val="0000FF"/>
            <w:sz w:val="24"/>
            <w:szCs w:val="24"/>
          </w:rPr>
          <w:t>регламент</w:t>
        </w:r>
      </w:hyperlink>
      <w:r w:rsidRPr="00617DAB">
        <w:rPr>
          <w:rFonts w:ascii="Times New Roman" w:hAnsi="Times New Roman" w:cs="Times New Roman"/>
          <w:sz w:val="24"/>
          <w:szCs w:val="24"/>
        </w:rPr>
        <w:t xml:space="preserve"> Таможенного союза "О безопасности зерна" (</w:t>
      </w:r>
      <w:proofErr w:type="gramStart"/>
      <w:r w:rsidRPr="00617DAB">
        <w:rPr>
          <w:rFonts w:ascii="Times New Roman" w:hAnsi="Times New Roman" w:cs="Times New Roman"/>
          <w:sz w:val="24"/>
          <w:szCs w:val="24"/>
        </w:rPr>
        <w:t>ТР</w:t>
      </w:r>
      <w:proofErr w:type="gramEnd"/>
      <w:r w:rsidRPr="00617DAB">
        <w:rPr>
          <w:rFonts w:ascii="Times New Roman" w:hAnsi="Times New Roman" w:cs="Times New Roman"/>
          <w:sz w:val="24"/>
          <w:szCs w:val="24"/>
        </w:rPr>
        <w:t xml:space="preserve"> ТС 015/2011) (прилагается).</w:t>
      </w:r>
    </w:p>
    <w:p w:rsidR="00617DAB" w:rsidRPr="00617DAB" w:rsidRDefault="00617DAB">
      <w:pPr>
        <w:pStyle w:val="ConsPlusNormal"/>
        <w:ind w:firstLine="540"/>
        <w:jc w:val="both"/>
        <w:rPr>
          <w:rFonts w:ascii="Times New Roman" w:hAnsi="Times New Roman" w:cs="Times New Roman"/>
          <w:sz w:val="24"/>
          <w:szCs w:val="24"/>
        </w:rPr>
      </w:pPr>
      <w:bookmarkStart w:id="0" w:name="P19"/>
      <w:bookmarkEnd w:id="0"/>
      <w:r w:rsidRPr="00617DAB">
        <w:rPr>
          <w:rFonts w:ascii="Times New Roman" w:hAnsi="Times New Roman" w:cs="Times New Roman"/>
          <w:sz w:val="24"/>
          <w:szCs w:val="24"/>
        </w:rPr>
        <w:t xml:space="preserve">2. Утвердить </w:t>
      </w:r>
      <w:hyperlink w:anchor="P1460" w:history="1">
        <w:r w:rsidRPr="00617DAB">
          <w:rPr>
            <w:rFonts w:ascii="Times New Roman" w:hAnsi="Times New Roman" w:cs="Times New Roman"/>
            <w:color w:val="0000FF"/>
            <w:sz w:val="24"/>
            <w:szCs w:val="24"/>
          </w:rPr>
          <w:t>Перечень</w:t>
        </w:r>
      </w:hyperlink>
      <w:r w:rsidRPr="00617DAB">
        <w:rPr>
          <w:rFonts w:ascii="Times New Roman" w:hAnsi="Times New Roman" w:cs="Times New Roman"/>
          <w:sz w:val="24"/>
          <w:szCs w:val="24"/>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w:t>
      </w:r>
      <w:proofErr w:type="gramStart"/>
      <w:r w:rsidRPr="00617DAB">
        <w:rPr>
          <w:rFonts w:ascii="Times New Roman" w:hAnsi="Times New Roman" w:cs="Times New Roman"/>
          <w:sz w:val="24"/>
          <w:szCs w:val="24"/>
        </w:rPr>
        <w:t>ТР</w:t>
      </w:r>
      <w:proofErr w:type="gramEnd"/>
      <w:r w:rsidRPr="00617DAB">
        <w:rPr>
          <w:rFonts w:ascii="Times New Roman" w:hAnsi="Times New Roman" w:cs="Times New Roman"/>
          <w:sz w:val="24"/>
          <w:szCs w:val="24"/>
        </w:rPr>
        <w:t xml:space="preserve"> ТС 015/2011) и осуществления оценки (подтверждения) соответствия продукции (прилагается).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3. Установить:</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3.1. Технический </w:t>
      </w:r>
      <w:hyperlink w:anchor="P52" w:history="1">
        <w:r w:rsidRPr="00617DAB">
          <w:rPr>
            <w:rFonts w:ascii="Times New Roman" w:hAnsi="Times New Roman" w:cs="Times New Roman"/>
            <w:color w:val="0000FF"/>
            <w:sz w:val="24"/>
            <w:szCs w:val="24"/>
          </w:rPr>
          <w:t>регламент</w:t>
        </w:r>
      </w:hyperlink>
      <w:r w:rsidRPr="00617DAB">
        <w:rPr>
          <w:rFonts w:ascii="Times New Roman" w:hAnsi="Times New Roman" w:cs="Times New Roman"/>
          <w:sz w:val="24"/>
          <w:szCs w:val="24"/>
        </w:rPr>
        <w:t xml:space="preserve"> Таможенного союза "О безопасности зерна" (далее - Технический регламент) вступает в силу с 1 июля 2013 года, при этом:</w:t>
      </w:r>
    </w:p>
    <w:p w:rsidR="00617DAB" w:rsidRPr="00617DAB" w:rsidRDefault="00617DAB">
      <w:pPr>
        <w:pStyle w:val="ConsPlusNormal"/>
        <w:ind w:firstLine="540"/>
        <w:jc w:val="both"/>
        <w:rPr>
          <w:rFonts w:ascii="Times New Roman" w:hAnsi="Times New Roman" w:cs="Times New Roman"/>
          <w:sz w:val="24"/>
          <w:szCs w:val="24"/>
        </w:rPr>
      </w:pPr>
      <w:bookmarkStart w:id="1" w:name="P22"/>
      <w:bookmarkEnd w:id="1"/>
      <w:r w:rsidRPr="00617DAB">
        <w:rPr>
          <w:rFonts w:ascii="Times New Roman" w:hAnsi="Times New Roman" w:cs="Times New Roman"/>
          <w:sz w:val="24"/>
          <w:szCs w:val="24"/>
        </w:rPr>
        <w:t xml:space="preserve">- требования </w:t>
      </w:r>
      <w:hyperlink w:anchor="P356" w:history="1">
        <w:r w:rsidRPr="00617DAB">
          <w:rPr>
            <w:rFonts w:ascii="Times New Roman" w:hAnsi="Times New Roman" w:cs="Times New Roman"/>
            <w:color w:val="0000FF"/>
            <w:sz w:val="24"/>
            <w:szCs w:val="24"/>
          </w:rPr>
          <w:t>Приложения 2</w:t>
        </w:r>
      </w:hyperlink>
      <w:r w:rsidRPr="00617DAB">
        <w:rPr>
          <w:rFonts w:ascii="Times New Roman" w:hAnsi="Times New Roman" w:cs="Times New Roman"/>
          <w:sz w:val="24"/>
          <w:szCs w:val="24"/>
        </w:rPr>
        <w:t xml:space="preserve">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rsidR="00617DAB" w:rsidRPr="00617DAB" w:rsidRDefault="00617DAB">
      <w:pPr>
        <w:pStyle w:val="ConsPlusNormal"/>
        <w:ind w:firstLine="540"/>
        <w:jc w:val="both"/>
        <w:rPr>
          <w:rFonts w:ascii="Times New Roman" w:hAnsi="Times New Roman" w:cs="Times New Roman"/>
          <w:sz w:val="24"/>
          <w:szCs w:val="24"/>
        </w:rPr>
      </w:pPr>
      <w:bookmarkStart w:id="2" w:name="P23"/>
      <w:bookmarkEnd w:id="2"/>
      <w:r w:rsidRPr="00617DAB">
        <w:rPr>
          <w:rFonts w:ascii="Times New Roman" w:hAnsi="Times New Roman" w:cs="Times New Roman"/>
          <w:sz w:val="24"/>
          <w:szCs w:val="24"/>
        </w:rPr>
        <w:t xml:space="preserve">- требования </w:t>
      </w:r>
      <w:hyperlink w:anchor="P538" w:history="1">
        <w:r w:rsidRPr="00617DAB">
          <w:rPr>
            <w:rFonts w:ascii="Times New Roman" w:hAnsi="Times New Roman" w:cs="Times New Roman"/>
            <w:color w:val="0000FF"/>
            <w:sz w:val="24"/>
            <w:szCs w:val="24"/>
          </w:rPr>
          <w:t>Приложений 3</w:t>
        </w:r>
      </w:hyperlink>
      <w:r w:rsidRPr="00617DAB">
        <w:rPr>
          <w:rFonts w:ascii="Times New Roman" w:hAnsi="Times New Roman" w:cs="Times New Roman"/>
          <w:sz w:val="24"/>
          <w:szCs w:val="24"/>
        </w:rPr>
        <w:t xml:space="preserve"> и </w:t>
      </w:r>
      <w:hyperlink w:anchor="P849" w:history="1">
        <w:r w:rsidRPr="00617DAB">
          <w:rPr>
            <w:rFonts w:ascii="Times New Roman" w:hAnsi="Times New Roman" w:cs="Times New Roman"/>
            <w:color w:val="0000FF"/>
            <w:sz w:val="24"/>
            <w:szCs w:val="24"/>
          </w:rPr>
          <w:t>5</w:t>
        </w:r>
      </w:hyperlink>
      <w:r w:rsidRPr="00617DAB">
        <w:rPr>
          <w:rFonts w:ascii="Times New Roman" w:hAnsi="Times New Roman" w:cs="Times New Roman"/>
          <w:sz w:val="24"/>
          <w:szCs w:val="24"/>
        </w:rPr>
        <w:t xml:space="preserve">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617DAB" w:rsidRPr="00617DAB" w:rsidRDefault="00617DAB">
      <w:pPr>
        <w:pStyle w:val="ConsPlusNormal"/>
        <w:ind w:firstLine="540"/>
        <w:jc w:val="both"/>
        <w:rPr>
          <w:rFonts w:ascii="Times New Roman" w:hAnsi="Times New Roman" w:cs="Times New Roman"/>
          <w:sz w:val="24"/>
          <w:szCs w:val="24"/>
        </w:rPr>
      </w:pPr>
      <w:bookmarkStart w:id="3" w:name="P24"/>
      <w:bookmarkEnd w:id="3"/>
      <w:r w:rsidRPr="00617DAB">
        <w:rPr>
          <w:rFonts w:ascii="Times New Roman" w:hAnsi="Times New Roman" w:cs="Times New Roman"/>
          <w:sz w:val="24"/>
          <w:szCs w:val="24"/>
        </w:rPr>
        <w:t xml:space="preserve">3.2. </w:t>
      </w:r>
      <w:proofErr w:type="gramStart"/>
      <w:r w:rsidRPr="00617DAB">
        <w:rPr>
          <w:rFonts w:ascii="Times New Roman" w:hAnsi="Times New Roman" w:cs="Times New Roman"/>
          <w:sz w:val="24"/>
          <w:szCs w:val="24"/>
        </w:rPr>
        <w:t xml:space="preserve">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xml:space="preserve"> (далее - продукция), до дня вступления в силу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действительны до окончания срока их действия, но не позднее 15 февраля 2015 года.</w:t>
      </w:r>
      <w:proofErr w:type="gramEnd"/>
      <w:r w:rsidRPr="00617DAB">
        <w:rPr>
          <w:rFonts w:ascii="Times New Roman" w:hAnsi="Times New Roman" w:cs="Times New Roman"/>
          <w:sz w:val="24"/>
          <w:szCs w:val="24"/>
        </w:rP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Со дня вступления в силу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8" w:history="1">
        <w:r w:rsidRPr="00617DAB">
          <w:rPr>
            <w:rFonts w:ascii="Times New Roman" w:hAnsi="Times New Roman" w:cs="Times New Roman"/>
            <w:color w:val="0000FF"/>
            <w:sz w:val="24"/>
            <w:szCs w:val="24"/>
          </w:rPr>
          <w:t>актами</w:t>
        </w:r>
      </w:hyperlink>
      <w:r w:rsidRPr="00617DAB">
        <w:rPr>
          <w:rFonts w:ascii="Times New Roman" w:hAnsi="Times New Roman" w:cs="Times New Roman"/>
          <w:sz w:val="24"/>
          <w:szCs w:val="24"/>
        </w:rPr>
        <w:t xml:space="preserve"> Таможенного союза или </w:t>
      </w:r>
      <w:hyperlink r:id="rId9" w:history="1">
        <w:r w:rsidRPr="00617DAB">
          <w:rPr>
            <w:rFonts w:ascii="Times New Roman" w:hAnsi="Times New Roman" w:cs="Times New Roman"/>
            <w:color w:val="0000FF"/>
            <w:sz w:val="24"/>
            <w:szCs w:val="24"/>
          </w:rPr>
          <w:t>законодательством</w:t>
        </w:r>
      </w:hyperlink>
      <w:r w:rsidRPr="00617DAB">
        <w:rPr>
          <w:rFonts w:ascii="Times New Roman" w:hAnsi="Times New Roman" w:cs="Times New Roman"/>
          <w:sz w:val="24"/>
          <w:szCs w:val="24"/>
        </w:rPr>
        <w:t xml:space="preserve"> государства - члена Таможенного союза, не допускается;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3.3. </w:t>
      </w:r>
      <w:proofErr w:type="gramStart"/>
      <w:r w:rsidRPr="00617DAB">
        <w:rPr>
          <w:rFonts w:ascii="Times New Roman" w:hAnsi="Times New Roman" w:cs="Times New Roman"/>
          <w:sz w:val="24"/>
          <w:szCs w:val="24"/>
        </w:rPr>
        <w:t xml:space="preserve">До 15 февраля 2015 года допускается производство и выпуск в обращение продукции в соответствии с обязательными требованиями, ранее установленными </w:t>
      </w:r>
      <w:r w:rsidRPr="00617DAB">
        <w:rPr>
          <w:rFonts w:ascii="Times New Roman" w:hAnsi="Times New Roman" w:cs="Times New Roman"/>
          <w:sz w:val="24"/>
          <w:szCs w:val="24"/>
        </w:rPr>
        <w:lastRenderedPageBreak/>
        <w:t xml:space="preserve">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w:t>
      </w:r>
      <w:proofErr w:type="gramEnd"/>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Указанная продукция маркируется национальным знаком соответствия (знаком обращения на рынке) в соответствии с </w:t>
      </w:r>
      <w:hyperlink r:id="rId10" w:history="1">
        <w:r w:rsidRPr="00617DAB">
          <w:rPr>
            <w:rFonts w:ascii="Times New Roman" w:hAnsi="Times New Roman" w:cs="Times New Roman"/>
            <w:color w:val="0000FF"/>
            <w:sz w:val="24"/>
            <w:szCs w:val="24"/>
          </w:rPr>
          <w:t>законодательством</w:t>
        </w:r>
      </w:hyperlink>
      <w:r w:rsidRPr="00617DAB">
        <w:rPr>
          <w:rFonts w:ascii="Times New Roman" w:hAnsi="Times New Roman" w:cs="Times New Roman"/>
          <w:sz w:val="24"/>
          <w:szCs w:val="24"/>
        </w:rPr>
        <w:t xml:space="preserve"> государства - члена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Маркировка такой продукции единым знаком обращения продукции на рынке государств - членов Таможенного союза не допускается;</w:t>
      </w:r>
    </w:p>
    <w:p w:rsidR="00617DAB" w:rsidRPr="00617DAB" w:rsidRDefault="00617DAB">
      <w:pPr>
        <w:pStyle w:val="ConsPlusNormal"/>
        <w:ind w:firstLine="540"/>
        <w:jc w:val="both"/>
        <w:rPr>
          <w:rFonts w:ascii="Times New Roman" w:hAnsi="Times New Roman" w:cs="Times New Roman"/>
          <w:sz w:val="24"/>
          <w:szCs w:val="24"/>
        </w:rPr>
      </w:pPr>
      <w:bookmarkStart w:id="4" w:name="P29"/>
      <w:bookmarkEnd w:id="4"/>
      <w:r w:rsidRPr="00617DAB">
        <w:rPr>
          <w:rFonts w:ascii="Times New Roman" w:hAnsi="Times New Roman" w:cs="Times New Roman"/>
          <w:sz w:val="24"/>
          <w:szCs w:val="24"/>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4" w:history="1">
        <w:r w:rsidRPr="00617DAB">
          <w:rPr>
            <w:rFonts w:ascii="Times New Roman" w:hAnsi="Times New Roman" w:cs="Times New Roman"/>
            <w:color w:val="0000FF"/>
            <w:sz w:val="24"/>
            <w:szCs w:val="24"/>
          </w:rPr>
          <w:t>подпункте 3.2</w:t>
        </w:r>
      </w:hyperlink>
      <w:r w:rsidRPr="00617DAB">
        <w:rPr>
          <w:rFonts w:ascii="Times New Roman" w:hAnsi="Times New Roman" w:cs="Times New Roman"/>
          <w:sz w:val="24"/>
          <w:szCs w:val="24"/>
        </w:rPr>
        <w:t xml:space="preserve"> настоящего Решения, допускается в течение срока годности продукции, установленного в соответствии с </w:t>
      </w:r>
      <w:hyperlink r:id="rId11" w:history="1">
        <w:r w:rsidRPr="00617DAB">
          <w:rPr>
            <w:rFonts w:ascii="Times New Roman" w:hAnsi="Times New Roman" w:cs="Times New Roman"/>
            <w:color w:val="0000FF"/>
            <w:sz w:val="24"/>
            <w:szCs w:val="24"/>
          </w:rPr>
          <w:t>законодательством</w:t>
        </w:r>
      </w:hyperlink>
      <w:r w:rsidRPr="00617DAB">
        <w:rPr>
          <w:rFonts w:ascii="Times New Roman" w:hAnsi="Times New Roman" w:cs="Times New Roman"/>
          <w:sz w:val="24"/>
          <w:szCs w:val="24"/>
        </w:rPr>
        <w:t xml:space="preserve"> государства - члена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9" w:history="1">
        <w:r w:rsidRPr="00617DAB">
          <w:rPr>
            <w:rFonts w:ascii="Times New Roman" w:hAnsi="Times New Roman" w:cs="Times New Roman"/>
            <w:color w:val="0000FF"/>
            <w:sz w:val="24"/>
            <w:szCs w:val="24"/>
          </w:rPr>
          <w:t>пункте 2</w:t>
        </w:r>
      </w:hyperlink>
      <w:r w:rsidRPr="00617DAB">
        <w:rPr>
          <w:rFonts w:ascii="Times New Roman" w:hAnsi="Times New Roman" w:cs="Times New Roman"/>
          <w:sz w:val="24"/>
          <w:szCs w:val="24"/>
        </w:rPr>
        <w:t xml:space="preserve"> настоящего Решения, и представление их не реже одного раза в год со дня вступления в силу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xml:space="preserve"> в Секретариат Комиссии для утверждения Комиссией в установленном порядке.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6. Сторонам:</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6.1. До дня вступления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и информировать об этом Комиссию;</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6.2. Со дня вступления в силу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xml:space="preserve"> обеспечить проведение государственного контроля (надзора) за соблюдением требований Технического </w:t>
      </w:r>
      <w:hyperlink w:anchor="P52"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xml:space="preserve"> с учетом </w:t>
      </w:r>
      <w:hyperlink w:anchor="P24" w:history="1">
        <w:r w:rsidRPr="00617DAB">
          <w:rPr>
            <w:rFonts w:ascii="Times New Roman" w:hAnsi="Times New Roman" w:cs="Times New Roman"/>
            <w:color w:val="0000FF"/>
            <w:sz w:val="24"/>
            <w:szCs w:val="24"/>
          </w:rPr>
          <w:t>подпунктов 3.2</w:t>
        </w:r>
      </w:hyperlink>
      <w:r w:rsidRPr="00617DAB">
        <w:rPr>
          <w:rFonts w:ascii="Times New Roman" w:hAnsi="Times New Roman" w:cs="Times New Roman"/>
          <w:sz w:val="24"/>
          <w:szCs w:val="24"/>
        </w:rPr>
        <w:t xml:space="preserve"> - </w:t>
      </w:r>
      <w:hyperlink w:anchor="P29" w:history="1">
        <w:r w:rsidRPr="00617DAB">
          <w:rPr>
            <w:rFonts w:ascii="Times New Roman" w:hAnsi="Times New Roman" w:cs="Times New Roman"/>
            <w:color w:val="0000FF"/>
            <w:sz w:val="24"/>
            <w:szCs w:val="24"/>
          </w:rPr>
          <w:t>3.4</w:t>
        </w:r>
      </w:hyperlink>
      <w:r w:rsidRPr="00617DAB">
        <w:rPr>
          <w:rFonts w:ascii="Times New Roman" w:hAnsi="Times New Roman" w:cs="Times New Roman"/>
          <w:sz w:val="24"/>
          <w:szCs w:val="24"/>
        </w:rPr>
        <w:t xml:space="preserve"> настоящего Решения.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7. Настоящее Решение вступает в силу </w:t>
      </w:r>
      <w:proofErr w:type="gramStart"/>
      <w:r w:rsidRPr="00617DAB">
        <w:rPr>
          <w:rFonts w:ascii="Times New Roman" w:hAnsi="Times New Roman" w:cs="Times New Roman"/>
          <w:sz w:val="24"/>
          <w:szCs w:val="24"/>
        </w:rPr>
        <w:t>с</w:t>
      </w:r>
      <w:proofErr w:type="gramEnd"/>
      <w:r w:rsidRPr="00617DAB">
        <w:rPr>
          <w:rFonts w:ascii="Times New Roman" w:hAnsi="Times New Roman" w:cs="Times New Roman"/>
          <w:sz w:val="24"/>
          <w:szCs w:val="24"/>
        </w:rPr>
        <w:t xml:space="preserve"> даты его официального опубликования.</w:t>
      </w:r>
    </w:p>
    <w:p w:rsidR="00617DAB" w:rsidRPr="00617DAB" w:rsidRDefault="00617DAB">
      <w:pPr>
        <w:pStyle w:val="ConsPlusNormal"/>
        <w:jc w:val="both"/>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Члены Комиссии Таможенного союза:</w:t>
      </w:r>
    </w:p>
    <w:p w:rsidR="00617DAB" w:rsidRDefault="00617DAB">
      <w:pPr>
        <w:pStyle w:val="ConsPlusNormal"/>
        <w:jc w:val="center"/>
      </w:pPr>
    </w:p>
    <w:p w:rsidR="00617DAB" w:rsidRDefault="00617DAB">
      <w:pPr>
        <w:pStyle w:val="ConsPlusCell"/>
        <w:jc w:val="both"/>
      </w:pPr>
      <w:r>
        <w:t xml:space="preserve">    от Республики              от Республики              </w:t>
      </w:r>
      <w:proofErr w:type="gramStart"/>
      <w:r>
        <w:t>от</w:t>
      </w:r>
      <w:proofErr w:type="gramEnd"/>
      <w:r>
        <w:t xml:space="preserve"> Российской</w:t>
      </w:r>
    </w:p>
    <w:p w:rsidR="00617DAB" w:rsidRDefault="00617DAB">
      <w:pPr>
        <w:pStyle w:val="ConsPlusCell"/>
        <w:jc w:val="both"/>
      </w:pPr>
      <w:r>
        <w:t xml:space="preserve">       Беларусь                  Казахстан                  Федерации</w:t>
      </w:r>
    </w:p>
    <w:p w:rsidR="00617DAB" w:rsidRDefault="00617DAB">
      <w:pPr>
        <w:pStyle w:val="ConsPlusCell"/>
        <w:jc w:val="both"/>
      </w:pPr>
      <w:r>
        <w:t xml:space="preserve">      (Подпись)                  (Подпись)                  (Подпись)</w:t>
      </w:r>
    </w:p>
    <w:p w:rsidR="00617DAB" w:rsidRDefault="00617DAB">
      <w:pPr>
        <w:pStyle w:val="ConsPlusCell"/>
        <w:jc w:val="both"/>
      </w:pPr>
      <w:r>
        <w:t xml:space="preserve">       С.РУМАС                   У.ШУКЕЕВ                   И.ШУВАЛОВ</w:t>
      </w:r>
    </w:p>
    <w:p w:rsidR="00617DAB" w:rsidRDefault="00617DAB">
      <w:pPr>
        <w:pStyle w:val="ConsPlusNormal"/>
        <w:ind w:firstLine="540"/>
        <w:jc w:val="both"/>
      </w:pPr>
    </w:p>
    <w:p w:rsidR="00617DAB" w:rsidRDefault="00617DAB">
      <w:pPr>
        <w:pStyle w:val="ConsPlusNormal"/>
        <w:ind w:firstLine="540"/>
        <w:jc w:val="both"/>
      </w:pPr>
    </w:p>
    <w:p w:rsidR="00617DAB" w:rsidRDefault="00617DAB">
      <w:pPr>
        <w:pStyle w:val="ConsPlusNormal"/>
        <w:ind w:firstLine="540"/>
        <w:jc w:val="both"/>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jc w:val="right"/>
        <w:outlineLvl w:val="0"/>
        <w:rPr>
          <w:rFonts w:ascii="Times New Roman" w:hAnsi="Times New Roman" w:cs="Times New Roman"/>
          <w:sz w:val="24"/>
          <w:szCs w:val="24"/>
        </w:rPr>
      </w:pPr>
      <w:r w:rsidRPr="00617DAB">
        <w:rPr>
          <w:rFonts w:ascii="Times New Roman" w:hAnsi="Times New Roman" w:cs="Times New Roman"/>
          <w:sz w:val="24"/>
          <w:szCs w:val="24"/>
        </w:rPr>
        <w:t>Утвержден</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Решением Комиссии Таможенного союза</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от 9 декабря 2011 г. N 874</w:t>
      </w:r>
    </w:p>
    <w:p w:rsidR="00617DAB" w:rsidRPr="00617DAB" w:rsidRDefault="00617DAB">
      <w:pPr>
        <w:pStyle w:val="ConsPlusNormal"/>
        <w:jc w:val="right"/>
        <w:rPr>
          <w:rFonts w:ascii="Times New Roman" w:hAnsi="Times New Roman" w:cs="Times New Roman"/>
          <w:sz w:val="24"/>
          <w:szCs w:val="24"/>
        </w:rPr>
      </w:pPr>
    </w:p>
    <w:p w:rsidR="00617DAB" w:rsidRPr="00617DAB" w:rsidRDefault="00617DAB">
      <w:pPr>
        <w:pStyle w:val="ConsPlusTitle"/>
        <w:jc w:val="center"/>
        <w:rPr>
          <w:rFonts w:ascii="Times New Roman" w:hAnsi="Times New Roman" w:cs="Times New Roman"/>
          <w:sz w:val="24"/>
          <w:szCs w:val="24"/>
        </w:rPr>
      </w:pPr>
      <w:bookmarkStart w:id="5" w:name="P52"/>
      <w:bookmarkEnd w:id="5"/>
      <w:r w:rsidRPr="00617DAB">
        <w:rPr>
          <w:rFonts w:ascii="Times New Roman" w:hAnsi="Times New Roman" w:cs="Times New Roman"/>
          <w:sz w:val="24"/>
          <w:szCs w:val="24"/>
        </w:rPr>
        <w:t>ТЕХНИЧЕСКИЙ РЕГЛАМЕНТ ТАМОЖЕННОГО СОЮЗА</w:t>
      </w:r>
    </w:p>
    <w:p w:rsidR="00617DAB" w:rsidRPr="00617DAB" w:rsidRDefault="00617DAB">
      <w:pPr>
        <w:pStyle w:val="ConsPlusTitle"/>
        <w:jc w:val="center"/>
        <w:rPr>
          <w:rFonts w:ascii="Times New Roman" w:hAnsi="Times New Roman" w:cs="Times New Roman"/>
          <w:sz w:val="24"/>
          <w:szCs w:val="24"/>
        </w:rPr>
      </w:pPr>
    </w:p>
    <w:p w:rsidR="00617DAB" w:rsidRPr="00617DAB" w:rsidRDefault="00617DAB">
      <w:pPr>
        <w:pStyle w:val="ConsPlusTitle"/>
        <w:jc w:val="center"/>
        <w:rPr>
          <w:rFonts w:ascii="Times New Roman" w:hAnsi="Times New Roman" w:cs="Times New Roman"/>
          <w:sz w:val="24"/>
          <w:szCs w:val="24"/>
        </w:rPr>
      </w:pPr>
      <w:proofErr w:type="gramStart"/>
      <w:r w:rsidRPr="00617DAB">
        <w:rPr>
          <w:rFonts w:ascii="Times New Roman" w:hAnsi="Times New Roman" w:cs="Times New Roman"/>
          <w:sz w:val="24"/>
          <w:szCs w:val="24"/>
        </w:rPr>
        <w:t>ТР</w:t>
      </w:r>
      <w:proofErr w:type="gramEnd"/>
      <w:r w:rsidRPr="00617DAB">
        <w:rPr>
          <w:rFonts w:ascii="Times New Roman" w:hAnsi="Times New Roman" w:cs="Times New Roman"/>
          <w:sz w:val="24"/>
          <w:szCs w:val="24"/>
        </w:rPr>
        <w:t xml:space="preserve"> ТС 015/2011</w:t>
      </w:r>
    </w:p>
    <w:p w:rsidR="00617DAB" w:rsidRPr="00617DAB" w:rsidRDefault="00617DAB">
      <w:pPr>
        <w:pStyle w:val="ConsPlusTitle"/>
        <w:jc w:val="center"/>
        <w:rPr>
          <w:rFonts w:ascii="Times New Roman" w:hAnsi="Times New Roman" w:cs="Times New Roman"/>
          <w:sz w:val="24"/>
          <w:szCs w:val="24"/>
        </w:rPr>
      </w:pP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О БЕЗОПАСНОСТИ ЗЕРНА</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lastRenderedPageBreak/>
        <w:t>Список изменяющих документов</w:t>
      </w:r>
    </w:p>
    <w:p w:rsidR="00617DAB" w:rsidRPr="00617DAB" w:rsidRDefault="00617DAB">
      <w:pPr>
        <w:pStyle w:val="ConsPlusNormal"/>
        <w:jc w:val="center"/>
        <w:rPr>
          <w:rFonts w:ascii="Times New Roman" w:hAnsi="Times New Roman" w:cs="Times New Roman"/>
          <w:sz w:val="24"/>
          <w:szCs w:val="24"/>
        </w:rPr>
      </w:pPr>
      <w:proofErr w:type="gramStart"/>
      <w:r w:rsidRPr="00617DAB">
        <w:rPr>
          <w:rFonts w:ascii="Times New Roman" w:hAnsi="Times New Roman" w:cs="Times New Roman"/>
          <w:sz w:val="24"/>
          <w:szCs w:val="24"/>
        </w:rPr>
        <w:t xml:space="preserve">(в ред. </w:t>
      </w:r>
      <w:hyperlink r:id="rId12"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w:t>
      </w:r>
      <w:proofErr w:type="gramEnd"/>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от 16.05.2016 N 33)</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r w:rsidRPr="00617DAB">
        <w:rPr>
          <w:rFonts w:ascii="Times New Roman" w:hAnsi="Times New Roman" w:cs="Times New Roman"/>
          <w:sz w:val="24"/>
          <w:szCs w:val="24"/>
        </w:rPr>
        <w:t>Предисловие</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1. Настоящий технический регламент Таможенного союза "О безопасности зерна" (далее - технический регламент) разработан в соответствии с </w:t>
      </w:r>
      <w:hyperlink r:id="rId13" w:history="1">
        <w:r w:rsidRPr="00617DAB">
          <w:rPr>
            <w:rFonts w:ascii="Times New Roman" w:hAnsi="Times New Roman" w:cs="Times New Roman"/>
            <w:color w:val="0000FF"/>
            <w:sz w:val="24"/>
            <w:szCs w:val="24"/>
          </w:rPr>
          <w:t>Соглашением</w:t>
        </w:r>
      </w:hyperlink>
      <w:r w:rsidRPr="00617DAB">
        <w:rPr>
          <w:rFonts w:ascii="Times New Roman" w:hAnsi="Times New Roman" w:cs="Times New Roman"/>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r w:rsidRPr="00617DAB">
        <w:rPr>
          <w:rFonts w:ascii="Times New Roman" w:hAnsi="Times New Roman" w:cs="Times New Roman"/>
          <w:sz w:val="24"/>
          <w:szCs w:val="24"/>
        </w:rPr>
        <w:t>Статья 1. Область применения</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Настоящий технический регламент не распространяется на зерно, предназначенное для семенных целей, продукты переработки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2. </w:t>
      </w:r>
      <w:proofErr w:type="gramStart"/>
      <w:r w:rsidRPr="00617DAB">
        <w:rPr>
          <w:rFonts w:ascii="Times New Roman" w:hAnsi="Times New Roman" w:cs="Times New Roman"/>
          <w:sz w:val="24"/>
          <w:szCs w:val="24"/>
        </w:rPr>
        <w:t>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roofErr w:type="gramEnd"/>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anchor="P273" w:history="1">
        <w:r w:rsidRPr="00617DAB">
          <w:rPr>
            <w:rFonts w:ascii="Times New Roman" w:hAnsi="Times New Roman" w:cs="Times New Roman"/>
            <w:color w:val="0000FF"/>
            <w:sz w:val="24"/>
            <w:szCs w:val="24"/>
          </w:rPr>
          <w:t>приложении 1</w:t>
        </w:r>
      </w:hyperlink>
      <w:r w:rsidRPr="00617DAB">
        <w:rPr>
          <w:rFonts w:ascii="Times New Roman" w:hAnsi="Times New Roman" w:cs="Times New Roman"/>
          <w:sz w:val="24"/>
          <w:szCs w:val="24"/>
        </w:rPr>
        <w:t xml:space="preserve"> к настоящему техническому регламенту.</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anchor="P154" w:history="1">
        <w:r w:rsidRPr="00617DAB">
          <w:rPr>
            <w:rFonts w:ascii="Times New Roman" w:hAnsi="Times New Roman" w:cs="Times New Roman"/>
            <w:color w:val="0000FF"/>
            <w:sz w:val="24"/>
            <w:szCs w:val="24"/>
          </w:rPr>
          <w:t>статье 5</w:t>
        </w:r>
      </w:hyperlink>
      <w:r w:rsidRPr="00617DAB">
        <w:rPr>
          <w:rFonts w:ascii="Times New Roman" w:hAnsi="Times New Roman" w:cs="Times New Roman"/>
          <w:sz w:val="24"/>
          <w:szCs w:val="24"/>
        </w:rPr>
        <w:t xml:space="preserve"> настоящего технического регламента.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r w:rsidRPr="00617DAB">
        <w:rPr>
          <w:rFonts w:ascii="Times New Roman" w:hAnsi="Times New Roman" w:cs="Times New Roman"/>
          <w:sz w:val="24"/>
          <w:szCs w:val="24"/>
        </w:rPr>
        <w:t>Статья 2. Определения</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В настоящем техническом регламенте используются следующие термины и их определения: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влажность зерна - </w:t>
      </w:r>
      <w:proofErr w:type="gramStart"/>
      <w:r w:rsidRPr="00617DAB">
        <w:rPr>
          <w:rFonts w:ascii="Times New Roman" w:hAnsi="Times New Roman" w:cs="Times New Roman"/>
          <w:sz w:val="24"/>
          <w:szCs w:val="24"/>
        </w:rPr>
        <w:t>физико-химически</w:t>
      </w:r>
      <w:proofErr w:type="gramEnd"/>
      <w:r w:rsidRPr="00617DAB">
        <w:rPr>
          <w:rFonts w:ascii="Times New Roman" w:hAnsi="Times New Roman" w:cs="Times New Roman"/>
          <w:sz w:val="24"/>
          <w:szCs w:val="24"/>
        </w:rPr>
        <w:t xml:space="preserve"> и механически связанная с тканями зерна вода, удаляемая в стандартных условиях определения;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выпуск в обращение зерна - купля-продажа и иные способы передачи зерна на </w:t>
      </w:r>
      <w:r w:rsidRPr="00617DAB">
        <w:rPr>
          <w:rFonts w:ascii="Times New Roman" w:hAnsi="Times New Roman" w:cs="Times New Roman"/>
          <w:sz w:val="24"/>
          <w:szCs w:val="24"/>
        </w:rPr>
        <w:lastRenderedPageBreak/>
        <w:t>единой таможенной территории Таможенного союза, начиная с изготовителя или импортера;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генно-модифицированные (трансгенные) организмы - организмы, полученные с использованием методов генной инженерии;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головневое зерно - зерно, частично или полностью загрязненное спорами головни;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зерно - плоды злаковых, зернобобовых и масличных культур, используемые для пищевых и кормовых целей;</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идентификация зерна - процедура отнесения зерна к объектам технического регулирования настоящего технического регламента;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кормовые цели - использование зерна в качестве корма для животных и производства комбикормов;</w:t>
      </w:r>
    </w:p>
    <w:p w:rsidR="00617DAB" w:rsidRPr="00617DAB" w:rsidRDefault="00617DAB">
      <w:pPr>
        <w:pStyle w:val="ConsPlusNormal"/>
        <w:ind w:firstLine="540"/>
        <w:jc w:val="both"/>
        <w:rPr>
          <w:rFonts w:ascii="Times New Roman" w:hAnsi="Times New Roman" w:cs="Times New Roman"/>
          <w:sz w:val="24"/>
          <w:szCs w:val="24"/>
        </w:rPr>
      </w:pPr>
      <w:proofErr w:type="gramStart"/>
      <w:r w:rsidRPr="00617DAB">
        <w:rPr>
          <w:rFonts w:ascii="Times New Roman" w:hAnsi="Times New Roman" w:cs="Times New Roman"/>
          <w:sz w:val="24"/>
          <w:szCs w:val="24"/>
        </w:rP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roofErr w:type="gramEnd"/>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обеззараживание зерна - химическое, радиационное или физическое воздействие на зерно с целью уничтожения вредителей и микроорганизмов;</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обработка зерна - очистка и (или) сушка, и (или) обеззараживание зерна с целью обеспечения его безопасности;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очистка зерна - удаление примесей с целью обеспечения безопасности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перевозка зерна - перемещение партий зерна при его обращении;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пищевые цели - использование зерна для переработки в пищевую продукцию;</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поставляемое зерно - зерно, прошедшее обработку и направляемое на пищевые или кормовые цели;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производство зерна - комплекс агротехнологических мероприятий, направленных на выращивание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розовоокрашенное зерно - зерно выполненное, блестящее, с розовой пигментацией оболочек преимущественно в области зародыша;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спорынья - зерно, пораженное грибом Claviceps purpurea в виде удлиненных плотных образований в колосе темно-фиолетового цвета;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сушка зерна - понижение влажности зерна с целью обеспечения его безопасности;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617DAB" w:rsidRPr="00617DAB" w:rsidRDefault="00617DAB">
      <w:pPr>
        <w:pStyle w:val="ConsPlusNormal"/>
        <w:ind w:firstLine="540"/>
        <w:jc w:val="both"/>
        <w:rPr>
          <w:rFonts w:ascii="Times New Roman" w:hAnsi="Times New Roman" w:cs="Times New Roman"/>
          <w:sz w:val="24"/>
          <w:szCs w:val="24"/>
        </w:rPr>
      </w:pPr>
      <w:proofErr w:type="gramStart"/>
      <w:r w:rsidRPr="00617DAB">
        <w:rPr>
          <w:rFonts w:ascii="Times New Roman" w:hAnsi="Times New Roman" w:cs="Times New Roman"/>
          <w:sz w:val="24"/>
          <w:szCs w:val="24"/>
        </w:rP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roofErr w:type="gramEnd"/>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w:t>
      </w:r>
      <w:r w:rsidRPr="00617DAB">
        <w:rPr>
          <w:rFonts w:ascii="Times New Roman" w:hAnsi="Times New Roman" w:cs="Times New Roman"/>
          <w:sz w:val="24"/>
          <w:szCs w:val="24"/>
        </w:rPr>
        <w:lastRenderedPageBreak/>
        <w:t>цвета);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хранение зерна - технологический процесс создания в зернохранилище условий для обеспечения безопасности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экспертиза зерна - определение показателей безопасности зерна в целях принятия решения о возможности его утилизации.</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r w:rsidRPr="00617DAB">
        <w:rPr>
          <w:rFonts w:ascii="Times New Roman" w:hAnsi="Times New Roman" w:cs="Times New Roman"/>
          <w:sz w:val="24"/>
          <w:szCs w:val="24"/>
        </w:rPr>
        <w:t>Статья 3. Правила выпуска зерна в обращение на рынке</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w:t>
      </w:r>
      <w:proofErr w:type="gramStart"/>
      <w:r w:rsidRPr="00617DAB">
        <w:rPr>
          <w:rFonts w:ascii="Times New Roman" w:hAnsi="Times New Roman" w:cs="Times New Roman"/>
          <w:sz w:val="24"/>
          <w:szCs w:val="24"/>
        </w:rPr>
        <w:t>декларации</w:t>
      </w:r>
      <w:proofErr w:type="gramEnd"/>
      <w:r w:rsidRPr="00617DAB">
        <w:rPr>
          <w:rFonts w:ascii="Times New Roman" w:hAnsi="Times New Roman" w:cs="Times New Roman"/>
          <w:sz w:val="24"/>
          <w:szCs w:val="24"/>
        </w:rPr>
        <w:t xml:space="preserve"> о соответствии партии зерна требованиям настоящего технического регламента.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bookmarkStart w:id="6" w:name="P115"/>
      <w:bookmarkEnd w:id="6"/>
      <w:r w:rsidRPr="00617DAB">
        <w:rPr>
          <w:rFonts w:ascii="Times New Roman" w:hAnsi="Times New Roman" w:cs="Times New Roman"/>
          <w:sz w:val="24"/>
          <w:szCs w:val="24"/>
        </w:rPr>
        <w:t>Статья 4. Требования безопасности</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 Показатели токсичных элементов, микотоксинов, бен</w:t>
      </w:r>
      <w:proofErr w:type="gramStart"/>
      <w:r w:rsidRPr="00617DAB">
        <w:rPr>
          <w:rFonts w:ascii="Times New Roman" w:hAnsi="Times New Roman" w:cs="Times New Roman"/>
          <w:sz w:val="24"/>
          <w:szCs w:val="24"/>
        </w:rPr>
        <w:t>з(</w:t>
      </w:r>
      <w:proofErr w:type="gramEnd"/>
      <w:r w:rsidRPr="00617DAB">
        <w:rPr>
          <w:rFonts w:ascii="Times New Roman" w:hAnsi="Times New Roman" w:cs="Times New Roman"/>
          <w:sz w:val="24"/>
          <w:szCs w:val="24"/>
        </w:rPr>
        <w:t xml:space="preserve">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anchor="P356" w:history="1">
        <w:r w:rsidRPr="00617DAB">
          <w:rPr>
            <w:rFonts w:ascii="Times New Roman" w:hAnsi="Times New Roman" w:cs="Times New Roman"/>
            <w:color w:val="0000FF"/>
            <w:sz w:val="24"/>
            <w:szCs w:val="24"/>
          </w:rPr>
          <w:t>приложениях 2</w:t>
        </w:r>
      </w:hyperlink>
      <w:r w:rsidRPr="00617DAB">
        <w:rPr>
          <w:rFonts w:ascii="Times New Roman" w:hAnsi="Times New Roman" w:cs="Times New Roman"/>
          <w:sz w:val="24"/>
          <w:szCs w:val="24"/>
        </w:rPr>
        <w:t xml:space="preserve">, </w:t>
      </w:r>
      <w:hyperlink w:anchor="P538" w:history="1">
        <w:r w:rsidRPr="00617DAB">
          <w:rPr>
            <w:rFonts w:ascii="Times New Roman" w:hAnsi="Times New Roman" w:cs="Times New Roman"/>
            <w:color w:val="0000FF"/>
            <w:sz w:val="24"/>
            <w:szCs w:val="24"/>
          </w:rPr>
          <w:t>3</w:t>
        </w:r>
      </w:hyperlink>
      <w:r w:rsidRPr="00617DAB">
        <w:rPr>
          <w:rFonts w:ascii="Times New Roman" w:hAnsi="Times New Roman" w:cs="Times New Roman"/>
          <w:sz w:val="24"/>
          <w:szCs w:val="24"/>
        </w:rPr>
        <w:t xml:space="preserve"> к настоящему техническому регламенту.</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anchor="P668" w:history="1">
        <w:r w:rsidRPr="00617DAB">
          <w:rPr>
            <w:rFonts w:ascii="Times New Roman" w:hAnsi="Times New Roman" w:cs="Times New Roman"/>
            <w:color w:val="0000FF"/>
            <w:sz w:val="24"/>
            <w:szCs w:val="24"/>
          </w:rPr>
          <w:t>приложениях 4</w:t>
        </w:r>
      </w:hyperlink>
      <w:r w:rsidRPr="00617DAB">
        <w:rPr>
          <w:rFonts w:ascii="Times New Roman" w:hAnsi="Times New Roman" w:cs="Times New Roman"/>
          <w:sz w:val="24"/>
          <w:szCs w:val="24"/>
        </w:rPr>
        <w:t xml:space="preserve">, </w:t>
      </w:r>
      <w:hyperlink w:anchor="P849" w:history="1">
        <w:r w:rsidRPr="00617DAB">
          <w:rPr>
            <w:rFonts w:ascii="Times New Roman" w:hAnsi="Times New Roman" w:cs="Times New Roman"/>
            <w:color w:val="0000FF"/>
            <w:sz w:val="24"/>
            <w:szCs w:val="24"/>
          </w:rPr>
          <w:t>5</w:t>
        </w:r>
      </w:hyperlink>
      <w:r w:rsidRPr="00617DAB">
        <w:rPr>
          <w:rFonts w:ascii="Times New Roman" w:hAnsi="Times New Roman" w:cs="Times New Roman"/>
          <w:sz w:val="24"/>
          <w:szCs w:val="24"/>
        </w:rPr>
        <w:t xml:space="preserve"> к настоящему техническому регламенту.</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3. Определение остаточных количеств пестицидов, за исключением пестицидов, указанных в </w:t>
      </w:r>
      <w:hyperlink w:anchor="P356" w:history="1">
        <w:r w:rsidRPr="00617DAB">
          <w:rPr>
            <w:rFonts w:ascii="Times New Roman" w:hAnsi="Times New Roman" w:cs="Times New Roman"/>
            <w:color w:val="0000FF"/>
            <w:sz w:val="24"/>
            <w:szCs w:val="24"/>
          </w:rPr>
          <w:t>приложениях 2</w:t>
        </w:r>
      </w:hyperlink>
      <w:r w:rsidRPr="00617DAB">
        <w:rPr>
          <w:rFonts w:ascii="Times New Roman" w:hAnsi="Times New Roman" w:cs="Times New Roman"/>
          <w:sz w:val="24"/>
          <w:szCs w:val="24"/>
        </w:rPr>
        <w:t xml:space="preserve">, </w:t>
      </w:r>
      <w:hyperlink w:anchor="P668" w:history="1">
        <w:r w:rsidRPr="00617DAB">
          <w:rPr>
            <w:rFonts w:ascii="Times New Roman" w:hAnsi="Times New Roman" w:cs="Times New Roman"/>
            <w:color w:val="0000FF"/>
            <w:sz w:val="24"/>
            <w:szCs w:val="24"/>
          </w:rPr>
          <w:t>4</w:t>
        </w:r>
      </w:hyperlink>
      <w:r w:rsidRPr="00617DAB">
        <w:rPr>
          <w:rFonts w:ascii="Times New Roman" w:hAnsi="Times New Roman" w:cs="Times New Roman"/>
          <w:sz w:val="24"/>
          <w:szCs w:val="24"/>
        </w:rP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anchor="P896" w:history="1">
        <w:r w:rsidRPr="00617DAB">
          <w:rPr>
            <w:rFonts w:ascii="Times New Roman" w:hAnsi="Times New Roman" w:cs="Times New Roman"/>
            <w:color w:val="0000FF"/>
            <w:sz w:val="24"/>
            <w:szCs w:val="24"/>
          </w:rPr>
          <w:t>приложении 6</w:t>
        </w:r>
      </w:hyperlink>
      <w:r w:rsidRPr="00617DAB">
        <w:rPr>
          <w:rFonts w:ascii="Times New Roman" w:hAnsi="Times New Roman" w:cs="Times New Roman"/>
          <w:sz w:val="24"/>
          <w:szCs w:val="24"/>
        </w:rPr>
        <w:t xml:space="preserve"> к настоящему техническому регламенту.</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w:t>
      </w:r>
      <w:hyperlink r:id="rId14" w:history="1">
        <w:r w:rsidRPr="00617DAB">
          <w:rPr>
            <w:rFonts w:ascii="Times New Roman" w:hAnsi="Times New Roman" w:cs="Times New Roman"/>
            <w:color w:val="0000FF"/>
            <w:sz w:val="24"/>
            <w:szCs w:val="24"/>
          </w:rPr>
          <w:t>порядке</w:t>
        </w:r>
      </w:hyperlink>
      <w:r w:rsidRPr="00617DAB">
        <w:rPr>
          <w:rFonts w:ascii="Times New Roman" w:hAnsi="Times New Roman" w:cs="Times New Roman"/>
          <w:sz w:val="24"/>
          <w:szCs w:val="24"/>
        </w:rPr>
        <w:t xml:space="preserve">, установленном законодательством государства - члена Таможенного союза, и указанных в </w:t>
      </w:r>
      <w:hyperlink w:anchor="P356" w:history="1">
        <w:r w:rsidRPr="00617DAB">
          <w:rPr>
            <w:rFonts w:ascii="Times New Roman" w:hAnsi="Times New Roman" w:cs="Times New Roman"/>
            <w:color w:val="0000FF"/>
            <w:sz w:val="24"/>
            <w:szCs w:val="24"/>
          </w:rPr>
          <w:t>приложениях 2</w:t>
        </w:r>
      </w:hyperlink>
      <w:r w:rsidRPr="00617DAB">
        <w:rPr>
          <w:rFonts w:ascii="Times New Roman" w:hAnsi="Times New Roman" w:cs="Times New Roman"/>
          <w:sz w:val="24"/>
          <w:szCs w:val="24"/>
        </w:rPr>
        <w:t xml:space="preserve">, </w:t>
      </w:r>
      <w:hyperlink w:anchor="P668" w:history="1">
        <w:r w:rsidRPr="00617DAB">
          <w:rPr>
            <w:rFonts w:ascii="Times New Roman" w:hAnsi="Times New Roman" w:cs="Times New Roman"/>
            <w:color w:val="0000FF"/>
            <w:sz w:val="24"/>
            <w:szCs w:val="24"/>
          </w:rPr>
          <w:t>4</w:t>
        </w:r>
      </w:hyperlink>
      <w:r w:rsidRPr="00617DAB">
        <w:rPr>
          <w:rFonts w:ascii="Times New Roman" w:hAnsi="Times New Roman" w:cs="Times New Roman"/>
          <w:sz w:val="24"/>
          <w:szCs w:val="24"/>
        </w:rPr>
        <w:t xml:space="preserve">, </w:t>
      </w:r>
      <w:hyperlink w:anchor="P896" w:history="1">
        <w:r w:rsidRPr="00617DAB">
          <w:rPr>
            <w:rFonts w:ascii="Times New Roman" w:hAnsi="Times New Roman" w:cs="Times New Roman"/>
            <w:color w:val="0000FF"/>
            <w:sz w:val="24"/>
            <w:szCs w:val="24"/>
          </w:rPr>
          <w:t>6</w:t>
        </w:r>
      </w:hyperlink>
      <w:r w:rsidRPr="00617DAB">
        <w:rPr>
          <w:rFonts w:ascii="Times New Roman" w:hAnsi="Times New Roman" w:cs="Times New Roman"/>
          <w:sz w:val="24"/>
          <w:szCs w:val="24"/>
        </w:rPr>
        <w:t xml:space="preserve"> к настоящему техническому регламенту, превышает допустимые уровни.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w:t>
      </w:r>
      <w:hyperlink r:id="rId15" w:history="1">
        <w:r w:rsidRPr="00617DAB">
          <w:rPr>
            <w:rFonts w:ascii="Times New Roman" w:hAnsi="Times New Roman" w:cs="Times New Roman"/>
            <w:color w:val="0000FF"/>
            <w:sz w:val="24"/>
            <w:szCs w:val="24"/>
          </w:rPr>
          <w:t>законодательства</w:t>
        </w:r>
      </w:hyperlink>
      <w:r w:rsidRPr="00617DAB">
        <w:rPr>
          <w:rFonts w:ascii="Times New Roman" w:hAnsi="Times New Roman" w:cs="Times New Roman"/>
          <w:sz w:val="24"/>
          <w:szCs w:val="24"/>
        </w:rPr>
        <w:t xml:space="preserve"> государства - члена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6. Хранение зерна осуществляется в зернохранилищах, обеспечивающих </w:t>
      </w:r>
      <w:r w:rsidRPr="00617DAB">
        <w:rPr>
          <w:rFonts w:ascii="Times New Roman" w:hAnsi="Times New Roman" w:cs="Times New Roman"/>
          <w:sz w:val="24"/>
          <w:szCs w:val="24"/>
        </w:rPr>
        <w:lastRenderedPageBreak/>
        <w:t xml:space="preserve">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w:t>
      </w:r>
      <w:hyperlink r:id="rId16" w:history="1">
        <w:r w:rsidRPr="00617DAB">
          <w:rPr>
            <w:rFonts w:ascii="Times New Roman" w:hAnsi="Times New Roman" w:cs="Times New Roman"/>
            <w:color w:val="0000FF"/>
            <w:sz w:val="24"/>
            <w:szCs w:val="24"/>
          </w:rPr>
          <w:t>законодательством</w:t>
        </w:r>
      </w:hyperlink>
      <w:r w:rsidRPr="00617DAB">
        <w:rPr>
          <w:rFonts w:ascii="Times New Roman" w:hAnsi="Times New Roman" w:cs="Times New Roman"/>
          <w:sz w:val="24"/>
          <w:szCs w:val="24"/>
        </w:rPr>
        <w:t xml:space="preserve"> государства - члена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617DAB" w:rsidRPr="00617DAB" w:rsidRDefault="00617DAB">
      <w:pPr>
        <w:pStyle w:val="ConsPlusNormal"/>
        <w:ind w:firstLine="540"/>
        <w:jc w:val="both"/>
        <w:rPr>
          <w:rFonts w:ascii="Times New Roman" w:hAnsi="Times New Roman" w:cs="Times New Roman"/>
          <w:sz w:val="24"/>
          <w:szCs w:val="24"/>
        </w:rPr>
      </w:pPr>
      <w:bookmarkStart w:id="7" w:name="P127"/>
      <w:bookmarkEnd w:id="7"/>
      <w:r w:rsidRPr="00617DAB">
        <w:rPr>
          <w:rFonts w:ascii="Times New Roman" w:hAnsi="Times New Roman" w:cs="Times New Roman"/>
          <w:sz w:val="24"/>
          <w:szCs w:val="24"/>
        </w:rP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w:t>
      </w:r>
      <w:proofErr w:type="gramStart"/>
      <w:r w:rsidRPr="00617DAB">
        <w:rPr>
          <w:rFonts w:ascii="Times New Roman" w:hAnsi="Times New Roman" w:cs="Times New Roman"/>
          <w:sz w:val="24"/>
          <w:szCs w:val="24"/>
        </w:rPr>
        <w:t>о-</w:t>
      </w:r>
      <w:proofErr w:type="gramEnd"/>
      <w:r w:rsidRPr="00617DAB">
        <w:rPr>
          <w:rFonts w:ascii="Times New Roman" w:hAnsi="Times New Roman" w:cs="Times New Roman"/>
          <w:sz w:val="24"/>
          <w:szCs w:val="24"/>
        </w:rPr>
        <w:t xml:space="preserve"> и пожаробезопасность.</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13. Перевозка зерна осуществляется транспортными средствами, обеспечивающими безопасность и сохранность зерна при его перевозке.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14. </w:t>
      </w:r>
      <w:proofErr w:type="gramStart"/>
      <w:r w:rsidRPr="00617DAB">
        <w:rPr>
          <w:rFonts w:ascii="Times New Roman" w:hAnsi="Times New Roman" w:cs="Times New Roman"/>
          <w:sz w:val="24"/>
          <w:szCs w:val="24"/>
        </w:rPr>
        <w:t>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roofErr w:type="gramEnd"/>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15. Грузовые отделения транспортных средств и контейнеры не должны являться источником загрязнения зерна.</w:t>
      </w:r>
    </w:p>
    <w:p w:rsidR="00617DAB" w:rsidRPr="00617DAB" w:rsidRDefault="00617DAB">
      <w:pPr>
        <w:pStyle w:val="ConsPlusNormal"/>
        <w:ind w:firstLine="540"/>
        <w:jc w:val="both"/>
        <w:rPr>
          <w:rFonts w:ascii="Times New Roman" w:hAnsi="Times New Roman" w:cs="Times New Roman"/>
          <w:sz w:val="24"/>
          <w:szCs w:val="24"/>
        </w:rPr>
      </w:pPr>
      <w:bookmarkStart w:id="8" w:name="P132"/>
      <w:bookmarkEnd w:id="8"/>
      <w:r w:rsidRPr="00617DAB">
        <w:rPr>
          <w:rFonts w:ascii="Times New Roman" w:hAnsi="Times New Roman" w:cs="Times New Roman"/>
          <w:sz w:val="24"/>
          <w:szCs w:val="24"/>
        </w:rPr>
        <w:t>16. Зерно перевозится бестарным методом, в транспортной таре или потребительской упаковке.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617DAB" w:rsidRPr="00617DAB" w:rsidRDefault="00617DAB">
      <w:pPr>
        <w:pStyle w:val="ConsPlusNormal"/>
        <w:ind w:firstLine="540"/>
        <w:jc w:val="both"/>
        <w:rPr>
          <w:rFonts w:ascii="Times New Roman" w:hAnsi="Times New Roman" w:cs="Times New Roman"/>
          <w:sz w:val="24"/>
          <w:szCs w:val="24"/>
        </w:rPr>
      </w:pPr>
      <w:bookmarkStart w:id="9" w:name="P134"/>
      <w:bookmarkEnd w:id="9"/>
      <w:r w:rsidRPr="00617DAB">
        <w:rPr>
          <w:rFonts w:ascii="Times New Roman" w:hAnsi="Times New Roman" w:cs="Times New Roman"/>
          <w:sz w:val="24"/>
          <w:szCs w:val="24"/>
        </w:rPr>
        <w:t xml:space="preserve">1) </w:t>
      </w:r>
      <w:proofErr w:type="gramStart"/>
      <w:r w:rsidRPr="00617DAB">
        <w:rPr>
          <w:rFonts w:ascii="Times New Roman" w:hAnsi="Times New Roman" w:cs="Times New Roman"/>
          <w:sz w:val="24"/>
          <w:szCs w:val="24"/>
        </w:rPr>
        <w:t>виде</w:t>
      </w:r>
      <w:proofErr w:type="gramEnd"/>
      <w:r w:rsidRPr="00617DAB">
        <w:rPr>
          <w:rFonts w:ascii="Times New Roman" w:hAnsi="Times New Roman" w:cs="Times New Roman"/>
          <w:sz w:val="24"/>
          <w:szCs w:val="24"/>
        </w:rPr>
        <w:t xml:space="preserve"> зерна, годе урожая, месте происхождения, назначении зерна (на пищевые или кормовые цели, на хранение и (или) обработку, на экспорт);</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2) </w:t>
      </w:r>
      <w:proofErr w:type="gramStart"/>
      <w:r w:rsidRPr="00617DAB">
        <w:rPr>
          <w:rFonts w:ascii="Times New Roman" w:hAnsi="Times New Roman" w:cs="Times New Roman"/>
          <w:sz w:val="24"/>
          <w:szCs w:val="24"/>
        </w:rPr>
        <w:t>количестве</w:t>
      </w:r>
      <w:proofErr w:type="gramEnd"/>
      <w:r w:rsidRPr="00617DAB">
        <w:rPr>
          <w:rFonts w:ascii="Times New Roman" w:hAnsi="Times New Roman" w:cs="Times New Roman"/>
          <w:sz w:val="24"/>
          <w:szCs w:val="24"/>
        </w:rPr>
        <w:t xml:space="preserve"> зерна, в единицах массы;</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3) </w:t>
      </w:r>
      <w:proofErr w:type="gramStart"/>
      <w:r w:rsidRPr="00617DAB">
        <w:rPr>
          <w:rFonts w:ascii="Times New Roman" w:hAnsi="Times New Roman" w:cs="Times New Roman"/>
          <w:sz w:val="24"/>
          <w:szCs w:val="24"/>
        </w:rPr>
        <w:t>наименовании</w:t>
      </w:r>
      <w:proofErr w:type="gramEnd"/>
      <w:r w:rsidRPr="00617DAB">
        <w:rPr>
          <w:rFonts w:ascii="Times New Roman" w:hAnsi="Times New Roman" w:cs="Times New Roman"/>
          <w:sz w:val="24"/>
          <w:szCs w:val="24"/>
        </w:rPr>
        <w:t xml:space="preserve"> и месте нахождения заявителя;</w:t>
      </w:r>
    </w:p>
    <w:p w:rsidR="00617DAB" w:rsidRPr="00617DAB" w:rsidRDefault="00617DAB">
      <w:pPr>
        <w:pStyle w:val="ConsPlusNormal"/>
        <w:ind w:firstLine="540"/>
        <w:jc w:val="both"/>
        <w:rPr>
          <w:rFonts w:ascii="Times New Roman" w:hAnsi="Times New Roman" w:cs="Times New Roman"/>
          <w:sz w:val="24"/>
          <w:szCs w:val="24"/>
        </w:rPr>
      </w:pPr>
      <w:bookmarkStart w:id="10" w:name="P137"/>
      <w:bookmarkEnd w:id="10"/>
      <w:r w:rsidRPr="00617DAB">
        <w:rPr>
          <w:rFonts w:ascii="Times New Roman" w:hAnsi="Times New Roman" w:cs="Times New Roman"/>
          <w:sz w:val="24"/>
          <w:szCs w:val="24"/>
        </w:rP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Маркировка зерна, помещенного в потребительскую упаковку (зерно на кормовые </w:t>
      </w:r>
      <w:r w:rsidRPr="00617DAB">
        <w:rPr>
          <w:rFonts w:ascii="Times New Roman" w:hAnsi="Times New Roman" w:cs="Times New Roman"/>
          <w:sz w:val="24"/>
          <w:szCs w:val="24"/>
        </w:rPr>
        <w:lastRenderedPageBreak/>
        <w:t xml:space="preserve">цели), и зерна в транспортной таре должна содержать информацию, указанную в </w:t>
      </w:r>
      <w:hyperlink w:anchor="P134" w:history="1">
        <w:r w:rsidRPr="00617DAB">
          <w:rPr>
            <w:rFonts w:ascii="Times New Roman" w:hAnsi="Times New Roman" w:cs="Times New Roman"/>
            <w:color w:val="0000FF"/>
            <w:sz w:val="24"/>
            <w:szCs w:val="24"/>
          </w:rPr>
          <w:t>подпунктах 1</w:t>
        </w:r>
      </w:hyperlink>
      <w:r w:rsidRPr="00617DAB">
        <w:rPr>
          <w:rFonts w:ascii="Times New Roman" w:hAnsi="Times New Roman" w:cs="Times New Roman"/>
          <w:sz w:val="24"/>
          <w:szCs w:val="24"/>
        </w:rPr>
        <w:t xml:space="preserve"> - </w:t>
      </w:r>
      <w:hyperlink w:anchor="P137" w:history="1">
        <w:r w:rsidRPr="00617DAB">
          <w:rPr>
            <w:rFonts w:ascii="Times New Roman" w:hAnsi="Times New Roman" w:cs="Times New Roman"/>
            <w:color w:val="0000FF"/>
            <w:sz w:val="24"/>
            <w:szCs w:val="24"/>
          </w:rPr>
          <w:t>4</w:t>
        </w:r>
      </w:hyperlink>
      <w:r w:rsidRPr="00617DAB">
        <w:rPr>
          <w:rFonts w:ascii="Times New Roman" w:hAnsi="Times New Roman" w:cs="Times New Roman"/>
          <w:sz w:val="24"/>
          <w:szCs w:val="24"/>
        </w:rP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Допускается маркировку зерна дополнять надписью: "Срок годности не ограничен при соблюдении условий хранения".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w:t>
      </w:r>
      <w:proofErr w:type="gramStart"/>
      <w:r w:rsidRPr="00617DAB">
        <w:rPr>
          <w:rFonts w:ascii="Times New Roman" w:hAnsi="Times New Roman" w:cs="Times New Roman"/>
          <w:sz w:val="24"/>
          <w:szCs w:val="24"/>
        </w:rPr>
        <w:t>м(</w:t>
      </w:r>
      <w:proofErr w:type="gramEnd"/>
      <w:r w:rsidRPr="00617DAB">
        <w:rPr>
          <w:rFonts w:ascii="Times New Roman" w:hAnsi="Times New Roman" w:cs="Times New Roman"/>
          <w:sz w:val="24"/>
          <w:szCs w:val="24"/>
        </w:rPr>
        <w:t>ых) языке(ах) государства - члена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w:t>
      </w:r>
      <w:proofErr w:type="gramStart"/>
      <w:r w:rsidRPr="00617DAB">
        <w:rPr>
          <w:rFonts w:ascii="Times New Roman" w:hAnsi="Times New Roman" w:cs="Times New Roman"/>
          <w:sz w:val="24"/>
          <w:szCs w:val="24"/>
        </w:rPr>
        <w:t>м(</w:t>
      </w:r>
      <w:proofErr w:type="gramEnd"/>
      <w:r w:rsidRPr="00617DAB">
        <w:rPr>
          <w:rFonts w:ascii="Times New Roman" w:hAnsi="Times New Roman" w:cs="Times New Roman"/>
          <w:sz w:val="24"/>
          <w:szCs w:val="24"/>
        </w:rPr>
        <w:t>ых) языке(ах) страны по месту нахождения изготовителя зерна при условии ее указания на русском языке.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Упаковка должна соответствовать требованиям технического </w:t>
      </w:r>
      <w:hyperlink r:id="rId17" w:history="1">
        <w:r w:rsidRPr="00617DAB">
          <w:rPr>
            <w:rFonts w:ascii="Times New Roman" w:hAnsi="Times New Roman" w:cs="Times New Roman"/>
            <w:color w:val="0000FF"/>
            <w:sz w:val="24"/>
            <w:szCs w:val="24"/>
          </w:rPr>
          <w:t>регламента</w:t>
        </w:r>
      </w:hyperlink>
      <w:r w:rsidRPr="00617DAB">
        <w:rPr>
          <w:rFonts w:ascii="Times New Roman" w:hAnsi="Times New Roman" w:cs="Times New Roman"/>
          <w:sz w:val="24"/>
          <w:szCs w:val="24"/>
        </w:rPr>
        <w:t xml:space="preserve"> Таможенного союза "О безопасности упаковки".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17. Партия поставляемого зерна, не отвечающая требованиям настоящего технического регламента, подлежит возврату или утилизации.</w:t>
      </w:r>
    </w:p>
    <w:p w:rsidR="00617DAB" w:rsidRPr="00617DAB" w:rsidRDefault="00617DAB">
      <w:pPr>
        <w:pStyle w:val="ConsPlusNormal"/>
        <w:ind w:firstLine="540"/>
        <w:jc w:val="both"/>
        <w:rPr>
          <w:rFonts w:ascii="Times New Roman" w:hAnsi="Times New Roman" w:cs="Times New Roman"/>
          <w:sz w:val="24"/>
          <w:szCs w:val="24"/>
        </w:rPr>
      </w:pPr>
      <w:proofErr w:type="gramStart"/>
      <w:r w:rsidRPr="00617DAB">
        <w:rPr>
          <w:rFonts w:ascii="Times New Roman" w:hAnsi="Times New Roman" w:cs="Times New Roman"/>
          <w:sz w:val="24"/>
          <w:szCs w:val="24"/>
        </w:rP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w:t>
      </w:r>
      <w:proofErr w:type="gramEnd"/>
      <w:r w:rsidRPr="00617DAB">
        <w:rPr>
          <w:rFonts w:ascii="Times New Roman" w:hAnsi="Times New Roman" w:cs="Times New Roman"/>
          <w:sz w:val="24"/>
          <w:szCs w:val="24"/>
        </w:rPr>
        <w:t>, для проведения испытаний. Выбор аккредитованной лаборатории (центра) осуществляется комиссией.</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19. На основании результатов испытаний комиссия принимает решение о возврате или утилизации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20. Возврат и утилизация зерна осуществляются в соответствии с требованиями национального экологического </w:t>
      </w:r>
      <w:hyperlink r:id="rId18" w:history="1">
        <w:r w:rsidRPr="00617DAB">
          <w:rPr>
            <w:rFonts w:ascii="Times New Roman" w:hAnsi="Times New Roman" w:cs="Times New Roman"/>
            <w:color w:val="0000FF"/>
            <w:sz w:val="24"/>
            <w:szCs w:val="24"/>
          </w:rPr>
          <w:t>законодательства</w:t>
        </w:r>
      </w:hyperlink>
      <w:r w:rsidRPr="00617DAB">
        <w:rPr>
          <w:rFonts w:ascii="Times New Roman" w:hAnsi="Times New Roman" w:cs="Times New Roman"/>
          <w:sz w:val="24"/>
          <w:szCs w:val="24"/>
        </w:rPr>
        <w:t xml:space="preserve"> и национального </w:t>
      </w:r>
      <w:hyperlink r:id="rId19" w:history="1">
        <w:r w:rsidRPr="00617DAB">
          <w:rPr>
            <w:rFonts w:ascii="Times New Roman" w:hAnsi="Times New Roman" w:cs="Times New Roman"/>
            <w:color w:val="0000FF"/>
            <w:sz w:val="24"/>
            <w:szCs w:val="24"/>
          </w:rPr>
          <w:t>законодательства</w:t>
        </w:r>
      </w:hyperlink>
      <w:r w:rsidRPr="00617DAB">
        <w:rPr>
          <w:rFonts w:ascii="Times New Roman" w:hAnsi="Times New Roman" w:cs="Times New Roman"/>
          <w:sz w:val="24"/>
          <w:szCs w:val="24"/>
        </w:rPr>
        <w:t xml:space="preserve"> в области карантина растений государства - члена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21. При утилизации зерна, не соответствующего требованиям настоящего технического регламента, изготовитель (собственник) обязан представить </w:t>
      </w:r>
      <w:proofErr w:type="gramStart"/>
      <w:r w:rsidRPr="00617DAB">
        <w:rPr>
          <w:rFonts w:ascii="Times New Roman" w:hAnsi="Times New Roman" w:cs="Times New Roman"/>
          <w:sz w:val="24"/>
          <w:szCs w:val="24"/>
        </w:rPr>
        <w:t>в</w:t>
      </w:r>
      <w:proofErr w:type="gramEnd"/>
      <w:r w:rsidRPr="00617DAB">
        <w:rPr>
          <w:rFonts w:ascii="Times New Roman" w:hAnsi="Times New Roman" w:cs="Times New Roman"/>
          <w:sz w:val="24"/>
          <w:szCs w:val="24"/>
        </w:rPr>
        <w:t xml:space="preserve"> </w:t>
      </w:r>
      <w:proofErr w:type="gramStart"/>
      <w:r w:rsidRPr="00617DAB">
        <w:rPr>
          <w:rFonts w:ascii="Times New Roman" w:hAnsi="Times New Roman" w:cs="Times New Roman"/>
          <w:sz w:val="24"/>
          <w:szCs w:val="24"/>
        </w:rPr>
        <w:t>уполномоченный</w:t>
      </w:r>
      <w:proofErr w:type="gramEnd"/>
      <w:r w:rsidRPr="00617DAB">
        <w:rPr>
          <w:rFonts w:ascii="Times New Roman" w:hAnsi="Times New Roman" w:cs="Times New Roman"/>
          <w:sz w:val="24"/>
          <w:szCs w:val="24"/>
        </w:rPr>
        <w:t xml:space="preserve"> орган государства - члена Таможенного союза документ, подтверждающий факт утилизации такого зерна, в </w:t>
      </w:r>
      <w:hyperlink r:id="rId20" w:history="1">
        <w:r w:rsidRPr="00617DAB">
          <w:rPr>
            <w:rFonts w:ascii="Times New Roman" w:hAnsi="Times New Roman" w:cs="Times New Roman"/>
            <w:color w:val="0000FF"/>
            <w:sz w:val="24"/>
            <w:szCs w:val="24"/>
          </w:rPr>
          <w:t>порядке</w:t>
        </w:r>
      </w:hyperlink>
      <w:r w:rsidRPr="00617DAB">
        <w:rPr>
          <w:rFonts w:ascii="Times New Roman" w:hAnsi="Times New Roman" w:cs="Times New Roman"/>
          <w:sz w:val="24"/>
          <w:szCs w:val="24"/>
        </w:rPr>
        <w:t>, установленном национальным законодательством государства - члена Таможенного союза.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bookmarkStart w:id="11" w:name="P154"/>
      <w:bookmarkEnd w:id="11"/>
      <w:r w:rsidRPr="00617DAB">
        <w:rPr>
          <w:rFonts w:ascii="Times New Roman" w:hAnsi="Times New Roman" w:cs="Times New Roman"/>
          <w:sz w:val="24"/>
          <w:szCs w:val="24"/>
        </w:rPr>
        <w:t>Статья 5. Обеспечение соответствия требованиям безопасности</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r w:rsidRPr="00617DAB">
        <w:rPr>
          <w:rFonts w:ascii="Times New Roman" w:hAnsi="Times New Roman" w:cs="Times New Roman"/>
          <w:sz w:val="24"/>
          <w:szCs w:val="24"/>
        </w:rPr>
        <w:t>Статья 6. Оценка соответствия</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 Оценка соответствия поставляемого зерна требованиям настоящего технического регламента проводится в формах:</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 подтверждения (декларирования) соответствия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bookmarkStart w:id="12" w:name="P165"/>
      <w:bookmarkEnd w:id="12"/>
      <w:r w:rsidRPr="00617DAB">
        <w:rPr>
          <w:rFonts w:ascii="Times New Roman" w:hAnsi="Times New Roman" w:cs="Times New Roman"/>
          <w:sz w:val="24"/>
          <w:szCs w:val="24"/>
        </w:rPr>
        <w:t>Статья 7. Подтверждение соответствия</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3. </w:t>
      </w:r>
      <w:proofErr w:type="gramStart"/>
      <w:r w:rsidRPr="00617DAB">
        <w:rPr>
          <w:rFonts w:ascii="Times New Roman" w:hAnsi="Times New Roman" w:cs="Times New Roman"/>
          <w:sz w:val="24"/>
          <w:szCs w:val="24"/>
        </w:rPr>
        <w:t>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w:t>
      </w:r>
      <w:proofErr w:type="gramEnd"/>
      <w:r w:rsidRPr="00617DAB">
        <w:rPr>
          <w:rFonts w:ascii="Times New Roman" w:hAnsi="Times New Roman" w:cs="Times New Roman"/>
          <w:sz w:val="24"/>
          <w:szCs w:val="24"/>
        </w:rPr>
        <w:t xml:space="preserve"> поставляемого зерна требованиям технических регламентов Таможенного союза (лицо, выполняющее функции иностранного изготовителя).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5. Декларирование соответствия зерна осуществляется по </w:t>
      </w:r>
      <w:hyperlink r:id="rId21" w:history="1">
        <w:r w:rsidRPr="00617DAB">
          <w:rPr>
            <w:rFonts w:ascii="Times New Roman" w:hAnsi="Times New Roman" w:cs="Times New Roman"/>
            <w:color w:val="0000FF"/>
            <w:sz w:val="24"/>
            <w:szCs w:val="24"/>
          </w:rPr>
          <w:t>схемам 1д</w:t>
        </w:r>
      </w:hyperlink>
      <w:r w:rsidRPr="00617DAB">
        <w:rPr>
          <w:rFonts w:ascii="Times New Roman" w:hAnsi="Times New Roman" w:cs="Times New Roman"/>
          <w:sz w:val="24"/>
          <w:szCs w:val="24"/>
        </w:rPr>
        <w:t xml:space="preserve">, </w:t>
      </w:r>
      <w:hyperlink r:id="rId22" w:history="1">
        <w:r w:rsidRPr="00617DAB">
          <w:rPr>
            <w:rFonts w:ascii="Times New Roman" w:hAnsi="Times New Roman" w:cs="Times New Roman"/>
            <w:color w:val="0000FF"/>
            <w:sz w:val="24"/>
            <w:szCs w:val="24"/>
          </w:rPr>
          <w:t>2д</w:t>
        </w:r>
      </w:hyperlink>
      <w:r w:rsidRPr="00617DAB">
        <w:rPr>
          <w:rFonts w:ascii="Times New Roman" w:hAnsi="Times New Roman" w:cs="Times New Roman"/>
          <w:sz w:val="24"/>
          <w:szCs w:val="24"/>
        </w:rPr>
        <w:t xml:space="preserve">, </w:t>
      </w:r>
      <w:hyperlink r:id="rId23" w:history="1">
        <w:r w:rsidRPr="00617DAB">
          <w:rPr>
            <w:rFonts w:ascii="Times New Roman" w:hAnsi="Times New Roman" w:cs="Times New Roman"/>
            <w:color w:val="0000FF"/>
            <w:sz w:val="24"/>
            <w:szCs w:val="24"/>
          </w:rPr>
          <w:t>3д</w:t>
        </w:r>
      </w:hyperlink>
      <w:r w:rsidRPr="00617DAB">
        <w:rPr>
          <w:rFonts w:ascii="Times New Roman" w:hAnsi="Times New Roman" w:cs="Times New Roman"/>
          <w:sz w:val="24"/>
          <w:szCs w:val="24"/>
        </w:rPr>
        <w:t xml:space="preserve">, </w:t>
      </w:r>
      <w:hyperlink r:id="rId24" w:history="1">
        <w:r w:rsidRPr="00617DAB">
          <w:rPr>
            <w:rFonts w:ascii="Times New Roman" w:hAnsi="Times New Roman" w:cs="Times New Roman"/>
            <w:color w:val="0000FF"/>
            <w:sz w:val="24"/>
            <w:szCs w:val="24"/>
          </w:rPr>
          <w:t>4д</w:t>
        </w:r>
      </w:hyperlink>
      <w:r w:rsidRPr="00617DAB">
        <w:rPr>
          <w:rFonts w:ascii="Times New Roman" w:hAnsi="Times New Roman" w:cs="Times New Roman"/>
          <w:sz w:val="24"/>
          <w:szCs w:val="24"/>
        </w:rPr>
        <w:t xml:space="preserve"> и </w:t>
      </w:r>
      <w:hyperlink r:id="rId25" w:history="1">
        <w:r w:rsidRPr="00617DAB">
          <w:rPr>
            <w:rFonts w:ascii="Times New Roman" w:hAnsi="Times New Roman" w:cs="Times New Roman"/>
            <w:color w:val="0000FF"/>
            <w:sz w:val="24"/>
            <w:szCs w:val="24"/>
          </w:rPr>
          <w:t>6д</w:t>
        </w:r>
      </w:hyperlink>
      <w:r w:rsidRPr="00617DAB">
        <w:rPr>
          <w:rFonts w:ascii="Times New Roman" w:hAnsi="Times New Roman" w:cs="Times New Roman"/>
          <w:sz w:val="24"/>
          <w:szCs w:val="24"/>
        </w:rPr>
        <w:t>.</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При декларировании соответствия по </w:t>
      </w:r>
      <w:hyperlink r:id="rId26" w:history="1">
        <w:r w:rsidRPr="00617DAB">
          <w:rPr>
            <w:rFonts w:ascii="Times New Roman" w:hAnsi="Times New Roman" w:cs="Times New Roman"/>
            <w:color w:val="0000FF"/>
            <w:sz w:val="24"/>
            <w:szCs w:val="24"/>
          </w:rPr>
          <w:t>схемам 1д</w:t>
        </w:r>
      </w:hyperlink>
      <w:r w:rsidRPr="00617DAB">
        <w:rPr>
          <w:rFonts w:ascii="Times New Roman" w:hAnsi="Times New Roman" w:cs="Times New Roman"/>
          <w:sz w:val="24"/>
          <w:szCs w:val="24"/>
        </w:rPr>
        <w:t xml:space="preserve">, </w:t>
      </w:r>
      <w:hyperlink r:id="rId27" w:history="1">
        <w:r w:rsidRPr="00617DAB">
          <w:rPr>
            <w:rFonts w:ascii="Times New Roman" w:hAnsi="Times New Roman" w:cs="Times New Roman"/>
            <w:color w:val="0000FF"/>
            <w:sz w:val="24"/>
            <w:szCs w:val="24"/>
          </w:rPr>
          <w:t>3д</w:t>
        </w:r>
      </w:hyperlink>
      <w:r w:rsidRPr="00617DAB">
        <w:rPr>
          <w:rFonts w:ascii="Times New Roman" w:hAnsi="Times New Roman" w:cs="Times New Roman"/>
          <w:sz w:val="24"/>
          <w:szCs w:val="24"/>
        </w:rPr>
        <w:t xml:space="preserve">, </w:t>
      </w:r>
      <w:hyperlink r:id="rId28" w:history="1">
        <w:r w:rsidRPr="00617DAB">
          <w:rPr>
            <w:rFonts w:ascii="Times New Roman" w:hAnsi="Times New Roman" w:cs="Times New Roman"/>
            <w:color w:val="0000FF"/>
            <w:sz w:val="24"/>
            <w:szCs w:val="24"/>
          </w:rPr>
          <w:t>6д</w:t>
        </w:r>
      </w:hyperlink>
      <w:r w:rsidRPr="00617DAB">
        <w:rPr>
          <w:rFonts w:ascii="Times New Roman" w:hAnsi="Times New Roman" w:cs="Times New Roman"/>
          <w:sz w:val="24"/>
          <w:szCs w:val="24"/>
        </w:rPr>
        <w:t xml:space="preserve"> заявителем может быть </w:t>
      </w:r>
      <w:r w:rsidRPr="00617DAB">
        <w:rPr>
          <w:rFonts w:ascii="Times New Roman" w:hAnsi="Times New Roman" w:cs="Times New Roman"/>
          <w:sz w:val="24"/>
          <w:szCs w:val="24"/>
        </w:rPr>
        <w:lastRenderedPageBreak/>
        <w:t>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либо выполняющее функции иностранного изготовителя.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При декларировании соответствия по </w:t>
      </w:r>
      <w:hyperlink r:id="rId29" w:history="1">
        <w:r w:rsidRPr="00617DAB">
          <w:rPr>
            <w:rFonts w:ascii="Times New Roman" w:hAnsi="Times New Roman" w:cs="Times New Roman"/>
            <w:color w:val="0000FF"/>
            <w:sz w:val="24"/>
            <w:szCs w:val="24"/>
          </w:rPr>
          <w:t>схемам 2д</w:t>
        </w:r>
      </w:hyperlink>
      <w:r w:rsidRPr="00617DAB">
        <w:rPr>
          <w:rFonts w:ascii="Times New Roman" w:hAnsi="Times New Roman" w:cs="Times New Roman"/>
          <w:sz w:val="24"/>
          <w:szCs w:val="24"/>
        </w:rPr>
        <w:t xml:space="preserve">, </w:t>
      </w:r>
      <w:hyperlink r:id="rId30" w:history="1">
        <w:r w:rsidRPr="00617DAB">
          <w:rPr>
            <w:rFonts w:ascii="Times New Roman" w:hAnsi="Times New Roman" w:cs="Times New Roman"/>
            <w:color w:val="0000FF"/>
            <w:sz w:val="24"/>
            <w:szCs w:val="24"/>
          </w:rPr>
          <w:t>4д</w:t>
        </w:r>
      </w:hyperlink>
      <w:r w:rsidRPr="00617DAB">
        <w:rPr>
          <w:rFonts w:ascii="Times New Roman" w:hAnsi="Times New Roman" w:cs="Times New Roman"/>
          <w:sz w:val="24"/>
          <w:szCs w:val="24"/>
        </w:rP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6. </w:t>
      </w:r>
      <w:hyperlink r:id="rId31" w:history="1">
        <w:r w:rsidRPr="00617DAB">
          <w:rPr>
            <w:rFonts w:ascii="Times New Roman" w:hAnsi="Times New Roman" w:cs="Times New Roman"/>
            <w:color w:val="0000FF"/>
            <w:sz w:val="24"/>
            <w:szCs w:val="24"/>
          </w:rPr>
          <w:t>Схема</w:t>
        </w:r>
      </w:hyperlink>
      <w:r w:rsidRPr="00617DAB">
        <w:rPr>
          <w:rFonts w:ascii="Times New Roman" w:hAnsi="Times New Roman" w:cs="Times New Roman"/>
          <w:sz w:val="24"/>
          <w:szCs w:val="24"/>
        </w:rPr>
        <w:t xml:space="preserve"> декларирования 1д включает следующие процедуры:</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формирование и анализ технической документации;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осуществление производственного контроля;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проведение испытаний образцов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принятие и регистрация декларации о соответствии;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нанесение единого знака обращения.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обеспечивает проведение производственного контроля.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Срок действия декларации о соответствии зерна, выпускаемого серийно, - не более 3 лет.</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7. </w:t>
      </w:r>
      <w:hyperlink r:id="rId32" w:history="1">
        <w:r w:rsidRPr="00617DAB">
          <w:rPr>
            <w:rFonts w:ascii="Times New Roman" w:hAnsi="Times New Roman" w:cs="Times New Roman"/>
            <w:color w:val="0000FF"/>
            <w:sz w:val="24"/>
            <w:szCs w:val="24"/>
          </w:rPr>
          <w:t>Схема</w:t>
        </w:r>
      </w:hyperlink>
      <w:r w:rsidRPr="00617DAB">
        <w:rPr>
          <w:rFonts w:ascii="Times New Roman" w:hAnsi="Times New Roman" w:cs="Times New Roman"/>
          <w:sz w:val="24"/>
          <w:szCs w:val="24"/>
        </w:rPr>
        <w:t xml:space="preserve"> декларирования 2д включает следующие процедуры:</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формирование и анализ технической документации;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проведение испытаний образцов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принятие и регистрация декларации о соответствии;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нанесение единого знака обращения.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формирует техническую документацию и проводит ее анализ.</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Срок действия декларации о соответствии на партию зерна - по выбору заявителя.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8. </w:t>
      </w:r>
      <w:hyperlink r:id="rId33" w:history="1">
        <w:r w:rsidRPr="00617DAB">
          <w:rPr>
            <w:rFonts w:ascii="Times New Roman" w:hAnsi="Times New Roman" w:cs="Times New Roman"/>
            <w:color w:val="0000FF"/>
            <w:sz w:val="24"/>
            <w:szCs w:val="24"/>
          </w:rPr>
          <w:t>Схема</w:t>
        </w:r>
      </w:hyperlink>
      <w:r w:rsidRPr="00617DAB">
        <w:rPr>
          <w:rFonts w:ascii="Times New Roman" w:hAnsi="Times New Roman" w:cs="Times New Roman"/>
          <w:sz w:val="24"/>
          <w:szCs w:val="24"/>
        </w:rPr>
        <w:t xml:space="preserve"> декларирования 3д включает следующие процедуры:</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формирование и анализ технической документации;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осуществление производственного контроля;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проведение испытаний образцов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принятие и регистрация декларации о соответствии;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нанесение единого знака обращения.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обеспечивает проведение производственного контроля.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w:t>
      </w:r>
      <w:r w:rsidRPr="00617DAB">
        <w:rPr>
          <w:rFonts w:ascii="Times New Roman" w:hAnsi="Times New Roman" w:cs="Times New Roman"/>
          <w:sz w:val="24"/>
          <w:szCs w:val="24"/>
        </w:rPr>
        <w:lastRenderedPageBreak/>
        <w:t>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Срок действия декларации о соответствии зерна, выпускаемого серийно, - не более 3 лет.</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9. </w:t>
      </w:r>
      <w:hyperlink r:id="rId34" w:history="1">
        <w:r w:rsidRPr="00617DAB">
          <w:rPr>
            <w:rFonts w:ascii="Times New Roman" w:hAnsi="Times New Roman" w:cs="Times New Roman"/>
            <w:color w:val="0000FF"/>
            <w:sz w:val="24"/>
            <w:szCs w:val="24"/>
          </w:rPr>
          <w:t>Схема</w:t>
        </w:r>
      </w:hyperlink>
      <w:r w:rsidRPr="00617DAB">
        <w:rPr>
          <w:rFonts w:ascii="Times New Roman" w:hAnsi="Times New Roman" w:cs="Times New Roman"/>
          <w:sz w:val="24"/>
          <w:szCs w:val="24"/>
        </w:rPr>
        <w:t xml:space="preserve"> декларирования 4д включает следующие процедуры:</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формирование и анализ технической документации;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проведение испытаний образцов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принятие и регистрация декларации о соответствии;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нанесение единого знака обращения.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формирует техническую документацию и проводит ее анализ.</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Срок действия декларации о соответствии на партию - по выбору заявителя.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10. </w:t>
      </w:r>
      <w:hyperlink r:id="rId35" w:history="1">
        <w:r w:rsidRPr="00617DAB">
          <w:rPr>
            <w:rFonts w:ascii="Times New Roman" w:hAnsi="Times New Roman" w:cs="Times New Roman"/>
            <w:color w:val="0000FF"/>
            <w:sz w:val="24"/>
            <w:szCs w:val="24"/>
          </w:rPr>
          <w:t>Схема</w:t>
        </w:r>
      </w:hyperlink>
      <w:r w:rsidRPr="00617DAB">
        <w:rPr>
          <w:rFonts w:ascii="Times New Roman" w:hAnsi="Times New Roman" w:cs="Times New Roman"/>
          <w:sz w:val="24"/>
          <w:szCs w:val="24"/>
        </w:rPr>
        <w:t xml:space="preserve"> декларирования 6д включает следующие процедуры:</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осуществление производственного контроля;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проведение испытаний образцов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принятие и регистрация декларации о соответствии;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нанесение единого знака обращения;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 </w:t>
      </w:r>
      <w:proofErr w:type="gramStart"/>
      <w:r w:rsidRPr="00617DAB">
        <w:rPr>
          <w:rFonts w:ascii="Times New Roman" w:hAnsi="Times New Roman" w:cs="Times New Roman"/>
          <w:sz w:val="24"/>
          <w:szCs w:val="24"/>
        </w:rPr>
        <w:t>контроль за</w:t>
      </w:r>
      <w:proofErr w:type="gramEnd"/>
      <w:r w:rsidRPr="00617DAB">
        <w:rPr>
          <w:rFonts w:ascii="Times New Roman" w:hAnsi="Times New Roman" w:cs="Times New Roman"/>
          <w:sz w:val="24"/>
          <w:szCs w:val="24"/>
        </w:rPr>
        <w:t xml:space="preserve"> стабильностью функционирования системы менеджмента.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 целью контроля соответствия зерна требованиям настоящего технического регламента заявитель проводит испытания образцов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Испытания образцов зерна проводятся в аккредитованной испытательной лаборатории.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Орган по сертификации систем менеджмента осуществляет инспекционный </w:t>
      </w:r>
      <w:proofErr w:type="gramStart"/>
      <w:r w:rsidRPr="00617DAB">
        <w:rPr>
          <w:rFonts w:ascii="Times New Roman" w:hAnsi="Times New Roman" w:cs="Times New Roman"/>
          <w:sz w:val="24"/>
          <w:szCs w:val="24"/>
        </w:rPr>
        <w:t>контроль за</w:t>
      </w:r>
      <w:proofErr w:type="gramEnd"/>
      <w:r w:rsidRPr="00617DAB">
        <w:rPr>
          <w:rFonts w:ascii="Times New Roman" w:hAnsi="Times New Roman" w:cs="Times New Roman"/>
          <w:sz w:val="24"/>
          <w:szCs w:val="24"/>
        </w:rPr>
        <w:t xml:space="preserve"> функционированием сертифицированной системы менеджмента.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При отрицательных результатах инспекционного контроля заявитель принимает одно из следующих решений:</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приостанавливает действие декларации о соответствии;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отменяет действие декларации о соответствии.</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Срок действия декларации о соответствии зерна, выпускаемого серийно, - не более 5 </w:t>
      </w:r>
      <w:r w:rsidRPr="00617DAB">
        <w:rPr>
          <w:rFonts w:ascii="Times New Roman" w:hAnsi="Times New Roman" w:cs="Times New Roman"/>
          <w:sz w:val="24"/>
          <w:szCs w:val="24"/>
        </w:rPr>
        <w:lastRenderedPageBreak/>
        <w:t>лет.</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11. Техническая документация, подтверждающая соответствие зерна требованиям настоящего технического регламента, может включать:</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сертификаты соответствия на системы менеджмента;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иные документы, подтверждающие безопасность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12. Декларация о соответствии оформляется по единой форме, утвержденной Комиссией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13. Декларация о соответствии подлежит переоформлению в следующих случаях:</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при изменении требований настоящего технического регламента;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Переоформление декларации о соответствии осуществляется в порядке ее принятия.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1) на зерно, выпускаемое серийно, - у заявителя в течение не менее 10 лет со дня снятия (прекращения) производства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2) на партию зерна - у заявителя в течение не менее 10 лет со дня реализации партии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w:t>
      </w:r>
      <w:proofErr w:type="gramStart"/>
      <w:r w:rsidRPr="00617DAB">
        <w:rPr>
          <w:rFonts w:ascii="Times New Roman" w:hAnsi="Times New Roman" w:cs="Times New Roman"/>
          <w:sz w:val="24"/>
          <w:szCs w:val="24"/>
        </w:rPr>
        <w:t>срока действия сертификата соответствия системы менеджмента</w:t>
      </w:r>
      <w:proofErr w:type="gramEnd"/>
      <w:r w:rsidRPr="00617DAB">
        <w:rPr>
          <w:rFonts w:ascii="Times New Roman" w:hAnsi="Times New Roman" w:cs="Times New Roman"/>
          <w:sz w:val="24"/>
          <w:szCs w:val="24"/>
        </w:rPr>
        <w:t>.</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Вышеуказанные документы должны предоставляться органам государственного контроля (надзора) по их требованию.</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w:t>
      </w:r>
      <w:hyperlink r:id="rId36" w:history="1">
        <w:r w:rsidRPr="00617DAB">
          <w:rPr>
            <w:rFonts w:ascii="Times New Roman" w:hAnsi="Times New Roman" w:cs="Times New Roman"/>
            <w:color w:val="0000FF"/>
            <w:sz w:val="24"/>
            <w:szCs w:val="24"/>
          </w:rPr>
          <w:t>законодательством</w:t>
        </w:r>
      </w:hyperlink>
      <w:r w:rsidRPr="00617DAB">
        <w:rPr>
          <w:rFonts w:ascii="Times New Roman" w:hAnsi="Times New Roman" w:cs="Times New Roman"/>
          <w:sz w:val="24"/>
          <w:szCs w:val="24"/>
        </w:rPr>
        <w:t xml:space="preserve"> государства - члена Таможенного союза.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r w:rsidRPr="00617DAB">
        <w:rPr>
          <w:rFonts w:ascii="Times New Roman" w:hAnsi="Times New Roman" w:cs="Times New Roman"/>
          <w:sz w:val="24"/>
          <w:szCs w:val="24"/>
        </w:rPr>
        <w:t xml:space="preserve">Статья 8. </w:t>
      </w:r>
      <w:hyperlink r:id="rId37" w:history="1">
        <w:r w:rsidRPr="00617DAB">
          <w:rPr>
            <w:rFonts w:ascii="Times New Roman" w:hAnsi="Times New Roman" w:cs="Times New Roman"/>
            <w:color w:val="0000FF"/>
            <w:sz w:val="24"/>
            <w:szCs w:val="24"/>
          </w:rPr>
          <w:t>Маркировка</w:t>
        </w:r>
      </w:hyperlink>
      <w:r w:rsidRPr="00617DAB">
        <w:rPr>
          <w:rFonts w:ascii="Times New Roman" w:hAnsi="Times New Roman" w:cs="Times New Roman"/>
          <w:sz w:val="24"/>
          <w:szCs w:val="24"/>
        </w:rPr>
        <w:t xml:space="preserve"> единым знаком обращения продукции на рынке государств - членов Таможенного союза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1. Зерно, соответствующее требованиям безопасности и прошедшее процедуру подтверждения соответствия согласно </w:t>
      </w:r>
      <w:hyperlink w:anchor="P165" w:history="1">
        <w:r w:rsidRPr="00617DAB">
          <w:rPr>
            <w:rFonts w:ascii="Times New Roman" w:hAnsi="Times New Roman" w:cs="Times New Roman"/>
            <w:color w:val="0000FF"/>
            <w:sz w:val="24"/>
            <w:szCs w:val="24"/>
          </w:rPr>
          <w:t>статье 7</w:t>
        </w:r>
      </w:hyperlink>
      <w:r w:rsidRPr="00617DAB">
        <w:rPr>
          <w:rFonts w:ascii="Times New Roman" w:hAnsi="Times New Roman" w:cs="Times New Roman"/>
          <w:sz w:val="24"/>
          <w:szCs w:val="24"/>
        </w:rP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Единый знак обращения продукции на рынке государств - членов Таможенного союза наносится любым способом, обеспечивающим четкое и ясное изображение в </w:t>
      </w:r>
      <w:r w:rsidRPr="00617DAB">
        <w:rPr>
          <w:rFonts w:ascii="Times New Roman" w:hAnsi="Times New Roman" w:cs="Times New Roman"/>
          <w:sz w:val="24"/>
          <w:szCs w:val="24"/>
        </w:rPr>
        <w:lastRenderedPageBreak/>
        <w:t>течение всего срока годности зерна.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outlineLvl w:val="1"/>
        <w:rPr>
          <w:rFonts w:ascii="Times New Roman" w:hAnsi="Times New Roman" w:cs="Times New Roman"/>
          <w:sz w:val="24"/>
          <w:szCs w:val="24"/>
        </w:rPr>
      </w:pPr>
      <w:r w:rsidRPr="00617DAB">
        <w:rPr>
          <w:rFonts w:ascii="Times New Roman" w:hAnsi="Times New Roman" w:cs="Times New Roman"/>
          <w:sz w:val="24"/>
          <w:szCs w:val="24"/>
        </w:rPr>
        <w:t>Статья 9. Защитительная оговорка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bookmarkStart w:id="13" w:name="P260"/>
      <w:bookmarkEnd w:id="13"/>
      <w:r w:rsidRPr="00617DAB">
        <w:rPr>
          <w:rFonts w:ascii="Times New Roman" w:hAnsi="Times New Roman" w:cs="Times New Roman"/>
          <w:sz w:val="24"/>
          <w:szCs w:val="24"/>
        </w:rPr>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 xml:space="preserve">3. В случае несогласия уполномоченных органов других государств - членов Таможенного союза с принятым решением, упомянутым в </w:t>
      </w:r>
      <w:hyperlink w:anchor="P260" w:history="1">
        <w:r w:rsidRPr="00617DAB">
          <w:rPr>
            <w:rFonts w:ascii="Times New Roman" w:hAnsi="Times New Roman" w:cs="Times New Roman"/>
            <w:color w:val="0000FF"/>
            <w:sz w:val="24"/>
            <w:szCs w:val="24"/>
          </w:rPr>
          <w:t>пункте 1</w:t>
        </w:r>
      </w:hyperlink>
      <w:r w:rsidRPr="00617DAB">
        <w:rPr>
          <w:rFonts w:ascii="Times New Roman" w:hAnsi="Times New Roman" w:cs="Times New Roman"/>
          <w:sz w:val="24"/>
          <w:szCs w:val="24"/>
        </w:rPr>
        <w:t xml:space="preserve">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Default="00617DAB">
      <w:pPr>
        <w:pStyle w:val="ConsPlusNormal"/>
        <w:ind w:firstLine="540"/>
        <w:jc w:val="both"/>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rPr>
          <w:rFonts w:ascii="Times New Roman" w:hAnsi="Times New Roman" w:cs="Times New Roman"/>
          <w:sz w:val="24"/>
          <w:szCs w:val="24"/>
        </w:rPr>
        <w:sectPr w:rsidR="00617DAB" w:rsidRPr="00617DAB" w:rsidSect="00F65DD4">
          <w:pgSz w:w="11906" w:h="16838" w:code="9"/>
          <w:pgMar w:top="1134" w:right="850" w:bottom="1134" w:left="1701" w:header="709" w:footer="709" w:gutter="0"/>
          <w:cols w:space="708"/>
          <w:docGrid w:linePitch="360"/>
        </w:sectPr>
      </w:pPr>
    </w:p>
    <w:p w:rsidR="00617DAB" w:rsidRPr="00617DAB" w:rsidRDefault="00617DAB">
      <w:pPr>
        <w:pStyle w:val="ConsPlusNormal"/>
        <w:jc w:val="right"/>
        <w:outlineLvl w:val="1"/>
        <w:rPr>
          <w:rFonts w:ascii="Times New Roman" w:hAnsi="Times New Roman" w:cs="Times New Roman"/>
          <w:sz w:val="24"/>
          <w:szCs w:val="24"/>
        </w:rPr>
      </w:pPr>
      <w:r w:rsidRPr="00617DAB">
        <w:rPr>
          <w:rFonts w:ascii="Times New Roman" w:hAnsi="Times New Roman" w:cs="Times New Roman"/>
          <w:sz w:val="24"/>
          <w:szCs w:val="24"/>
        </w:rPr>
        <w:lastRenderedPageBreak/>
        <w:t>Приложение 1</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к техническому регламенту</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Таможенного союза</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"О безопасности зерна"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bookmarkStart w:id="14" w:name="P273"/>
      <w:bookmarkEnd w:id="14"/>
      <w:r w:rsidRPr="00617DAB">
        <w:rPr>
          <w:rFonts w:ascii="Times New Roman" w:hAnsi="Times New Roman" w:cs="Times New Roman"/>
          <w:sz w:val="24"/>
          <w:szCs w:val="24"/>
        </w:rPr>
        <w:t>ОТЛИЧИТЕЛЬНЫЕ ПРИЗНАКИ</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ЗЕРЕН ЗЕРНОВЫХ, ЗЕРНОБОБОВЫХ И МАСЛИЧНЫХ КУЛЬТУР,</w:t>
      </w:r>
    </w:p>
    <w:p w:rsidR="00617DAB" w:rsidRPr="00617DAB" w:rsidRDefault="00617DAB">
      <w:pPr>
        <w:pStyle w:val="ConsPlusNormal"/>
        <w:jc w:val="center"/>
        <w:rPr>
          <w:rFonts w:ascii="Times New Roman" w:hAnsi="Times New Roman" w:cs="Times New Roman"/>
          <w:sz w:val="24"/>
          <w:szCs w:val="24"/>
        </w:rPr>
      </w:pPr>
      <w:proofErr w:type="gramStart"/>
      <w:r w:rsidRPr="00617DAB">
        <w:rPr>
          <w:rFonts w:ascii="Times New Roman" w:hAnsi="Times New Roman" w:cs="Times New Roman"/>
          <w:sz w:val="24"/>
          <w:szCs w:val="24"/>
        </w:rPr>
        <w:t>ПРИМЕНЯЕМЫЕ ПРИ ИДЕНТИФИКАЦИИ</w:t>
      </w:r>
      <w:proofErr w:type="gramEnd"/>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Список изменяющих документов</w:t>
      </w:r>
    </w:p>
    <w:p w:rsidR="00617DAB" w:rsidRPr="00617DAB" w:rsidRDefault="00617DAB">
      <w:pPr>
        <w:pStyle w:val="ConsPlusNormal"/>
        <w:jc w:val="center"/>
        <w:rPr>
          <w:rFonts w:ascii="Times New Roman" w:hAnsi="Times New Roman" w:cs="Times New Roman"/>
          <w:sz w:val="24"/>
          <w:szCs w:val="24"/>
        </w:rPr>
      </w:pPr>
      <w:proofErr w:type="gramStart"/>
      <w:r w:rsidRPr="00617DAB">
        <w:rPr>
          <w:rFonts w:ascii="Times New Roman" w:hAnsi="Times New Roman" w:cs="Times New Roman"/>
          <w:sz w:val="24"/>
          <w:szCs w:val="24"/>
        </w:rPr>
        <w:t xml:space="preserve">(в ред. </w:t>
      </w:r>
      <w:hyperlink r:id="rId38"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w:t>
      </w:r>
      <w:proofErr w:type="gramEnd"/>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от 16.05.2016 N 33)</w:t>
      </w:r>
    </w:p>
    <w:p w:rsidR="00617DAB" w:rsidRPr="00617DAB" w:rsidRDefault="00617DA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8"/>
        <w:gridCol w:w="8506"/>
      </w:tblGrid>
      <w:tr w:rsidR="00617DAB" w:rsidRPr="00617DAB">
        <w:tc>
          <w:tcPr>
            <w:tcW w:w="2698"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Наименование зерна</w:t>
            </w:r>
          </w:p>
        </w:tc>
        <w:tc>
          <w:tcPr>
            <w:tcW w:w="850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Признаки</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Мягкая пшеница</w:t>
            </w:r>
          </w:p>
        </w:tc>
        <w:tc>
          <w:tcPr>
            <w:tcW w:w="8506" w:type="dxa"/>
          </w:tcPr>
          <w:p w:rsidR="00617DAB" w:rsidRPr="00617DAB" w:rsidRDefault="00617DAB">
            <w:pPr>
              <w:pStyle w:val="ConsPlusNormal"/>
              <w:jc w:val="both"/>
              <w:rPr>
                <w:rFonts w:ascii="Times New Roman" w:hAnsi="Times New Roman" w:cs="Times New Roman"/>
                <w:sz w:val="24"/>
                <w:szCs w:val="24"/>
              </w:rPr>
            </w:pPr>
            <w:proofErr w:type="gramStart"/>
            <w:r w:rsidRPr="00617DAB">
              <w:rPr>
                <w:rFonts w:ascii="Times New Roman" w:hAnsi="Times New Roman" w:cs="Times New Roman"/>
                <w:sz w:val="24"/>
                <w:szCs w:val="24"/>
              </w:rPr>
              <w:t>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roofErr w:type="gramEnd"/>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Твердая пшеница</w:t>
            </w:r>
          </w:p>
        </w:tc>
        <w:tc>
          <w:tcPr>
            <w:tcW w:w="8506" w:type="dxa"/>
          </w:tcPr>
          <w:p w:rsidR="00617DAB" w:rsidRPr="00617DAB" w:rsidRDefault="00617DAB">
            <w:pPr>
              <w:pStyle w:val="ConsPlusNormal"/>
              <w:jc w:val="both"/>
              <w:rPr>
                <w:rFonts w:ascii="Times New Roman" w:hAnsi="Times New Roman" w:cs="Times New Roman"/>
                <w:sz w:val="24"/>
                <w:szCs w:val="24"/>
              </w:rPr>
            </w:pPr>
            <w:proofErr w:type="gramStart"/>
            <w:r w:rsidRPr="00617DAB">
              <w:rPr>
                <w:rFonts w:ascii="Times New Roman" w:hAnsi="Times New Roman" w:cs="Times New Roman"/>
                <w:sz w:val="24"/>
                <w:szCs w:val="24"/>
              </w:rPr>
              <w:t>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roofErr w:type="gramEnd"/>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Рожь</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Ячмень</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Зерно пленчатое, сросшееся с чешуями, редко голое, форма эллиптическая, удлиненная с заострениями на концах, поверхность зерновки гладкая, цвет </w:t>
            </w:r>
            <w:r w:rsidRPr="00617DAB">
              <w:rPr>
                <w:rFonts w:ascii="Times New Roman" w:hAnsi="Times New Roman" w:cs="Times New Roman"/>
                <w:sz w:val="24"/>
                <w:szCs w:val="24"/>
              </w:rPr>
              <w:lastRenderedPageBreak/>
              <w:t>желтый с оттенками зеленого, без бороздки, размеры: толщина от 1,4 до 4,5; ширина от 2,0 до 5,0; длина от 7,0 до 14,6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Овес</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пленчатое, несросшееся с чешуями, форма овальн</w:t>
            </w:r>
            <w:proofErr w:type="gramStart"/>
            <w:r w:rsidRPr="00617DAB">
              <w:rPr>
                <w:rFonts w:ascii="Times New Roman" w:hAnsi="Times New Roman" w:cs="Times New Roman"/>
                <w:sz w:val="24"/>
                <w:szCs w:val="24"/>
              </w:rPr>
              <w:t>о-</w:t>
            </w:r>
            <w:proofErr w:type="gramEnd"/>
            <w:r w:rsidRPr="00617DAB">
              <w:rPr>
                <w:rFonts w:ascii="Times New Roman" w:hAnsi="Times New Roman" w:cs="Times New Roman"/>
                <w:sz w:val="24"/>
                <w:szCs w:val="24"/>
              </w:rPr>
              <w:t xml:space="preserve"> 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w:t>
            </w:r>
          </w:p>
        </w:tc>
        <w:tc>
          <w:tcPr>
            <w:tcW w:w="8506" w:type="dxa"/>
          </w:tcPr>
          <w:p w:rsidR="00617DAB" w:rsidRPr="00617DAB" w:rsidRDefault="00617DAB">
            <w:pPr>
              <w:pStyle w:val="ConsPlusNormal"/>
              <w:jc w:val="both"/>
              <w:rPr>
                <w:rFonts w:ascii="Times New Roman" w:hAnsi="Times New Roman" w:cs="Times New Roman"/>
                <w:sz w:val="24"/>
                <w:szCs w:val="24"/>
              </w:rPr>
            </w:pPr>
            <w:proofErr w:type="gramStart"/>
            <w:r w:rsidRPr="00617DAB">
              <w:rPr>
                <w:rFonts w:ascii="Times New Roman" w:hAnsi="Times New Roman" w:cs="Times New Roman"/>
                <w:sz w:val="24"/>
                <w:szCs w:val="24"/>
              </w:rPr>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roofErr w:type="gramEnd"/>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Просо</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пленчатое, округлой формы, имеет кремовый, желтый, красный, коричневый цвет, поверхность зерновки гладкая, глянцевитая, размеры: толщина от 1,0 до 2,2; ширина от 1,2 до 3,0; длина от 1,8 до 3,2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Зерно пленчатое, удлиненно-овальной формы, поверхность зерновки продольно-ребристая, имеет белый, </w:t>
            </w:r>
            <w:proofErr w:type="gramStart"/>
            <w:r w:rsidRPr="00617DAB">
              <w:rPr>
                <w:rFonts w:ascii="Times New Roman" w:hAnsi="Times New Roman" w:cs="Times New Roman"/>
                <w:sz w:val="24"/>
                <w:szCs w:val="24"/>
              </w:rPr>
              <w:t>соломенно- желтый</w:t>
            </w:r>
            <w:proofErr w:type="gramEnd"/>
            <w:r w:rsidRPr="00617DAB">
              <w:rPr>
                <w:rFonts w:ascii="Times New Roman" w:hAnsi="Times New Roman" w:cs="Times New Roman"/>
                <w:sz w:val="24"/>
                <w:szCs w:val="24"/>
              </w:rPr>
              <w:t>, коричневый цвет, не имеет бороздки и бородки, размеры: толщина от 1,2 до 2,8; ширина от 2,5 до 4,3; длина от 5,0 до 12,0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Гречиха</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пленчатое, трехгранной формы, имеет темно- коричневый цвет, размеры: толщина от 2,0 до 4,2; длина от 5,0 до 7,0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Сорго</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Тритикале</w:t>
            </w:r>
            <w:proofErr w:type="gramEnd"/>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w:t>
            </w:r>
            <w:proofErr w:type="gramStart"/>
            <w:r w:rsidRPr="00617DAB">
              <w:rPr>
                <w:rFonts w:ascii="Times New Roman" w:hAnsi="Times New Roman" w:cs="Times New Roman"/>
                <w:sz w:val="24"/>
                <w:szCs w:val="24"/>
              </w:rPr>
              <w:lastRenderedPageBreak/>
              <w:t>со</w:t>
            </w:r>
            <w:proofErr w:type="gramEnd"/>
            <w:r w:rsidRPr="00617DAB">
              <w:rPr>
                <w:rFonts w:ascii="Times New Roman" w:hAnsi="Times New Roman" w:cs="Times New Roman"/>
                <w:sz w:val="24"/>
                <w:szCs w:val="24"/>
              </w:rPr>
              <w:t xml:space="preserve"> множеством морщин, углублений конусообразной и сферической формы. </w:t>
            </w:r>
            <w:proofErr w:type="gramStart"/>
            <w:r w:rsidRPr="00617DAB">
              <w:rPr>
                <w:rFonts w:ascii="Times New Roman" w:hAnsi="Times New Roman" w:cs="Times New Roman"/>
                <w:sz w:val="24"/>
                <w:szCs w:val="24"/>
              </w:rPr>
              <w:t>Плодовая оболочка неплотно прилегает к семенной, размеры: толщина от 1,5 до 3,1; ширина от 1,5 до 3,5; длина от 10,0 до 12,0 мм.</w:t>
            </w:r>
            <w:proofErr w:type="gramEnd"/>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Горох</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Чечевица</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Чина</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Нут</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Фасоль</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w:t>
            </w:r>
          </w:p>
        </w:tc>
        <w:tc>
          <w:tcPr>
            <w:tcW w:w="8506" w:type="dxa"/>
          </w:tcPr>
          <w:p w:rsidR="00617DAB" w:rsidRPr="00617DAB" w:rsidRDefault="00617DAB">
            <w:pPr>
              <w:pStyle w:val="ConsPlusNormal"/>
              <w:jc w:val="both"/>
              <w:rPr>
                <w:rFonts w:ascii="Times New Roman" w:hAnsi="Times New Roman" w:cs="Times New Roman"/>
                <w:sz w:val="24"/>
                <w:szCs w:val="24"/>
              </w:rPr>
            </w:pPr>
            <w:proofErr w:type="gramStart"/>
            <w:r w:rsidRPr="00617DAB">
              <w:rPr>
                <w:rFonts w:ascii="Times New Roman" w:hAnsi="Times New Roman" w:cs="Times New Roman"/>
                <w:sz w:val="24"/>
                <w:szCs w:val="24"/>
              </w:rPr>
              <w:t>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roofErr w:type="gramEnd"/>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Маш</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Люпин</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Кормовые бобы</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округло-плоской формы, бывают мелкосеменные и крупносеменные, окраска желтая, зеленая, черно- фиолетовая и бурая, размеры: толщина от 5,2 до 7,9; ширина от 6,5 до 10,5; длина от 8,8 до 18,0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Вика</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шаровидной формы, слегка сдавленное, желто- коричневого, черного цвета, семенной рубчик узкий, светлый, 1/5 - 1/6 окружности. Размеры: толщина от 2,0 до 5,0; ширина от 2,6 до 6,0; длина от 3,5 до 6,5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Плод-семянка сжатояйцевидной формы, с четырьмя не резко выраженными гранями, </w:t>
            </w:r>
            <w:proofErr w:type="gramStart"/>
            <w:r w:rsidRPr="00617DAB">
              <w:rPr>
                <w:rFonts w:ascii="Times New Roman" w:hAnsi="Times New Roman" w:cs="Times New Roman"/>
                <w:sz w:val="24"/>
                <w:szCs w:val="24"/>
              </w:rPr>
              <w:t>состоящая</w:t>
            </w:r>
            <w:proofErr w:type="gramEnd"/>
            <w:r w:rsidRPr="00617DAB">
              <w:rPr>
                <w:rFonts w:ascii="Times New Roman" w:hAnsi="Times New Roman" w:cs="Times New Roman"/>
                <w:sz w:val="24"/>
                <w:szCs w:val="24"/>
              </w:rPr>
              <w:t xml:space="preserve">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до 8,6; длина от 7,5 до 15,0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Сафлор</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w:t>
            </w:r>
            <w:proofErr w:type="gramStart"/>
            <w:r w:rsidRPr="00617DAB">
              <w:rPr>
                <w:rFonts w:ascii="Times New Roman" w:hAnsi="Times New Roman" w:cs="Times New Roman"/>
                <w:sz w:val="24"/>
                <w:szCs w:val="24"/>
              </w:rPr>
              <w:t>о-</w:t>
            </w:r>
            <w:proofErr w:type="gramEnd"/>
            <w:r w:rsidRPr="00617DAB">
              <w:rPr>
                <w:rFonts w:ascii="Times New Roman" w:hAnsi="Times New Roman" w:cs="Times New Roman"/>
                <w:sz w:val="24"/>
                <w:szCs w:val="24"/>
              </w:rPr>
              <w:t xml:space="preserve"> четырехгранное, со слабо выступающими ребрами, размеры: толщина от 3,0 до 5,0; ширина от 3,5 до 5,5; длина от 5,0 до 12,0 мм.</w:t>
            </w:r>
          </w:p>
        </w:tc>
      </w:tr>
      <w:tr w:rsidR="00617DAB" w:rsidRPr="00617DAB">
        <w:tblPrEx>
          <w:tblBorders>
            <w:insideH w:val="nil"/>
          </w:tblBorders>
        </w:tblPrEx>
        <w:tc>
          <w:tcPr>
            <w:tcW w:w="2698"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w:t>
            </w:r>
          </w:p>
        </w:tc>
        <w:tc>
          <w:tcPr>
            <w:tcW w:w="8506" w:type="dxa"/>
            <w:tcBorders>
              <w:bottom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Семена мелкие, шаровидные с мелкоячеистой поверхностью, черной, серовато-черной или темно-коричневой окраски, диаметром 1,5 - 2,5 мм.</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39"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Хлопчатник</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Зерно яйцевидной формы, с большим количеством волокон. Зерно покрыто </w:t>
            </w:r>
            <w:r w:rsidRPr="00617DAB">
              <w:rPr>
                <w:rFonts w:ascii="Times New Roman" w:hAnsi="Times New Roman" w:cs="Times New Roman"/>
                <w:sz w:val="24"/>
                <w:szCs w:val="24"/>
              </w:rPr>
              <w:lastRenderedPageBreak/>
              <w:t xml:space="preserve">двумя оболочками: </w:t>
            </w:r>
            <w:proofErr w:type="gramStart"/>
            <w:r w:rsidRPr="00617DAB">
              <w:rPr>
                <w:rFonts w:ascii="Times New Roman" w:hAnsi="Times New Roman" w:cs="Times New Roman"/>
                <w:sz w:val="24"/>
                <w:szCs w:val="24"/>
              </w:rPr>
              <w:t>внешней</w:t>
            </w:r>
            <w:proofErr w:type="gramEnd"/>
            <w:r w:rsidRPr="00617DAB">
              <w:rPr>
                <w:rFonts w:ascii="Times New Roman" w:hAnsi="Times New Roman" w:cs="Times New Roman"/>
                <w:sz w:val="24"/>
                <w:szCs w:val="24"/>
              </w:rPr>
              <w:t xml:space="preserve"> - одревесневающей, темно-коричневого цвета (кожура) и внутренней - пленчатой. Размеры семени: ширина от 6,0 до 8,0; длина от 9,0 до 12,0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Лен</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Семена плоские, глянцевые, коричневые, иногда темно- коричневые или бежевые. Размеры семени: толщина от 0,5 до 1,5; ширина от 1,7 до 3,2; длина от 3,2 до 6,0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Арахис</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Кунжут</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Семена мелкие, плоские, белой, серой, бурой или черной окраски. Размеры семян: ширина до 1,5 мм, длина до 5 мм.</w:t>
            </w:r>
          </w:p>
        </w:tc>
      </w:tr>
      <w:tr w:rsidR="00617DAB" w:rsidRPr="00617DAB">
        <w:tc>
          <w:tcPr>
            <w:tcW w:w="2698"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Горчица</w:t>
            </w:r>
          </w:p>
        </w:tc>
        <w:tc>
          <w:tcPr>
            <w:tcW w:w="8506"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Горчица бывает сизая и белая. У сизой горчицы семена шаровидные, диаметром 1,2 - 1,8 мм, красновато- коричневые с сизым налетом или желтые с ячеистой поверхностью. У белой горчицы семена шаровидные, диаметром 1,8 - 2,5 мм, гладкие, кремовые.</w:t>
            </w:r>
          </w:p>
        </w:tc>
      </w:tr>
    </w:tbl>
    <w:p w:rsidR="00617DAB" w:rsidRPr="00617DAB" w:rsidRDefault="00617DAB">
      <w:pPr>
        <w:rPr>
          <w:rFonts w:ascii="Times New Roman" w:hAnsi="Times New Roman" w:cs="Times New Roman"/>
          <w:sz w:val="24"/>
          <w:szCs w:val="24"/>
        </w:rPr>
        <w:sectPr w:rsidR="00617DAB" w:rsidRPr="00617DAB">
          <w:pgSz w:w="16838" w:h="11905" w:orient="landscape"/>
          <w:pgMar w:top="1701" w:right="1134" w:bottom="850" w:left="1134" w:header="0" w:footer="0" w:gutter="0"/>
          <w:cols w:space="720"/>
        </w:sect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jc w:val="right"/>
        <w:outlineLvl w:val="1"/>
        <w:rPr>
          <w:rFonts w:ascii="Times New Roman" w:hAnsi="Times New Roman" w:cs="Times New Roman"/>
          <w:sz w:val="24"/>
          <w:szCs w:val="24"/>
        </w:rPr>
      </w:pPr>
      <w:r w:rsidRPr="00617DAB">
        <w:rPr>
          <w:rFonts w:ascii="Times New Roman" w:hAnsi="Times New Roman" w:cs="Times New Roman"/>
          <w:sz w:val="24"/>
          <w:szCs w:val="24"/>
        </w:rPr>
        <w:t>Приложение 2</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к техническому регламенту</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Таможенного союза</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"О безопасности зерна"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pBdr>
          <w:top w:val="single" w:sz="6" w:space="0" w:color="auto"/>
        </w:pBdr>
        <w:spacing w:before="100" w:after="10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КонсультантПлюс: примечание.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Требования Приложения 2 по показателю "зараженность вредителями" действуют до 1 июля 2018 года, по истечении указанной даты устанавливается норма "не допускается" (</w:t>
      </w:r>
      <w:hyperlink w:anchor="P22" w:history="1">
        <w:r w:rsidRPr="00617DAB">
          <w:rPr>
            <w:rFonts w:ascii="Times New Roman" w:hAnsi="Times New Roman" w:cs="Times New Roman"/>
            <w:color w:val="0000FF"/>
            <w:sz w:val="24"/>
            <w:szCs w:val="24"/>
          </w:rPr>
          <w:t>пункт 3.1</w:t>
        </w:r>
      </w:hyperlink>
      <w:r w:rsidRPr="00617DAB">
        <w:rPr>
          <w:rFonts w:ascii="Times New Roman" w:hAnsi="Times New Roman" w:cs="Times New Roman"/>
          <w:sz w:val="24"/>
          <w:szCs w:val="24"/>
        </w:rPr>
        <w:t xml:space="preserve"> данного документа).</w:t>
      </w:r>
    </w:p>
    <w:p w:rsidR="00617DAB" w:rsidRPr="00617DAB" w:rsidRDefault="00617DAB">
      <w:pPr>
        <w:pStyle w:val="ConsPlusNormal"/>
        <w:pBdr>
          <w:top w:val="single" w:sz="6" w:space="0" w:color="auto"/>
        </w:pBdr>
        <w:spacing w:before="100" w:after="100"/>
        <w:jc w:val="both"/>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bookmarkStart w:id="15" w:name="P356"/>
      <w:bookmarkEnd w:id="15"/>
      <w:r w:rsidRPr="00617DAB">
        <w:rPr>
          <w:rFonts w:ascii="Times New Roman" w:hAnsi="Times New Roman" w:cs="Times New Roman"/>
          <w:sz w:val="24"/>
          <w:szCs w:val="24"/>
        </w:rPr>
        <w:t>ПРЕДЕЛЬНО ДОПУСТИМЫЕ УРОВНИ</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ТОКСИЧНЫХ ЭЛЕМЕНТОВ, МИКОТОКСИНОВ, БЕН</w:t>
      </w:r>
      <w:proofErr w:type="gramStart"/>
      <w:r w:rsidRPr="00617DAB">
        <w:rPr>
          <w:rFonts w:ascii="Times New Roman" w:hAnsi="Times New Roman" w:cs="Times New Roman"/>
          <w:sz w:val="24"/>
          <w:szCs w:val="24"/>
        </w:rPr>
        <w:t>З(</w:t>
      </w:r>
      <w:proofErr w:type="gramEnd"/>
      <w:r w:rsidRPr="00617DAB">
        <w:rPr>
          <w:rFonts w:ascii="Times New Roman" w:hAnsi="Times New Roman" w:cs="Times New Roman"/>
          <w:sz w:val="24"/>
          <w:szCs w:val="24"/>
        </w:rPr>
        <w:t>А)ПИРЕНА,</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ПЕСТИЦИДОВ, РАДИОНУКЛИДОВ И ЗАРАЖЕННОСТИ ВРЕДИТЕЛЯМИ</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В ЗЕРНЕ, ПОСТАВЛЯЕМОМ НА ПИЩЕВЫЕ ЦЕЛИ</w:t>
      </w:r>
    </w:p>
    <w:p w:rsidR="00617DAB" w:rsidRDefault="00617DAB">
      <w:pPr>
        <w:pStyle w:val="ConsPlusNormal"/>
        <w:jc w:val="center"/>
      </w:pPr>
    </w:p>
    <w:p w:rsidR="00617DAB" w:rsidRDefault="00617DAB">
      <w:pPr>
        <w:pStyle w:val="ConsPlusCell"/>
        <w:jc w:val="both"/>
      </w:pPr>
      <w:r>
        <w:t>┌──────────────┬──────────────────┬────────────────┬──────────────────────┐</w:t>
      </w:r>
    </w:p>
    <w:p w:rsidR="00617DAB" w:rsidRDefault="00617DAB">
      <w:pPr>
        <w:pStyle w:val="ConsPlusCell"/>
        <w:jc w:val="both"/>
      </w:pPr>
      <w:r>
        <w:t>│ Наименование │    Показатели    │   Допустимые   │      Примечание      │</w:t>
      </w:r>
    </w:p>
    <w:p w:rsidR="00617DAB" w:rsidRDefault="00617DAB">
      <w:pPr>
        <w:pStyle w:val="ConsPlusCell"/>
        <w:jc w:val="both"/>
      </w:pPr>
      <w:r>
        <w:t>│  продукции   │                  │    уровни,     │                      │</w:t>
      </w:r>
    </w:p>
    <w:p w:rsidR="00617DAB" w:rsidRDefault="00617DAB">
      <w:pPr>
        <w:pStyle w:val="ConsPlusCell"/>
        <w:jc w:val="both"/>
      </w:pPr>
      <w:r>
        <w:t>│              │                  │мг/кг, не более │                      │</w:t>
      </w:r>
    </w:p>
    <w:p w:rsidR="00617DAB" w:rsidRDefault="00617DAB">
      <w:pPr>
        <w:pStyle w:val="ConsPlusCell"/>
        <w:jc w:val="both"/>
      </w:pPr>
      <w:r>
        <w:t>├──────────────┼──────────────────┴────────────────┴──────────────────────┤</w:t>
      </w:r>
    </w:p>
    <w:p w:rsidR="00617DAB" w:rsidRDefault="00617DAB">
      <w:pPr>
        <w:pStyle w:val="ConsPlusCell"/>
        <w:jc w:val="both"/>
      </w:pPr>
      <w:r>
        <w:t>│Злаковые      │                    Токсичные элементы                    │</w:t>
      </w:r>
    </w:p>
    <w:p w:rsidR="00617DAB" w:rsidRDefault="00617DAB">
      <w:pPr>
        <w:pStyle w:val="ConsPlusCell"/>
        <w:jc w:val="both"/>
      </w:pPr>
      <w:r>
        <w:t>│культуры      ├──────────────────┬────────────────┬──────────────────────┤</w:t>
      </w:r>
    </w:p>
    <w:p w:rsidR="00617DAB" w:rsidRDefault="00617DAB">
      <w:pPr>
        <w:pStyle w:val="ConsPlusCell"/>
        <w:jc w:val="both"/>
      </w:pPr>
      <w:proofErr w:type="gramStart"/>
      <w:r>
        <w:t>│(пшеница,     │Свинец            │      0,5       │                      │</w:t>
      </w:r>
      <w:proofErr w:type="gramEnd"/>
    </w:p>
    <w:p w:rsidR="00617DAB" w:rsidRDefault="00617DAB">
      <w:pPr>
        <w:pStyle w:val="ConsPlusCell"/>
        <w:jc w:val="both"/>
      </w:pPr>
      <w:r>
        <w:t>│рожь,         ├──────────────────┼────────────────┼──────────────────────┤</w:t>
      </w:r>
    </w:p>
    <w:p w:rsidR="00617DAB" w:rsidRDefault="00617DAB">
      <w:pPr>
        <w:pStyle w:val="ConsPlusCell"/>
        <w:jc w:val="both"/>
      </w:pPr>
      <w:r>
        <w:t>│</w:t>
      </w:r>
      <w:proofErr w:type="gramStart"/>
      <w:r>
        <w:t>тритикале</w:t>
      </w:r>
      <w:proofErr w:type="gramEnd"/>
      <w:r>
        <w:t>,    │Мышьяк            │      0,2       │                      │</w:t>
      </w:r>
    </w:p>
    <w:p w:rsidR="00617DAB" w:rsidRDefault="00617DAB">
      <w:pPr>
        <w:pStyle w:val="ConsPlusCell"/>
        <w:jc w:val="both"/>
      </w:pPr>
      <w:r>
        <w:t>│овес, ячмень, ├──────────────────┼────────────────┼──────────────────────┤</w:t>
      </w:r>
    </w:p>
    <w:p w:rsidR="00617DAB" w:rsidRDefault="00617DAB">
      <w:pPr>
        <w:pStyle w:val="ConsPlusCell"/>
        <w:jc w:val="both"/>
      </w:pPr>
      <w:r>
        <w:t>│просо,        │Кадмий            │      0,1       │                      │</w:t>
      </w:r>
    </w:p>
    <w:p w:rsidR="00617DAB" w:rsidRDefault="00617DAB">
      <w:pPr>
        <w:pStyle w:val="ConsPlusCell"/>
        <w:jc w:val="both"/>
      </w:pPr>
      <w:r>
        <w:t>│гречиха, рис, ├──────────────────┼────────────────┼──────────────────────┤</w:t>
      </w:r>
    </w:p>
    <w:p w:rsidR="00617DAB" w:rsidRDefault="00617DAB">
      <w:pPr>
        <w:pStyle w:val="ConsPlusCell"/>
        <w:jc w:val="both"/>
      </w:pPr>
      <w:r>
        <w:t>│кукуруза,     │Ртуть             │      0,03      │                      │</w:t>
      </w:r>
    </w:p>
    <w:p w:rsidR="00617DAB" w:rsidRDefault="00617DAB">
      <w:pPr>
        <w:pStyle w:val="ConsPlusCell"/>
        <w:jc w:val="both"/>
      </w:pPr>
      <w:r>
        <w:t>│сорго)        ├──────────────────┴────────────────┴──────────────────────┤</w:t>
      </w:r>
    </w:p>
    <w:p w:rsidR="00617DAB" w:rsidRDefault="00617DAB">
      <w:pPr>
        <w:pStyle w:val="ConsPlusCell"/>
        <w:jc w:val="both"/>
      </w:pPr>
      <w:r>
        <w:t>│              │                       Микотоксины                        │</w:t>
      </w:r>
    </w:p>
    <w:p w:rsidR="00617DAB" w:rsidRDefault="00617DAB">
      <w:pPr>
        <w:pStyle w:val="ConsPlusCell"/>
        <w:jc w:val="both"/>
      </w:pPr>
      <w:r>
        <w:t>│              ├──────────────────┬────────────────┬──────────────────────┤</w:t>
      </w:r>
    </w:p>
    <w:p w:rsidR="00617DAB" w:rsidRDefault="00617DAB">
      <w:pPr>
        <w:pStyle w:val="ConsPlusCell"/>
        <w:jc w:val="both"/>
      </w:pPr>
      <w:r>
        <w:t>│              │Афлатоксин B1     │     0,005      │                      │</w:t>
      </w:r>
    </w:p>
    <w:p w:rsidR="00617DAB" w:rsidRDefault="00617DAB">
      <w:pPr>
        <w:pStyle w:val="ConsPlusCell"/>
        <w:jc w:val="both"/>
      </w:pPr>
      <w:r>
        <w:t>│              ├──────────────────┼────────────────┼──────────────────────┤</w:t>
      </w:r>
    </w:p>
    <w:p w:rsidR="00617DAB" w:rsidRDefault="00617DAB">
      <w:pPr>
        <w:pStyle w:val="ConsPlusCell"/>
        <w:jc w:val="both"/>
      </w:pPr>
      <w:r>
        <w:t>│              │Дезоксиниваленол  │      0,7       │Пшеница               │</w:t>
      </w:r>
    </w:p>
    <w:p w:rsidR="00617DAB" w:rsidRDefault="00617DAB">
      <w:pPr>
        <w:pStyle w:val="ConsPlusCell"/>
        <w:jc w:val="both"/>
      </w:pPr>
      <w:r>
        <w:t>│              │                  │      1,0       │Ячмень                │</w:t>
      </w:r>
    </w:p>
    <w:p w:rsidR="00617DAB" w:rsidRDefault="00617DAB">
      <w:pPr>
        <w:pStyle w:val="ConsPlusCell"/>
        <w:jc w:val="both"/>
      </w:pPr>
      <w:r>
        <w:t>│              ├──────────────────┼────────────────┼──────────────────────┤</w:t>
      </w:r>
    </w:p>
    <w:p w:rsidR="00617DAB" w:rsidRDefault="00617DAB">
      <w:pPr>
        <w:pStyle w:val="ConsPlusCell"/>
        <w:jc w:val="both"/>
      </w:pPr>
      <w:r>
        <w:t>│              │T-2 токсин        │      0,1       │                      │</w:t>
      </w:r>
    </w:p>
    <w:p w:rsidR="00617DAB" w:rsidRDefault="00617DAB">
      <w:pPr>
        <w:pStyle w:val="ConsPlusCell"/>
        <w:jc w:val="both"/>
      </w:pPr>
      <w:r>
        <w:t>│              ├──────────────────┼────────────────┬──────────────────────┤</w:t>
      </w:r>
    </w:p>
    <w:p w:rsidR="00617DAB" w:rsidRDefault="00617DAB">
      <w:pPr>
        <w:pStyle w:val="ConsPlusCell"/>
        <w:jc w:val="both"/>
      </w:pPr>
      <w:r>
        <w:t>│              │Зеараленон        │      1,0       │Пшеница, ячмень,      │</w:t>
      </w:r>
    </w:p>
    <w:p w:rsidR="00617DAB" w:rsidRDefault="00617DAB">
      <w:pPr>
        <w:pStyle w:val="ConsPlusCell"/>
        <w:jc w:val="both"/>
      </w:pPr>
      <w:r>
        <w:t>│              │                  │                │кукуруза              │</w:t>
      </w:r>
    </w:p>
    <w:p w:rsidR="00617DAB" w:rsidRDefault="00617DAB">
      <w:pPr>
        <w:pStyle w:val="ConsPlusCell"/>
        <w:jc w:val="both"/>
      </w:pPr>
      <w:r>
        <w:t>│              ├──────────────────┼────────────────┼──────────────────────┤</w:t>
      </w:r>
    </w:p>
    <w:p w:rsidR="00617DAB" w:rsidRDefault="00617DAB">
      <w:pPr>
        <w:pStyle w:val="ConsPlusCell"/>
        <w:jc w:val="both"/>
      </w:pPr>
      <w:r>
        <w:t>│              │Охратоксин A      │     0,005      │Пшеница, ячмень,      │</w:t>
      </w:r>
    </w:p>
    <w:p w:rsidR="00617DAB" w:rsidRDefault="00617DAB">
      <w:pPr>
        <w:pStyle w:val="ConsPlusCell"/>
        <w:jc w:val="both"/>
      </w:pPr>
      <w:r>
        <w:t>│              │                  │                │рожь, овес, рис       │</w:t>
      </w:r>
    </w:p>
    <w:p w:rsidR="00617DAB" w:rsidRDefault="00617DAB">
      <w:pPr>
        <w:pStyle w:val="ConsPlusCell"/>
        <w:jc w:val="both"/>
      </w:pPr>
      <w:r>
        <w:t>│              ├──────────────────┼────────────────┼──────────────────────┤</w:t>
      </w:r>
    </w:p>
    <w:p w:rsidR="00617DAB" w:rsidRDefault="00617DAB">
      <w:pPr>
        <w:pStyle w:val="ConsPlusCell"/>
        <w:jc w:val="both"/>
      </w:pPr>
      <w:r>
        <w:t>│              │Фумонизин         │      4,0       │Кукуруза (сырая)      │</w:t>
      </w:r>
    </w:p>
    <w:p w:rsidR="00617DAB" w:rsidRDefault="00617DAB">
      <w:pPr>
        <w:pStyle w:val="ConsPlusCell"/>
        <w:jc w:val="both"/>
      </w:pPr>
      <w:r>
        <w:t>│              ├──────────────────┼────────────────┼──────────────────────┤</w:t>
      </w:r>
    </w:p>
    <w:p w:rsidR="00617DAB" w:rsidRDefault="00617DAB">
      <w:pPr>
        <w:pStyle w:val="ConsPlusCell"/>
        <w:jc w:val="both"/>
      </w:pPr>
      <w:r>
        <w:t>│              │Бен</w:t>
      </w:r>
      <w:proofErr w:type="gramStart"/>
      <w:r>
        <w:t>з(</w:t>
      </w:r>
      <w:proofErr w:type="gramEnd"/>
      <w:r>
        <w:t>а)пирен      │     0,001      │                      │</w:t>
      </w:r>
    </w:p>
    <w:p w:rsidR="00617DAB" w:rsidRDefault="00617DAB">
      <w:pPr>
        <w:pStyle w:val="ConsPlusCell"/>
        <w:jc w:val="both"/>
      </w:pPr>
      <w:r>
        <w:t>│              ├──────────────────┴────────────────┴──────────────────────┤</w:t>
      </w:r>
    </w:p>
    <w:p w:rsidR="00617DAB" w:rsidRDefault="00617DAB">
      <w:pPr>
        <w:pStyle w:val="ConsPlusCell"/>
        <w:jc w:val="both"/>
      </w:pPr>
      <w:r>
        <w:t>│              │                        Пестициды                         │</w:t>
      </w:r>
    </w:p>
    <w:p w:rsidR="00617DAB" w:rsidRDefault="00617DAB">
      <w:pPr>
        <w:pStyle w:val="ConsPlusCell"/>
        <w:jc w:val="both"/>
      </w:pPr>
      <w:r>
        <w:t>│              ├──────────────────┬────────────────┬──────────────────────┤</w:t>
      </w:r>
    </w:p>
    <w:p w:rsidR="00617DAB" w:rsidRDefault="00617DAB">
      <w:pPr>
        <w:pStyle w:val="ConsPlusCell"/>
        <w:jc w:val="both"/>
      </w:pPr>
      <w:r>
        <w:lastRenderedPageBreak/>
        <w:t>│              │Гексахлорцикло-   │      0,5       │                      │</w:t>
      </w:r>
    </w:p>
    <w:p w:rsidR="00617DAB" w:rsidRDefault="00617DAB">
      <w:pPr>
        <w:pStyle w:val="ConsPlusCell"/>
        <w:jc w:val="both"/>
      </w:pPr>
      <w:proofErr w:type="gramStart"/>
      <w:r>
        <w:t>│              │гексан (альфа-,   │      0,2       │Кукуруза              │</w:t>
      </w:r>
      <w:proofErr w:type="gramEnd"/>
    </w:p>
    <w:p w:rsidR="00617DAB" w:rsidRDefault="00617DAB">
      <w:pPr>
        <w:pStyle w:val="ConsPlusCell"/>
        <w:jc w:val="both"/>
      </w:pPr>
      <w:r>
        <w:t>│              │бет</w:t>
      </w:r>
      <w:proofErr w:type="gramStart"/>
      <w:r>
        <w:t>а-</w:t>
      </w:r>
      <w:proofErr w:type="gramEnd"/>
      <w:r>
        <w:t>, гамма-     │                │                      │</w:t>
      </w:r>
    </w:p>
    <w:p w:rsidR="00617DAB" w:rsidRDefault="00617DAB">
      <w:pPr>
        <w:pStyle w:val="ConsPlusCell"/>
        <w:jc w:val="both"/>
      </w:pPr>
      <w:r>
        <w:t>│              │изомеры)          │                │                      │</w:t>
      </w:r>
    </w:p>
    <w:p w:rsidR="00617DAB" w:rsidRDefault="00617DAB">
      <w:pPr>
        <w:pStyle w:val="ConsPlusCell"/>
        <w:jc w:val="both"/>
      </w:pPr>
      <w:r>
        <w:t>│              ├──────────────────┼────────────────┼──────────────────────┤</w:t>
      </w:r>
    </w:p>
    <w:p w:rsidR="00617DAB" w:rsidRDefault="00617DAB">
      <w:pPr>
        <w:pStyle w:val="ConsPlusCell"/>
        <w:jc w:val="both"/>
      </w:pPr>
      <w:r>
        <w:t>│              │ДДТ и его         │      0,02      │                      │</w:t>
      </w:r>
    </w:p>
    <w:p w:rsidR="00617DAB" w:rsidRDefault="00617DAB">
      <w:pPr>
        <w:pStyle w:val="ConsPlusCell"/>
        <w:jc w:val="both"/>
      </w:pPr>
      <w:r>
        <w:t>│              │метаболиты        │                │                      │</w:t>
      </w:r>
    </w:p>
    <w:p w:rsidR="00617DAB" w:rsidRDefault="00617DAB">
      <w:pPr>
        <w:pStyle w:val="ConsPlusCell"/>
        <w:jc w:val="both"/>
      </w:pPr>
      <w:r>
        <w:t>│              ├──────────────────┼────────────────┼──────────────────────┤</w:t>
      </w:r>
    </w:p>
    <w:p w:rsidR="00617DAB" w:rsidRDefault="00617DAB">
      <w:pPr>
        <w:pStyle w:val="ConsPlusCell"/>
        <w:jc w:val="both"/>
      </w:pPr>
      <w:r>
        <w:t>│              │Гексахлорбензол   │     0,01       │Пшеница               │</w:t>
      </w:r>
    </w:p>
    <w:p w:rsidR="00617DAB" w:rsidRDefault="00617DAB">
      <w:pPr>
        <w:pStyle w:val="ConsPlusCell"/>
        <w:jc w:val="both"/>
      </w:pPr>
      <w:r>
        <w:t>│              ├──────────────────┼────────────────┼──────────────────────┤</w:t>
      </w:r>
    </w:p>
    <w:p w:rsidR="00617DAB" w:rsidRDefault="00617DAB">
      <w:pPr>
        <w:pStyle w:val="ConsPlusCell"/>
        <w:jc w:val="both"/>
      </w:pPr>
      <w:r>
        <w:t>│              │Ртутьорганические</w:t>
      </w:r>
      <w:proofErr w:type="gramStart"/>
      <w:r>
        <w:t xml:space="preserve"> │ Н</w:t>
      </w:r>
      <w:proofErr w:type="gramEnd"/>
      <w:r>
        <w:t>е допускаются │                      │</w:t>
      </w:r>
    </w:p>
    <w:p w:rsidR="00617DAB" w:rsidRDefault="00617DAB">
      <w:pPr>
        <w:pStyle w:val="ConsPlusCell"/>
        <w:jc w:val="both"/>
      </w:pPr>
      <w:r>
        <w:t>│              │пестициды         │                │                      │</w:t>
      </w:r>
    </w:p>
    <w:p w:rsidR="00617DAB" w:rsidRDefault="00617DAB">
      <w:pPr>
        <w:pStyle w:val="ConsPlusCell"/>
        <w:jc w:val="both"/>
      </w:pPr>
      <w:r>
        <w:t>│              ├──────────────────┼────────────────┼──────────────────────┤</w:t>
      </w:r>
    </w:p>
    <w:p w:rsidR="00617DAB" w:rsidRDefault="00617DAB">
      <w:pPr>
        <w:pStyle w:val="ConsPlusCell"/>
        <w:jc w:val="both"/>
      </w:pPr>
      <w:r>
        <w:t>│              │2,4-Д кислота, ее</w:t>
      </w:r>
      <w:proofErr w:type="gramStart"/>
      <w:r>
        <w:t xml:space="preserve"> │ Н</w:t>
      </w:r>
      <w:proofErr w:type="gramEnd"/>
      <w:r>
        <w:t>е допускаются │                      │</w:t>
      </w:r>
    </w:p>
    <w:p w:rsidR="00617DAB" w:rsidRDefault="00617DAB">
      <w:pPr>
        <w:pStyle w:val="ConsPlusCell"/>
        <w:jc w:val="both"/>
      </w:pPr>
      <w:r>
        <w:t>│              │соли, эфиры       │                │                      │</w:t>
      </w:r>
    </w:p>
    <w:p w:rsidR="00617DAB" w:rsidRDefault="00617DAB">
      <w:pPr>
        <w:pStyle w:val="ConsPlusCell"/>
        <w:jc w:val="both"/>
      </w:pPr>
      <w:r>
        <w:t>│              ├──────────────────┼────────────────┼──────────────────────┤</w:t>
      </w:r>
    </w:p>
    <w:p w:rsidR="00617DAB" w:rsidRDefault="00617DAB">
      <w:pPr>
        <w:pStyle w:val="ConsPlusCell"/>
        <w:jc w:val="both"/>
      </w:pPr>
      <w:r>
        <w:t>│              │Зараженность</w:t>
      </w:r>
      <w:proofErr w:type="gramStart"/>
      <w:r>
        <w:t xml:space="preserve">      │Н</w:t>
      </w:r>
      <w:proofErr w:type="gramEnd"/>
      <w:r>
        <w:t>е допускается, │                      │</w:t>
      </w:r>
    </w:p>
    <w:p w:rsidR="00617DAB" w:rsidRDefault="00617DAB">
      <w:pPr>
        <w:pStyle w:val="ConsPlusCell"/>
        <w:jc w:val="both"/>
      </w:pPr>
      <w:r>
        <w:t xml:space="preserve">│              │вредителями </w:t>
      </w:r>
      <w:hyperlink w:anchor="P521" w:history="1">
        <w:r>
          <w:rPr>
            <w:color w:val="0000FF"/>
          </w:rPr>
          <w:t>&lt;*&gt;</w:t>
        </w:r>
      </w:hyperlink>
      <w:r>
        <w:t xml:space="preserve">   │     </w:t>
      </w:r>
      <w:proofErr w:type="gramStart"/>
      <w:r>
        <w:t>кроме</w:t>
      </w:r>
      <w:proofErr w:type="gramEnd"/>
      <w:r>
        <w:t xml:space="preserve">      │                      │</w:t>
      </w:r>
    </w:p>
    <w:p w:rsidR="00617DAB" w:rsidRDefault="00617DAB">
      <w:pPr>
        <w:pStyle w:val="ConsPlusCell"/>
        <w:jc w:val="both"/>
      </w:pPr>
      <w:r>
        <w:t>│              │                  │  зараженности  │                      │</w:t>
      </w:r>
    </w:p>
    <w:p w:rsidR="00617DAB" w:rsidRDefault="00617DAB">
      <w:pPr>
        <w:pStyle w:val="ConsPlusCell"/>
        <w:jc w:val="both"/>
      </w:pPr>
      <w:r>
        <w:t>│              │                  │ клещом не выше │                      │</w:t>
      </w:r>
    </w:p>
    <w:p w:rsidR="00617DAB" w:rsidRDefault="00617DAB">
      <w:pPr>
        <w:pStyle w:val="ConsPlusCell"/>
        <w:jc w:val="both"/>
      </w:pPr>
      <w:r>
        <w:t>│              │                  │20 экз./</w:t>
      </w:r>
      <w:proofErr w:type="gramStart"/>
      <w:r>
        <w:t>кг</w:t>
      </w:r>
      <w:proofErr w:type="gramEnd"/>
      <w:r>
        <w:t xml:space="preserve"> </w:t>
      </w:r>
      <w:hyperlink w:anchor="P522" w:history="1">
        <w:r>
          <w:rPr>
            <w:color w:val="0000FF"/>
          </w:rPr>
          <w:t>&lt;**&gt;</w:t>
        </w:r>
      </w:hyperlink>
      <w:r>
        <w:t xml:space="preserve"> │                      │</w:t>
      </w:r>
    </w:p>
    <w:p w:rsidR="00617DAB" w:rsidRDefault="00617DAB">
      <w:pPr>
        <w:pStyle w:val="ConsPlusCell"/>
        <w:jc w:val="both"/>
      </w:pPr>
      <w:r>
        <w:t>│              ├──────────────────┼────────────────┼──────────────────────┤</w:t>
      </w:r>
    </w:p>
    <w:p w:rsidR="00617DAB" w:rsidRDefault="00617DAB">
      <w:pPr>
        <w:pStyle w:val="ConsPlusCell"/>
        <w:jc w:val="both"/>
      </w:pPr>
      <w:r>
        <w:t>│              │Загрязненность    │       15       │экз./</w:t>
      </w:r>
      <w:proofErr w:type="gramStart"/>
      <w:r>
        <w:t>кг</w:t>
      </w:r>
      <w:proofErr w:type="gramEnd"/>
      <w:r>
        <w:t xml:space="preserve">               │</w:t>
      </w:r>
    </w:p>
    <w:p w:rsidR="00617DAB" w:rsidRDefault="00617DAB">
      <w:pPr>
        <w:pStyle w:val="ConsPlusCell"/>
        <w:jc w:val="both"/>
      </w:pPr>
      <w:r>
        <w:t>│              │мертвыми          │                │                      │</w:t>
      </w:r>
    </w:p>
    <w:p w:rsidR="00617DAB" w:rsidRDefault="00617DAB">
      <w:pPr>
        <w:pStyle w:val="ConsPlusCell"/>
        <w:jc w:val="both"/>
      </w:pPr>
      <w:r>
        <w:t>│              │насекомыми-       │                │                      │</w:t>
      </w:r>
    </w:p>
    <w:p w:rsidR="00617DAB" w:rsidRDefault="00617DAB">
      <w:pPr>
        <w:pStyle w:val="ConsPlusCell"/>
        <w:jc w:val="both"/>
      </w:pPr>
      <w:r>
        <w:t>│              │вредителями       │                │                      │</w:t>
      </w:r>
    </w:p>
    <w:p w:rsidR="00617DAB" w:rsidRDefault="00617DAB">
      <w:pPr>
        <w:pStyle w:val="ConsPlusCell"/>
        <w:jc w:val="both"/>
      </w:pPr>
      <w:r>
        <w:t>│              ├──────────────────┴────────────────┴──────────────────────┤</w:t>
      </w:r>
    </w:p>
    <w:p w:rsidR="00617DAB" w:rsidRDefault="00617DAB">
      <w:pPr>
        <w:pStyle w:val="ConsPlusCell"/>
        <w:jc w:val="both"/>
      </w:pPr>
      <w:r>
        <w:t>│              │                       Радионуклиды                       │</w:t>
      </w:r>
    </w:p>
    <w:p w:rsidR="00617DAB" w:rsidRDefault="00617DAB">
      <w:pPr>
        <w:pStyle w:val="ConsPlusCell"/>
        <w:jc w:val="both"/>
      </w:pPr>
      <w:r>
        <w:t>│              ├──────────────────┬────────────────┬──────────────────────┤</w:t>
      </w:r>
    </w:p>
    <w:p w:rsidR="00617DAB" w:rsidRDefault="00617DAB">
      <w:pPr>
        <w:pStyle w:val="ConsPlusCell"/>
        <w:jc w:val="both"/>
      </w:pPr>
      <w:r>
        <w:t>│              │Цезий-137         │       60       │Бк/кг                 │</w:t>
      </w:r>
    </w:p>
    <w:p w:rsidR="00617DAB" w:rsidRDefault="00617DAB">
      <w:pPr>
        <w:pStyle w:val="ConsPlusCell"/>
        <w:jc w:val="both"/>
      </w:pPr>
      <w:r>
        <w:t>│              ├──────────────────┼────────────────┼──────────────────────┤</w:t>
      </w:r>
    </w:p>
    <w:p w:rsidR="00617DAB" w:rsidRDefault="00617DAB">
      <w:pPr>
        <w:pStyle w:val="ConsPlusCell"/>
        <w:jc w:val="both"/>
      </w:pPr>
      <w:r>
        <w:t xml:space="preserve">│              │Стронций-90 </w:t>
      </w:r>
      <w:hyperlink w:anchor="P523" w:history="1">
        <w:r>
          <w:rPr>
            <w:color w:val="0000FF"/>
          </w:rPr>
          <w:t>&lt;***&gt;</w:t>
        </w:r>
      </w:hyperlink>
      <w:r>
        <w:t xml:space="preserve"> │       11       │Бк/кг                 │</w:t>
      </w:r>
    </w:p>
    <w:p w:rsidR="00617DAB" w:rsidRDefault="00617DAB">
      <w:pPr>
        <w:pStyle w:val="ConsPlusCell"/>
        <w:jc w:val="both"/>
      </w:pPr>
      <w:r>
        <w:t>├──────────────┼──────────────────┴────────────────┴──────────────────────┤</w:t>
      </w:r>
    </w:p>
    <w:p w:rsidR="00617DAB" w:rsidRDefault="00617DAB">
      <w:pPr>
        <w:pStyle w:val="ConsPlusCell"/>
        <w:jc w:val="both"/>
      </w:pPr>
      <w:r>
        <w:t>│Зернобобовые  │                    Токсичные элементы                    │</w:t>
      </w:r>
    </w:p>
    <w:p w:rsidR="00617DAB" w:rsidRDefault="00617DAB">
      <w:pPr>
        <w:pStyle w:val="ConsPlusCell"/>
        <w:jc w:val="both"/>
      </w:pPr>
      <w:r>
        <w:t>│культуры      ├──────────────────┬────────────────┬──────────────────────┤</w:t>
      </w:r>
    </w:p>
    <w:p w:rsidR="00617DAB" w:rsidRDefault="00617DAB">
      <w:pPr>
        <w:pStyle w:val="ConsPlusCell"/>
        <w:jc w:val="both"/>
      </w:pPr>
      <w:proofErr w:type="gramStart"/>
      <w:r>
        <w:t>│(горох,       │Свинец            │      0,5       │                      │</w:t>
      </w:r>
      <w:proofErr w:type="gramEnd"/>
    </w:p>
    <w:p w:rsidR="00617DAB" w:rsidRDefault="00617DAB">
      <w:pPr>
        <w:pStyle w:val="ConsPlusCell"/>
        <w:jc w:val="both"/>
      </w:pPr>
      <w:r>
        <w:t>│фасоль, нут,  ├──────────────────┼────────────────┼──────────────────────┤</w:t>
      </w:r>
    </w:p>
    <w:p w:rsidR="00617DAB" w:rsidRDefault="00617DAB">
      <w:pPr>
        <w:pStyle w:val="ConsPlusCell"/>
        <w:jc w:val="both"/>
      </w:pPr>
      <w:r>
        <w:t>│чечевица,     │Мышьяк            │      0,3       │                      │</w:t>
      </w:r>
    </w:p>
    <w:p w:rsidR="00617DAB" w:rsidRDefault="00617DAB">
      <w:pPr>
        <w:pStyle w:val="ConsPlusCell"/>
        <w:jc w:val="both"/>
      </w:pPr>
      <w:r>
        <w:t>│бобы, маш,    ├──────────────────┼────────────────┼──────────────────────┤</w:t>
      </w:r>
    </w:p>
    <w:p w:rsidR="00617DAB" w:rsidRDefault="00617DAB">
      <w:pPr>
        <w:pStyle w:val="ConsPlusCell"/>
        <w:jc w:val="both"/>
      </w:pPr>
      <w:r>
        <w:t>│чина)         │Кадмий            │      0,1       │                      │</w:t>
      </w:r>
    </w:p>
    <w:p w:rsidR="00617DAB" w:rsidRDefault="00617DAB">
      <w:pPr>
        <w:pStyle w:val="ConsPlusCell"/>
        <w:jc w:val="both"/>
      </w:pPr>
      <w:r>
        <w:t>│              ├──────────────────┼────────────────┼──────────────────────┤</w:t>
      </w:r>
    </w:p>
    <w:p w:rsidR="00617DAB" w:rsidRDefault="00617DAB">
      <w:pPr>
        <w:pStyle w:val="ConsPlusCell"/>
        <w:jc w:val="both"/>
      </w:pPr>
      <w:r>
        <w:t>│              │Ртуть             │      0,02      │                      │</w:t>
      </w:r>
    </w:p>
    <w:p w:rsidR="00617DAB" w:rsidRDefault="00617DAB">
      <w:pPr>
        <w:pStyle w:val="ConsPlusCell"/>
        <w:jc w:val="both"/>
      </w:pPr>
      <w:r>
        <w:t>│              ├──────────────────┼────────────────┼──────────────────────┤</w:t>
      </w:r>
    </w:p>
    <w:p w:rsidR="00617DAB" w:rsidRDefault="00617DAB">
      <w:pPr>
        <w:pStyle w:val="ConsPlusCell"/>
        <w:jc w:val="both"/>
      </w:pPr>
      <w:r>
        <w:t>│              │                  │  Микотоксины   │                      │</w:t>
      </w:r>
    </w:p>
    <w:p w:rsidR="00617DAB" w:rsidRDefault="00617DAB">
      <w:pPr>
        <w:pStyle w:val="ConsPlusCell"/>
        <w:jc w:val="both"/>
      </w:pPr>
      <w:r>
        <w:t>│              ├──────────────────┼────────────────┼──────────────────────┤</w:t>
      </w:r>
    </w:p>
    <w:p w:rsidR="00617DAB" w:rsidRDefault="00617DAB">
      <w:pPr>
        <w:pStyle w:val="ConsPlusCell"/>
        <w:jc w:val="both"/>
      </w:pPr>
      <w:r>
        <w:t>│              │Афлатоксин B1     │     0,005      │                      │</w:t>
      </w:r>
    </w:p>
    <w:p w:rsidR="00617DAB" w:rsidRDefault="00617DAB">
      <w:pPr>
        <w:pStyle w:val="ConsPlusCell"/>
        <w:jc w:val="both"/>
      </w:pPr>
      <w:r>
        <w:t>│              ├──────────────────┴────────────────┴──────────────────────┤</w:t>
      </w:r>
    </w:p>
    <w:p w:rsidR="00617DAB" w:rsidRDefault="00617DAB">
      <w:pPr>
        <w:pStyle w:val="ConsPlusCell"/>
        <w:jc w:val="both"/>
      </w:pPr>
      <w:r>
        <w:t>│              │                        Пестициды                         │</w:t>
      </w:r>
    </w:p>
    <w:p w:rsidR="00617DAB" w:rsidRDefault="00617DAB">
      <w:pPr>
        <w:pStyle w:val="ConsPlusCell"/>
        <w:jc w:val="both"/>
      </w:pPr>
      <w:r>
        <w:t>│              ├──────────────────┬────────────────┬──────────────────────┤</w:t>
      </w:r>
    </w:p>
    <w:p w:rsidR="00617DAB" w:rsidRDefault="00617DAB">
      <w:pPr>
        <w:pStyle w:val="ConsPlusCell"/>
        <w:jc w:val="both"/>
      </w:pPr>
      <w:r>
        <w:t>│              │Гексохлорцикло-   │      0,5       │                      │</w:t>
      </w:r>
    </w:p>
    <w:p w:rsidR="00617DAB" w:rsidRDefault="00617DAB">
      <w:pPr>
        <w:pStyle w:val="ConsPlusCell"/>
        <w:jc w:val="both"/>
      </w:pPr>
      <w:proofErr w:type="gramStart"/>
      <w:r>
        <w:t>│              │гексан (альфа-,   │                │                      │</w:t>
      </w:r>
      <w:proofErr w:type="gramEnd"/>
    </w:p>
    <w:p w:rsidR="00617DAB" w:rsidRDefault="00617DAB">
      <w:pPr>
        <w:pStyle w:val="ConsPlusCell"/>
        <w:jc w:val="both"/>
      </w:pPr>
      <w:r>
        <w:t>│              │бет</w:t>
      </w:r>
      <w:proofErr w:type="gramStart"/>
      <w:r>
        <w:t>а-</w:t>
      </w:r>
      <w:proofErr w:type="gramEnd"/>
      <w:r>
        <w:t>, гамма-     │                │                      │</w:t>
      </w:r>
    </w:p>
    <w:p w:rsidR="00617DAB" w:rsidRDefault="00617DAB">
      <w:pPr>
        <w:pStyle w:val="ConsPlusCell"/>
        <w:jc w:val="both"/>
      </w:pPr>
      <w:r>
        <w:t>│              │изомеры)          │                │                      │</w:t>
      </w:r>
    </w:p>
    <w:p w:rsidR="00617DAB" w:rsidRDefault="00617DAB">
      <w:pPr>
        <w:pStyle w:val="ConsPlusCell"/>
        <w:jc w:val="both"/>
      </w:pPr>
      <w:r>
        <w:t>│              ├──────────────────┼────────────────┼──────────────────────┤</w:t>
      </w:r>
    </w:p>
    <w:p w:rsidR="00617DAB" w:rsidRDefault="00617DAB">
      <w:pPr>
        <w:pStyle w:val="ConsPlusCell"/>
        <w:jc w:val="both"/>
      </w:pPr>
      <w:r>
        <w:t>│              │ДДТ и его         │      0,05      │                      │</w:t>
      </w:r>
    </w:p>
    <w:p w:rsidR="00617DAB" w:rsidRDefault="00617DAB">
      <w:pPr>
        <w:pStyle w:val="ConsPlusCell"/>
        <w:jc w:val="both"/>
      </w:pPr>
      <w:r>
        <w:t>│              │метаболиты        │                │                      │</w:t>
      </w:r>
    </w:p>
    <w:p w:rsidR="00617DAB" w:rsidRDefault="00617DAB">
      <w:pPr>
        <w:pStyle w:val="ConsPlusCell"/>
        <w:jc w:val="both"/>
      </w:pPr>
      <w:r>
        <w:t>│              ├──────────────────┼────────────────┼──────────────────────┤</w:t>
      </w:r>
    </w:p>
    <w:p w:rsidR="00617DAB" w:rsidRDefault="00617DAB">
      <w:pPr>
        <w:pStyle w:val="ConsPlusCell"/>
        <w:jc w:val="both"/>
      </w:pPr>
      <w:r>
        <w:t>│              │Ртутьорганические</w:t>
      </w:r>
      <w:proofErr w:type="gramStart"/>
      <w:r>
        <w:t xml:space="preserve"> │ Н</w:t>
      </w:r>
      <w:proofErr w:type="gramEnd"/>
      <w:r>
        <w:t>е допускаются │                      │</w:t>
      </w:r>
    </w:p>
    <w:p w:rsidR="00617DAB" w:rsidRDefault="00617DAB">
      <w:pPr>
        <w:pStyle w:val="ConsPlusCell"/>
        <w:jc w:val="both"/>
      </w:pPr>
      <w:r>
        <w:t>│              │пестициды         │                │                      │</w:t>
      </w:r>
    </w:p>
    <w:p w:rsidR="00617DAB" w:rsidRDefault="00617DAB">
      <w:pPr>
        <w:pStyle w:val="ConsPlusCell"/>
        <w:jc w:val="both"/>
      </w:pPr>
      <w:r>
        <w:t>│              ├──────────────────┼────────────────┼──────────────────────┤</w:t>
      </w:r>
    </w:p>
    <w:p w:rsidR="00617DAB" w:rsidRDefault="00617DAB">
      <w:pPr>
        <w:pStyle w:val="ConsPlusCell"/>
        <w:jc w:val="both"/>
      </w:pPr>
      <w:r>
        <w:t>│              │2,4-Д кислота, ее</w:t>
      </w:r>
      <w:proofErr w:type="gramStart"/>
      <w:r>
        <w:t xml:space="preserve"> │ Н</w:t>
      </w:r>
      <w:proofErr w:type="gramEnd"/>
      <w:r>
        <w:t>е допускаются │                      │</w:t>
      </w:r>
    </w:p>
    <w:p w:rsidR="00617DAB" w:rsidRDefault="00617DAB">
      <w:pPr>
        <w:pStyle w:val="ConsPlusCell"/>
        <w:jc w:val="both"/>
      </w:pPr>
      <w:r>
        <w:t>│              │соли, эфиры       │                │                      │</w:t>
      </w:r>
    </w:p>
    <w:p w:rsidR="00617DAB" w:rsidRDefault="00617DAB">
      <w:pPr>
        <w:pStyle w:val="ConsPlusCell"/>
        <w:jc w:val="both"/>
      </w:pPr>
      <w:r>
        <w:t>│              ├──────────────────┼────────────────┼──────────────────────┤</w:t>
      </w:r>
    </w:p>
    <w:p w:rsidR="00617DAB" w:rsidRDefault="00617DAB">
      <w:pPr>
        <w:pStyle w:val="ConsPlusCell"/>
        <w:jc w:val="both"/>
      </w:pPr>
      <w:r>
        <w:t>│              │Зараженность</w:t>
      </w:r>
      <w:proofErr w:type="gramStart"/>
      <w:r>
        <w:t xml:space="preserve">      │Н</w:t>
      </w:r>
      <w:proofErr w:type="gramEnd"/>
      <w:r>
        <w:t>е допускается, │За исключением        │</w:t>
      </w:r>
    </w:p>
    <w:p w:rsidR="00617DAB" w:rsidRDefault="00617DAB">
      <w:pPr>
        <w:pStyle w:val="ConsPlusCell"/>
        <w:jc w:val="both"/>
      </w:pPr>
      <w:r>
        <w:lastRenderedPageBreak/>
        <w:t xml:space="preserve">│              │вредителями </w:t>
      </w:r>
      <w:hyperlink w:anchor="P521" w:history="1">
        <w:r>
          <w:rPr>
            <w:color w:val="0000FF"/>
          </w:rPr>
          <w:t>&lt;*&gt;</w:t>
        </w:r>
      </w:hyperlink>
      <w:r>
        <w:t xml:space="preserve">   │     кроме      │фасоли, нута,         │</w:t>
      </w:r>
    </w:p>
    <w:p w:rsidR="00617DAB" w:rsidRDefault="00617DAB">
      <w:pPr>
        <w:pStyle w:val="ConsPlusCell"/>
        <w:jc w:val="both"/>
      </w:pPr>
      <w:r>
        <w:t>│              │                  │  зараженности  │чечевицы              │</w:t>
      </w:r>
    </w:p>
    <w:p w:rsidR="00617DAB" w:rsidRDefault="00617DAB">
      <w:pPr>
        <w:pStyle w:val="ConsPlusCell"/>
        <w:jc w:val="both"/>
      </w:pPr>
      <w:r>
        <w:t>│              │                  │ клещом не выше │                      │</w:t>
      </w:r>
    </w:p>
    <w:p w:rsidR="00617DAB" w:rsidRDefault="00617DAB">
      <w:pPr>
        <w:pStyle w:val="ConsPlusCell"/>
        <w:jc w:val="both"/>
      </w:pPr>
      <w:r>
        <w:t>│              │                  │20 экз./</w:t>
      </w:r>
      <w:proofErr w:type="gramStart"/>
      <w:r>
        <w:t>кг</w:t>
      </w:r>
      <w:proofErr w:type="gramEnd"/>
      <w:r>
        <w:t xml:space="preserve"> </w:t>
      </w:r>
      <w:hyperlink w:anchor="P522" w:history="1">
        <w:r>
          <w:rPr>
            <w:color w:val="0000FF"/>
          </w:rPr>
          <w:t>&lt;**&gt;</w:t>
        </w:r>
      </w:hyperlink>
      <w:r>
        <w:t xml:space="preserve"> │                      │</w:t>
      </w:r>
    </w:p>
    <w:p w:rsidR="00617DAB" w:rsidRDefault="00617DAB">
      <w:pPr>
        <w:pStyle w:val="ConsPlusCell"/>
        <w:jc w:val="both"/>
      </w:pPr>
      <w:r>
        <w:t>│              ├──────────────────┼────────────────┼──────────────────────┤</w:t>
      </w:r>
    </w:p>
    <w:p w:rsidR="00617DAB" w:rsidRDefault="00617DAB">
      <w:pPr>
        <w:pStyle w:val="ConsPlusCell"/>
        <w:jc w:val="both"/>
      </w:pPr>
      <w:r>
        <w:t>│              │Загрязненность</w:t>
      </w:r>
      <w:proofErr w:type="gramStart"/>
      <w:r>
        <w:t xml:space="preserve">    │ Н</w:t>
      </w:r>
      <w:proofErr w:type="gramEnd"/>
      <w:r>
        <w:t>е допускается │                      │</w:t>
      </w:r>
    </w:p>
    <w:p w:rsidR="00617DAB" w:rsidRDefault="00617DAB">
      <w:pPr>
        <w:pStyle w:val="ConsPlusCell"/>
        <w:jc w:val="both"/>
      </w:pPr>
      <w:r>
        <w:t>│              │мертвыми          │                │                      │</w:t>
      </w:r>
    </w:p>
    <w:p w:rsidR="00617DAB" w:rsidRDefault="00617DAB">
      <w:pPr>
        <w:pStyle w:val="ConsPlusCell"/>
        <w:jc w:val="both"/>
      </w:pPr>
      <w:r>
        <w:t>│              │насекомыми-       │                │                      │</w:t>
      </w:r>
    </w:p>
    <w:p w:rsidR="00617DAB" w:rsidRDefault="00617DAB">
      <w:pPr>
        <w:pStyle w:val="ConsPlusCell"/>
        <w:jc w:val="both"/>
      </w:pPr>
      <w:r>
        <w:t>│              │вредителями       │                │                      │</w:t>
      </w:r>
    </w:p>
    <w:p w:rsidR="00617DAB" w:rsidRDefault="00617DAB">
      <w:pPr>
        <w:pStyle w:val="ConsPlusCell"/>
        <w:jc w:val="both"/>
      </w:pPr>
      <w:r>
        <w:t>│              ├──────────────────┴────────────────┴──────────────────────┤</w:t>
      </w:r>
    </w:p>
    <w:p w:rsidR="00617DAB" w:rsidRDefault="00617DAB">
      <w:pPr>
        <w:pStyle w:val="ConsPlusCell"/>
        <w:jc w:val="both"/>
      </w:pPr>
      <w:r>
        <w:t>│              │                       Радионуклиды                       │</w:t>
      </w:r>
    </w:p>
    <w:p w:rsidR="00617DAB" w:rsidRDefault="00617DAB">
      <w:pPr>
        <w:pStyle w:val="ConsPlusCell"/>
        <w:jc w:val="both"/>
      </w:pPr>
      <w:r>
        <w:t>│              ├──────────────────┬────────────────┬──────────────────────┤</w:t>
      </w:r>
    </w:p>
    <w:p w:rsidR="00617DAB" w:rsidRDefault="00617DAB">
      <w:pPr>
        <w:pStyle w:val="ConsPlusCell"/>
        <w:jc w:val="both"/>
      </w:pPr>
      <w:r>
        <w:t>│              │Цезий-137         │       60       │Бк/кг                 │</w:t>
      </w:r>
    </w:p>
    <w:p w:rsidR="00617DAB" w:rsidRDefault="00617DAB">
      <w:pPr>
        <w:pStyle w:val="ConsPlusCell"/>
        <w:jc w:val="both"/>
      </w:pPr>
      <w:r>
        <w:t>│              ├──────────────────┼────────────────┼──────────────────────┤</w:t>
      </w:r>
    </w:p>
    <w:p w:rsidR="00617DAB" w:rsidRDefault="00617DAB">
      <w:pPr>
        <w:pStyle w:val="ConsPlusCell"/>
        <w:jc w:val="both"/>
      </w:pPr>
      <w:r>
        <w:t xml:space="preserve">│              │Стронций-90 </w:t>
      </w:r>
      <w:hyperlink w:anchor="P523" w:history="1">
        <w:r>
          <w:rPr>
            <w:color w:val="0000FF"/>
          </w:rPr>
          <w:t>&lt;***&gt;</w:t>
        </w:r>
      </w:hyperlink>
      <w:r>
        <w:t xml:space="preserve"> │       11       │Бк/кг                 │</w:t>
      </w:r>
    </w:p>
    <w:p w:rsidR="00617DAB" w:rsidRDefault="00617DAB">
      <w:pPr>
        <w:pStyle w:val="ConsPlusCell"/>
        <w:jc w:val="both"/>
      </w:pPr>
      <w:r>
        <w:t>├──────────────┼──────────────────┴────────────────┴──────────────────────┤</w:t>
      </w:r>
    </w:p>
    <w:p w:rsidR="00617DAB" w:rsidRDefault="00617DAB">
      <w:pPr>
        <w:pStyle w:val="ConsPlusCell"/>
        <w:jc w:val="both"/>
      </w:pPr>
      <w:r>
        <w:t>│Масличные     │                    Токсичные элементы                    │</w:t>
      </w:r>
    </w:p>
    <w:p w:rsidR="00617DAB" w:rsidRDefault="00617DAB">
      <w:pPr>
        <w:pStyle w:val="ConsPlusCell"/>
        <w:jc w:val="both"/>
      </w:pPr>
      <w:r>
        <w:t>│культуры      ├──────────────────┬────────────────┬──────────────────────┤</w:t>
      </w:r>
    </w:p>
    <w:p w:rsidR="00617DAB" w:rsidRDefault="00617DAB">
      <w:pPr>
        <w:pStyle w:val="ConsPlusCell"/>
        <w:jc w:val="both"/>
      </w:pPr>
      <w:r>
        <w:t>│(подсолне</w:t>
      </w:r>
      <w:proofErr w:type="gramStart"/>
      <w:r>
        <w:t>ч-</w:t>
      </w:r>
      <w:proofErr w:type="gramEnd"/>
      <w:r>
        <w:t xml:space="preserve">   │Свинец            │      1,0       │                      │</w:t>
      </w:r>
    </w:p>
    <w:p w:rsidR="00617DAB" w:rsidRDefault="00617DAB">
      <w:pPr>
        <w:pStyle w:val="ConsPlusCell"/>
        <w:jc w:val="both"/>
      </w:pPr>
      <w:r>
        <w:t>│ник, соя,     ├──────────────────┼────────────────┼──────────────────────┤</w:t>
      </w:r>
    </w:p>
    <w:p w:rsidR="00617DAB" w:rsidRDefault="00617DAB">
      <w:pPr>
        <w:pStyle w:val="ConsPlusCell"/>
        <w:jc w:val="both"/>
      </w:pPr>
      <w:r>
        <w:t>│хлопчатник,   │Мышьяк            │      0,3       │                      │</w:t>
      </w:r>
    </w:p>
    <w:p w:rsidR="00617DAB" w:rsidRDefault="00617DAB">
      <w:pPr>
        <w:pStyle w:val="ConsPlusCell"/>
        <w:jc w:val="both"/>
      </w:pPr>
      <w:r>
        <w:t>│лен, рапс,    ├──────────────────┼────────────────┼──────────────────────┤</w:t>
      </w:r>
    </w:p>
    <w:p w:rsidR="00617DAB" w:rsidRDefault="00617DAB">
      <w:pPr>
        <w:pStyle w:val="ConsPlusCell"/>
        <w:jc w:val="both"/>
      </w:pPr>
      <w:r>
        <w:t>│горчица,      │Кадмий            │      0,1       │                      │</w:t>
      </w:r>
    </w:p>
    <w:p w:rsidR="00617DAB" w:rsidRDefault="00617DAB">
      <w:pPr>
        <w:pStyle w:val="ConsPlusCell"/>
        <w:jc w:val="both"/>
      </w:pPr>
      <w:r>
        <w:t>│кунжут,       ├──────────────────┼────────────────┼──────────────────────┤</w:t>
      </w:r>
    </w:p>
    <w:p w:rsidR="00617DAB" w:rsidRDefault="00617DAB">
      <w:pPr>
        <w:pStyle w:val="ConsPlusCell"/>
        <w:jc w:val="both"/>
      </w:pPr>
      <w:r>
        <w:t>│арахис)       │Ртуть             │      0,05      │                      │</w:t>
      </w:r>
    </w:p>
    <w:p w:rsidR="00617DAB" w:rsidRDefault="00617DAB">
      <w:pPr>
        <w:pStyle w:val="ConsPlusCell"/>
        <w:jc w:val="both"/>
      </w:pPr>
      <w:r>
        <w:t>│              ├──────────────────┴────────────────┴──────────────────────┤</w:t>
      </w:r>
    </w:p>
    <w:p w:rsidR="00617DAB" w:rsidRDefault="00617DAB">
      <w:pPr>
        <w:pStyle w:val="ConsPlusCell"/>
        <w:jc w:val="both"/>
      </w:pPr>
      <w:r>
        <w:t>│              │                       Микотоксины                        │</w:t>
      </w:r>
    </w:p>
    <w:p w:rsidR="00617DAB" w:rsidRDefault="00617DAB">
      <w:pPr>
        <w:pStyle w:val="ConsPlusCell"/>
        <w:jc w:val="both"/>
      </w:pPr>
      <w:r>
        <w:t>│              ├──────────────────┬────────────────┬──────────────────────┤</w:t>
      </w:r>
    </w:p>
    <w:p w:rsidR="00617DAB" w:rsidRDefault="00617DAB">
      <w:pPr>
        <w:pStyle w:val="ConsPlusCell"/>
        <w:jc w:val="both"/>
      </w:pPr>
      <w:r>
        <w:t>│              │Афлатоксин B1     │     0,005      │                      │</w:t>
      </w:r>
    </w:p>
    <w:p w:rsidR="00617DAB" w:rsidRDefault="00617DAB">
      <w:pPr>
        <w:pStyle w:val="ConsPlusCell"/>
        <w:jc w:val="both"/>
      </w:pPr>
      <w:r>
        <w:t>│              ├──────────────────┴────────────────┴──────────────────────┤</w:t>
      </w:r>
    </w:p>
    <w:p w:rsidR="00617DAB" w:rsidRDefault="00617DAB">
      <w:pPr>
        <w:pStyle w:val="ConsPlusCell"/>
        <w:jc w:val="both"/>
      </w:pPr>
      <w:r>
        <w:t>│              │                        Пестициды                         │</w:t>
      </w:r>
    </w:p>
    <w:p w:rsidR="00617DAB" w:rsidRDefault="00617DAB">
      <w:pPr>
        <w:pStyle w:val="ConsPlusCell"/>
        <w:jc w:val="both"/>
      </w:pPr>
      <w:r>
        <w:t>│              ├──────────────────┬────────────────┬──────────────────────┤</w:t>
      </w:r>
    </w:p>
    <w:p w:rsidR="00617DAB" w:rsidRDefault="00617DAB">
      <w:pPr>
        <w:pStyle w:val="ConsPlusCell"/>
        <w:jc w:val="both"/>
      </w:pPr>
      <w:r>
        <w:t>│              │Гексахлорцикло-   │      0,2       │Соя, хлопчатник       │</w:t>
      </w:r>
    </w:p>
    <w:p w:rsidR="00617DAB" w:rsidRDefault="00617DAB">
      <w:pPr>
        <w:pStyle w:val="ConsPlusCell"/>
        <w:jc w:val="both"/>
      </w:pPr>
      <w:proofErr w:type="gramStart"/>
      <w:r>
        <w:t>│              │гексан (альфа-,   │      0,4       │Лен, горчица, рапс    │</w:t>
      </w:r>
      <w:proofErr w:type="gramEnd"/>
    </w:p>
    <w:p w:rsidR="00617DAB" w:rsidRDefault="00617DAB">
      <w:pPr>
        <w:pStyle w:val="ConsPlusCell"/>
        <w:jc w:val="both"/>
      </w:pPr>
      <w:r>
        <w:t>│              │бет</w:t>
      </w:r>
      <w:proofErr w:type="gramStart"/>
      <w:r>
        <w:t>а-</w:t>
      </w:r>
      <w:proofErr w:type="gramEnd"/>
      <w:r>
        <w:t>, гамма-     │      0,5       │Подсолнечник,         │</w:t>
      </w:r>
    </w:p>
    <w:p w:rsidR="00617DAB" w:rsidRDefault="00617DAB">
      <w:pPr>
        <w:pStyle w:val="ConsPlusCell"/>
        <w:jc w:val="both"/>
      </w:pPr>
      <w:r>
        <w:t>│              │изомеры)          │                │арахис                │</w:t>
      </w:r>
    </w:p>
    <w:p w:rsidR="00617DAB" w:rsidRDefault="00617DAB">
      <w:pPr>
        <w:pStyle w:val="ConsPlusCell"/>
        <w:jc w:val="both"/>
      </w:pPr>
      <w:r>
        <w:t>│              ├──────────────────┼────────────────┼──────────────────────┤</w:t>
      </w:r>
    </w:p>
    <w:p w:rsidR="00617DAB" w:rsidRDefault="00617DAB">
      <w:pPr>
        <w:pStyle w:val="ConsPlusCell"/>
        <w:jc w:val="both"/>
      </w:pPr>
      <w:r>
        <w:t>│              │ДДТ и его         │      0,05      │Соя, хлопчатник       │</w:t>
      </w:r>
    </w:p>
    <w:p w:rsidR="00617DAB" w:rsidRDefault="00617DAB">
      <w:pPr>
        <w:pStyle w:val="ConsPlusCell"/>
        <w:jc w:val="both"/>
      </w:pPr>
      <w:r>
        <w:t>│              │метаболиты        │      0,1       │Лен, горчица, рапс    │</w:t>
      </w:r>
    </w:p>
    <w:p w:rsidR="00617DAB" w:rsidRDefault="00617DAB">
      <w:pPr>
        <w:pStyle w:val="ConsPlusCell"/>
        <w:jc w:val="both"/>
      </w:pPr>
      <w:r>
        <w:t>│              │                  │      0,15      │Подсолнечник, арахис  │</w:t>
      </w:r>
    </w:p>
    <w:p w:rsidR="00617DAB" w:rsidRDefault="00617DAB">
      <w:pPr>
        <w:pStyle w:val="ConsPlusCell"/>
        <w:jc w:val="both"/>
      </w:pPr>
      <w:r>
        <w:t>│              ├──────────────────┼────────────────┼──────────────────────┤</w:t>
      </w:r>
    </w:p>
    <w:p w:rsidR="00617DAB" w:rsidRDefault="00617DAB">
      <w:pPr>
        <w:pStyle w:val="ConsPlusCell"/>
        <w:jc w:val="both"/>
      </w:pPr>
      <w:r>
        <w:t>│              │Зараженность</w:t>
      </w:r>
      <w:proofErr w:type="gramStart"/>
      <w:r>
        <w:t xml:space="preserve">      │Н</w:t>
      </w:r>
      <w:proofErr w:type="gramEnd"/>
      <w:r>
        <w:t>е допускается, │                      │</w:t>
      </w:r>
    </w:p>
    <w:p w:rsidR="00617DAB" w:rsidRDefault="00617DAB">
      <w:pPr>
        <w:pStyle w:val="ConsPlusCell"/>
        <w:jc w:val="both"/>
      </w:pPr>
      <w:r>
        <w:t xml:space="preserve">│              │вредителями </w:t>
      </w:r>
      <w:hyperlink w:anchor="P521" w:history="1">
        <w:r>
          <w:rPr>
            <w:color w:val="0000FF"/>
          </w:rPr>
          <w:t>&lt;*&gt;</w:t>
        </w:r>
      </w:hyperlink>
      <w:r>
        <w:t xml:space="preserve">   │     </w:t>
      </w:r>
      <w:proofErr w:type="gramStart"/>
      <w:r>
        <w:t>кроме</w:t>
      </w:r>
      <w:proofErr w:type="gramEnd"/>
      <w:r>
        <w:t xml:space="preserve">      │                      │</w:t>
      </w:r>
    </w:p>
    <w:p w:rsidR="00617DAB" w:rsidRDefault="00617DAB">
      <w:pPr>
        <w:pStyle w:val="ConsPlusCell"/>
        <w:jc w:val="both"/>
      </w:pPr>
      <w:r>
        <w:t>│              │                  │  зараженности  │                      │</w:t>
      </w:r>
    </w:p>
    <w:p w:rsidR="00617DAB" w:rsidRDefault="00617DAB">
      <w:pPr>
        <w:pStyle w:val="ConsPlusCell"/>
        <w:jc w:val="both"/>
      </w:pPr>
      <w:r>
        <w:t>│              │                  │ клещом не выше │                      │</w:t>
      </w:r>
    </w:p>
    <w:p w:rsidR="00617DAB" w:rsidRDefault="00617DAB">
      <w:pPr>
        <w:pStyle w:val="ConsPlusCell"/>
        <w:jc w:val="both"/>
      </w:pPr>
      <w:r>
        <w:t>│              │                  │20 экз./</w:t>
      </w:r>
      <w:proofErr w:type="gramStart"/>
      <w:r>
        <w:t>кг</w:t>
      </w:r>
      <w:proofErr w:type="gramEnd"/>
      <w:r>
        <w:t xml:space="preserve"> </w:t>
      </w:r>
      <w:hyperlink w:anchor="P522" w:history="1">
        <w:r>
          <w:rPr>
            <w:color w:val="0000FF"/>
          </w:rPr>
          <w:t>&lt;**&gt;</w:t>
        </w:r>
      </w:hyperlink>
      <w:r>
        <w:t xml:space="preserve"> │                      │</w:t>
      </w:r>
    </w:p>
    <w:p w:rsidR="00617DAB" w:rsidRDefault="00617DAB">
      <w:pPr>
        <w:pStyle w:val="ConsPlusCell"/>
        <w:jc w:val="both"/>
      </w:pPr>
      <w:r>
        <w:t>│              ├──────────────────┴────────────────┴──────────────────────┤</w:t>
      </w:r>
    </w:p>
    <w:p w:rsidR="00617DAB" w:rsidRDefault="00617DAB">
      <w:pPr>
        <w:pStyle w:val="ConsPlusCell"/>
        <w:jc w:val="both"/>
      </w:pPr>
      <w:r>
        <w:t>│              │                      Радионуклиды                        │</w:t>
      </w:r>
    </w:p>
    <w:p w:rsidR="00617DAB" w:rsidRDefault="00617DAB">
      <w:pPr>
        <w:pStyle w:val="ConsPlusCell"/>
        <w:jc w:val="both"/>
      </w:pPr>
      <w:r>
        <w:t>│              ├──────────────────┬────────────────┬──────────────────────┤</w:t>
      </w:r>
    </w:p>
    <w:p w:rsidR="00617DAB" w:rsidRDefault="00617DAB">
      <w:pPr>
        <w:pStyle w:val="ConsPlusCell"/>
        <w:jc w:val="both"/>
      </w:pPr>
      <w:r>
        <w:t>│              │Цезий-137         │       60       │Бк/кг                 │</w:t>
      </w:r>
    </w:p>
    <w:p w:rsidR="00617DAB" w:rsidRDefault="00617DAB">
      <w:pPr>
        <w:pStyle w:val="ConsPlusCell"/>
        <w:jc w:val="both"/>
      </w:pPr>
      <w:r>
        <w:t>│              ├──────────────────┼────────────────┼──────────────────────┤</w:t>
      </w:r>
    </w:p>
    <w:p w:rsidR="00617DAB" w:rsidRDefault="00617DAB">
      <w:pPr>
        <w:pStyle w:val="ConsPlusCell"/>
        <w:jc w:val="both"/>
      </w:pPr>
      <w:r>
        <w:t xml:space="preserve">│              │Стронций-90 </w:t>
      </w:r>
      <w:hyperlink w:anchor="P523" w:history="1">
        <w:r>
          <w:rPr>
            <w:color w:val="0000FF"/>
          </w:rPr>
          <w:t>&lt;***&gt;</w:t>
        </w:r>
      </w:hyperlink>
      <w:r>
        <w:t xml:space="preserve"> │       11       │Бк/кг                 │</w:t>
      </w:r>
    </w:p>
    <w:p w:rsidR="00617DAB" w:rsidRDefault="00617DAB">
      <w:pPr>
        <w:pStyle w:val="ConsPlusCell"/>
        <w:jc w:val="both"/>
      </w:pPr>
      <w:r>
        <w:t>├──────────────┴──────────────────┴────────────────┴──────────────────────┤</w:t>
      </w:r>
    </w:p>
    <w:p w:rsidR="00617DAB" w:rsidRDefault="00617DAB">
      <w:pPr>
        <w:pStyle w:val="ConsPlusCell"/>
        <w:jc w:val="both"/>
      </w:pPr>
      <w:r>
        <w:t xml:space="preserve">│Зерно  может  содержать  только  </w:t>
      </w:r>
      <w:proofErr w:type="gramStart"/>
      <w:r>
        <w:t>зарегистрированные</w:t>
      </w:r>
      <w:proofErr w:type="gramEnd"/>
      <w:r>
        <w:t xml:space="preserve">  в   соответствии   с│</w:t>
      </w:r>
    </w:p>
    <w:p w:rsidR="00617DAB" w:rsidRDefault="00617DAB">
      <w:pPr>
        <w:pStyle w:val="ConsPlusCell"/>
        <w:jc w:val="both"/>
      </w:pPr>
      <w:r>
        <w:t>│законодательством государства - члена  Таможенного  союза  линии  ГМО.  В│</w:t>
      </w:r>
    </w:p>
    <w:p w:rsidR="00617DAB" w:rsidRDefault="00617DAB">
      <w:pPr>
        <w:pStyle w:val="ConsPlusCell"/>
        <w:jc w:val="both"/>
      </w:pPr>
      <w:r>
        <w:t xml:space="preserve">│зерне, содержащем ГМО, допускается  не  более  0,9%  </w:t>
      </w:r>
      <w:proofErr w:type="gramStart"/>
      <w:r>
        <w:t>незарегистрированных</w:t>
      </w:r>
      <w:proofErr w:type="gramEnd"/>
      <w:r>
        <w:t>│</w:t>
      </w:r>
    </w:p>
    <w:p w:rsidR="00617DAB" w:rsidRDefault="00617DAB">
      <w:pPr>
        <w:pStyle w:val="ConsPlusCell"/>
        <w:jc w:val="both"/>
      </w:pPr>
      <w:r>
        <w:t>│линий ГМО.                                                               │</w:t>
      </w:r>
    </w:p>
    <w:p w:rsidR="00617DAB" w:rsidRDefault="00617DAB">
      <w:pPr>
        <w:pStyle w:val="ConsPlusCell"/>
        <w:jc w:val="both"/>
      </w:pPr>
      <w:r>
        <w:t>└─────────────────────────────────────────────────────────────────────────┘</w:t>
      </w:r>
    </w:p>
    <w:p w:rsidR="00617DAB" w:rsidRDefault="00617DAB">
      <w:pPr>
        <w:pStyle w:val="ConsPlusNormal"/>
        <w:ind w:firstLine="540"/>
        <w:jc w:val="both"/>
      </w:pPr>
    </w:p>
    <w:p w:rsidR="00617DAB" w:rsidRPr="00617DAB" w:rsidRDefault="00617DAB">
      <w:pPr>
        <w:pStyle w:val="ConsPlusNormal"/>
        <w:ind w:firstLine="540"/>
        <w:jc w:val="both"/>
        <w:rPr>
          <w:rFonts w:ascii="Times New Roman" w:hAnsi="Times New Roman" w:cs="Times New Roman"/>
          <w:sz w:val="24"/>
        </w:rPr>
      </w:pPr>
      <w:bookmarkStart w:id="16" w:name="P521"/>
      <w:bookmarkEnd w:id="16"/>
      <w:r w:rsidRPr="00617DAB">
        <w:rPr>
          <w:rFonts w:ascii="Times New Roman" w:hAnsi="Times New Roman" w:cs="Times New Roman"/>
          <w:sz w:val="24"/>
        </w:rPr>
        <w:t>&lt;*&gt; Насекомые-вредители и хлебные клещи.</w:t>
      </w:r>
    </w:p>
    <w:p w:rsidR="00617DAB" w:rsidRPr="00617DAB" w:rsidRDefault="00617DAB">
      <w:pPr>
        <w:pStyle w:val="ConsPlusNormal"/>
        <w:ind w:firstLine="540"/>
        <w:jc w:val="both"/>
        <w:rPr>
          <w:rFonts w:ascii="Times New Roman" w:hAnsi="Times New Roman" w:cs="Times New Roman"/>
          <w:sz w:val="24"/>
        </w:rPr>
      </w:pPr>
      <w:bookmarkStart w:id="17" w:name="P522"/>
      <w:bookmarkEnd w:id="17"/>
      <w:r w:rsidRPr="00617DAB">
        <w:rPr>
          <w:rFonts w:ascii="Times New Roman" w:hAnsi="Times New Roman" w:cs="Times New Roman"/>
          <w:sz w:val="24"/>
        </w:rPr>
        <w:t>&lt;**&gt; При выпуске в обращение на территорию Республики Беларусь зараженность вредителями (насекомыми-вредителями и хлебными клещами) не допускается.</w:t>
      </w:r>
    </w:p>
    <w:p w:rsidR="00617DAB" w:rsidRPr="00617DAB" w:rsidRDefault="00617DAB">
      <w:pPr>
        <w:pStyle w:val="ConsPlusNormal"/>
        <w:ind w:firstLine="540"/>
        <w:jc w:val="both"/>
        <w:rPr>
          <w:rFonts w:ascii="Times New Roman" w:hAnsi="Times New Roman" w:cs="Times New Roman"/>
          <w:sz w:val="24"/>
        </w:rPr>
      </w:pPr>
      <w:bookmarkStart w:id="18" w:name="P523"/>
      <w:bookmarkEnd w:id="18"/>
      <w:r w:rsidRPr="00617DAB">
        <w:rPr>
          <w:rFonts w:ascii="Times New Roman" w:hAnsi="Times New Roman" w:cs="Times New Roman"/>
          <w:sz w:val="24"/>
        </w:rPr>
        <w:t xml:space="preserve">&lt;***&gt; </w:t>
      </w:r>
      <w:proofErr w:type="gramStart"/>
      <w:r w:rsidRPr="00617DAB">
        <w:rPr>
          <w:rFonts w:ascii="Times New Roman" w:hAnsi="Times New Roman" w:cs="Times New Roman"/>
          <w:sz w:val="24"/>
        </w:rPr>
        <w:t>Контроль за</w:t>
      </w:r>
      <w:proofErr w:type="gramEnd"/>
      <w:r w:rsidRPr="00617DAB">
        <w:rPr>
          <w:rFonts w:ascii="Times New Roman" w:hAnsi="Times New Roman" w:cs="Times New Roman"/>
          <w:sz w:val="24"/>
        </w:rPr>
        <w:t xml:space="preserve"> содержанием стронция-90 проводится изготовителем </w:t>
      </w:r>
      <w:r w:rsidRPr="00617DAB">
        <w:rPr>
          <w:rFonts w:ascii="Times New Roman" w:hAnsi="Times New Roman" w:cs="Times New Roman"/>
          <w:sz w:val="24"/>
        </w:rPr>
        <w:lastRenderedPageBreak/>
        <w:t>(поставщиком,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617DAB" w:rsidRPr="00617DAB" w:rsidRDefault="00617DAB">
      <w:pPr>
        <w:pStyle w:val="ConsPlusNormal"/>
        <w:ind w:firstLine="540"/>
        <w:jc w:val="both"/>
        <w:rPr>
          <w:rFonts w:ascii="Times New Roman" w:hAnsi="Times New Roman" w:cs="Times New Roman"/>
          <w:sz w:val="24"/>
        </w:rPr>
      </w:pPr>
    </w:p>
    <w:p w:rsidR="00617DAB" w:rsidRPr="00617DAB" w:rsidRDefault="00617DAB">
      <w:pPr>
        <w:pStyle w:val="ConsPlusNormal"/>
        <w:ind w:firstLine="540"/>
        <w:jc w:val="both"/>
        <w:rPr>
          <w:rFonts w:ascii="Times New Roman" w:hAnsi="Times New Roman" w:cs="Times New Roman"/>
          <w:sz w:val="24"/>
        </w:rPr>
      </w:pPr>
    </w:p>
    <w:p w:rsidR="00617DAB" w:rsidRPr="00617DAB" w:rsidRDefault="00617DAB">
      <w:pPr>
        <w:pStyle w:val="ConsPlusNormal"/>
        <w:ind w:firstLine="540"/>
        <w:jc w:val="both"/>
        <w:rPr>
          <w:rFonts w:ascii="Times New Roman" w:hAnsi="Times New Roman" w:cs="Times New Roman"/>
          <w:sz w:val="24"/>
        </w:rPr>
      </w:pPr>
    </w:p>
    <w:p w:rsidR="00617DAB" w:rsidRPr="00617DAB" w:rsidRDefault="00617DAB">
      <w:pPr>
        <w:pStyle w:val="ConsPlusNormal"/>
        <w:ind w:firstLine="540"/>
        <w:jc w:val="both"/>
        <w:rPr>
          <w:rFonts w:ascii="Times New Roman" w:hAnsi="Times New Roman" w:cs="Times New Roman"/>
          <w:sz w:val="24"/>
        </w:rPr>
      </w:pPr>
    </w:p>
    <w:p w:rsidR="00617DAB" w:rsidRPr="00617DAB" w:rsidRDefault="00617DAB">
      <w:pPr>
        <w:pStyle w:val="ConsPlusNormal"/>
        <w:ind w:firstLine="540"/>
        <w:jc w:val="both"/>
        <w:rPr>
          <w:rFonts w:ascii="Times New Roman" w:hAnsi="Times New Roman" w:cs="Times New Roman"/>
          <w:sz w:val="24"/>
        </w:rPr>
      </w:pPr>
    </w:p>
    <w:p w:rsidR="00617DAB" w:rsidRPr="00617DAB" w:rsidRDefault="00617DAB">
      <w:pPr>
        <w:pStyle w:val="ConsPlusNormal"/>
        <w:jc w:val="right"/>
        <w:outlineLvl w:val="1"/>
        <w:rPr>
          <w:rFonts w:ascii="Times New Roman" w:hAnsi="Times New Roman" w:cs="Times New Roman"/>
          <w:sz w:val="24"/>
        </w:rPr>
      </w:pPr>
      <w:r w:rsidRPr="00617DAB">
        <w:rPr>
          <w:rFonts w:ascii="Times New Roman" w:hAnsi="Times New Roman" w:cs="Times New Roman"/>
          <w:sz w:val="24"/>
        </w:rPr>
        <w:t>Приложение 3</w:t>
      </w:r>
    </w:p>
    <w:p w:rsidR="00617DAB" w:rsidRPr="00617DAB" w:rsidRDefault="00617DAB">
      <w:pPr>
        <w:pStyle w:val="ConsPlusNormal"/>
        <w:jc w:val="right"/>
        <w:rPr>
          <w:rFonts w:ascii="Times New Roman" w:hAnsi="Times New Roman" w:cs="Times New Roman"/>
          <w:sz w:val="24"/>
        </w:rPr>
      </w:pPr>
      <w:r w:rsidRPr="00617DAB">
        <w:rPr>
          <w:rFonts w:ascii="Times New Roman" w:hAnsi="Times New Roman" w:cs="Times New Roman"/>
          <w:sz w:val="24"/>
        </w:rPr>
        <w:t>к техническому регламенту</w:t>
      </w:r>
    </w:p>
    <w:p w:rsidR="00617DAB" w:rsidRPr="00617DAB" w:rsidRDefault="00617DAB">
      <w:pPr>
        <w:pStyle w:val="ConsPlusNormal"/>
        <w:jc w:val="right"/>
        <w:rPr>
          <w:rFonts w:ascii="Times New Roman" w:hAnsi="Times New Roman" w:cs="Times New Roman"/>
          <w:sz w:val="24"/>
        </w:rPr>
      </w:pPr>
      <w:r w:rsidRPr="00617DAB">
        <w:rPr>
          <w:rFonts w:ascii="Times New Roman" w:hAnsi="Times New Roman" w:cs="Times New Roman"/>
          <w:sz w:val="24"/>
        </w:rPr>
        <w:t>Таможенного союза</w:t>
      </w:r>
    </w:p>
    <w:p w:rsidR="00617DAB" w:rsidRPr="00617DAB" w:rsidRDefault="00617DAB">
      <w:pPr>
        <w:pStyle w:val="ConsPlusNormal"/>
        <w:jc w:val="right"/>
        <w:rPr>
          <w:rFonts w:ascii="Times New Roman" w:hAnsi="Times New Roman" w:cs="Times New Roman"/>
          <w:sz w:val="24"/>
        </w:rPr>
      </w:pPr>
      <w:r w:rsidRPr="00617DAB">
        <w:rPr>
          <w:rFonts w:ascii="Times New Roman" w:hAnsi="Times New Roman" w:cs="Times New Roman"/>
          <w:sz w:val="24"/>
        </w:rPr>
        <w:t>"О безопасности зерна"</w:t>
      </w:r>
    </w:p>
    <w:p w:rsidR="00617DAB" w:rsidRPr="00617DAB" w:rsidRDefault="00617DAB">
      <w:pPr>
        <w:pStyle w:val="ConsPlusNormal"/>
        <w:ind w:firstLine="540"/>
        <w:jc w:val="both"/>
        <w:rPr>
          <w:rFonts w:ascii="Times New Roman" w:hAnsi="Times New Roman" w:cs="Times New Roman"/>
          <w:sz w:val="24"/>
        </w:rPr>
      </w:pPr>
    </w:p>
    <w:p w:rsidR="00617DAB" w:rsidRPr="00617DAB" w:rsidRDefault="00617DAB">
      <w:pPr>
        <w:pStyle w:val="ConsPlusNormal"/>
        <w:pBdr>
          <w:top w:val="single" w:sz="6" w:space="0" w:color="auto"/>
        </w:pBdr>
        <w:spacing w:before="100" w:after="100"/>
        <w:jc w:val="both"/>
        <w:rPr>
          <w:rFonts w:ascii="Times New Roman" w:hAnsi="Times New Roman" w:cs="Times New Roman"/>
          <w:sz w:val="4"/>
          <w:szCs w:val="2"/>
        </w:rPr>
      </w:pPr>
    </w:p>
    <w:p w:rsidR="00617DAB" w:rsidRPr="00617DAB" w:rsidRDefault="00617DAB">
      <w:pPr>
        <w:pStyle w:val="ConsPlusNormal"/>
        <w:ind w:firstLine="540"/>
        <w:jc w:val="both"/>
        <w:rPr>
          <w:rFonts w:ascii="Times New Roman" w:hAnsi="Times New Roman" w:cs="Times New Roman"/>
          <w:sz w:val="24"/>
        </w:rPr>
      </w:pPr>
      <w:r w:rsidRPr="00617DAB">
        <w:rPr>
          <w:rFonts w:ascii="Times New Roman" w:hAnsi="Times New Roman" w:cs="Times New Roman"/>
          <w:sz w:val="24"/>
        </w:rPr>
        <w:t>КонсультантПлюс: примечание.</w:t>
      </w:r>
    </w:p>
    <w:p w:rsidR="00617DAB" w:rsidRPr="00617DAB" w:rsidRDefault="00617DAB">
      <w:pPr>
        <w:pStyle w:val="ConsPlusNormal"/>
        <w:ind w:firstLine="540"/>
        <w:jc w:val="both"/>
        <w:rPr>
          <w:rFonts w:ascii="Times New Roman" w:hAnsi="Times New Roman" w:cs="Times New Roman"/>
          <w:sz w:val="24"/>
        </w:rPr>
      </w:pPr>
      <w:r w:rsidRPr="00617DAB">
        <w:rPr>
          <w:rFonts w:ascii="Times New Roman" w:hAnsi="Times New Roman" w:cs="Times New Roman"/>
          <w:sz w:val="24"/>
        </w:rPr>
        <w:t>Требования Приложения 3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23" w:history="1">
        <w:r w:rsidRPr="00617DAB">
          <w:rPr>
            <w:rFonts w:ascii="Times New Roman" w:hAnsi="Times New Roman" w:cs="Times New Roman"/>
            <w:color w:val="0000FF"/>
            <w:sz w:val="24"/>
          </w:rPr>
          <w:t>пункт 3.1</w:t>
        </w:r>
      </w:hyperlink>
      <w:r w:rsidRPr="00617DAB">
        <w:rPr>
          <w:rFonts w:ascii="Times New Roman" w:hAnsi="Times New Roman" w:cs="Times New Roman"/>
          <w:sz w:val="24"/>
        </w:rPr>
        <w:t xml:space="preserve"> данного документа).</w:t>
      </w:r>
    </w:p>
    <w:p w:rsidR="00617DAB" w:rsidRDefault="00617DAB">
      <w:pPr>
        <w:sectPr w:rsidR="00617DAB">
          <w:pgSz w:w="11905" w:h="16838"/>
          <w:pgMar w:top="1134" w:right="850" w:bottom="1134" w:left="1701" w:header="0" w:footer="0" w:gutter="0"/>
          <w:cols w:space="720"/>
        </w:sectPr>
      </w:pPr>
    </w:p>
    <w:p w:rsidR="00617DAB" w:rsidRPr="00617DAB" w:rsidRDefault="00617DAB">
      <w:pPr>
        <w:pStyle w:val="ConsPlusNormal"/>
        <w:pBdr>
          <w:top w:val="single" w:sz="6" w:space="0" w:color="auto"/>
        </w:pBdr>
        <w:spacing w:before="100" w:after="100"/>
        <w:jc w:val="both"/>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bookmarkStart w:id="19" w:name="P538"/>
      <w:bookmarkEnd w:id="19"/>
      <w:r w:rsidRPr="00617DAB">
        <w:rPr>
          <w:rFonts w:ascii="Times New Roman" w:hAnsi="Times New Roman" w:cs="Times New Roman"/>
          <w:sz w:val="24"/>
          <w:szCs w:val="24"/>
        </w:rPr>
        <w:t>ПРЕДЕЛЬНО ДОПУСТИМЫЕ УРОВНИ</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СОДЕРЖАНИЯ ВРЕДНЫХ ПРИМЕСЕЙ В ЗЕРНЕ, ПОСТАВЛЯЕМОМ</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НА ПИЩЕВЫЕ ЦЕЛИ</w:t>
      </w:r>
    </w:p>
    <w:p w:rsidR="00617DAB" w:rsidRPr="00617DAB" w:rsidRDefault="00617DA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4"/>
        <w:gridCol w:w="5360"/>
        <w:gridCol w:w="3310"/>
      </w:tblGrid>
      <w:tr w:rsidR="00617DAB" w:rsidRPr="00617DAB">
        <w:tc>
          <w:tcPr>
            <w:tcW w:w="2534"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Наименование зерна</w:t>
            </w:r>
          </w:p>
        </w:tc>
        <w:tc>
          <w:tcPr>
            <w:tcW w:w="5360"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Наименование показателя</w:t>
            </w:r>
          </w:p>
        </w:tc>
        <w:tc>
          <w:tcPr>
            <w:tcW w:w="3310"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Допустимый уровень, %, не более</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Пшеница</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Спорынья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0,05</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софора лисохвостная, термопсис ланцетный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Вязель разноцветный</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Гелиотроп опушенноплодный</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Триходесма седая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допускается</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Головневые (мараные, синегузочные) зерна</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10,0</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Фузариозные зерна</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1,0</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Рожь, </w:t>
            </w:r>
            <w:proofErr w:type="gramStart"/>
            <w:r w:rsidRPr="00617DAB">
              <w:rPr>
                <w:rFonts w:ascii="Times New Roman" w:hAnsi="Times New Roman" w:cs="Times New Roman"/>
                <w:sz w:val="24"/>
                <w:szCs w:val="24"/>
              </w:rPr>
              <w:t>тритикале</w:t>
            </w:r>
            <w:proofErr w:type="gramEnd"/>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Спорынья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0,05</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вязель разноцветный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Гелиотроп опушенноплодный</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Триходесма седая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допускается</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Софора лисохвостная, термопсис ланцетный (по совокупности)</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Фузариозные зерна</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1,0</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Розовоокрашенные зерна</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3,0</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Овес</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термопсис ланцетный, спорынья и головня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Софора лисохвостная, вязель разноцветный (по совокупности)</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0,02</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Гелиотроп опушенноплодный и триходесма </w:t>
            </w:r>
            <w:proofErr w:type="gramStart"/>
            <w:r w:rsidRPr="00617DAB">
              <w:rPr>
                <w:rFonts w:ascii="Times New Roman" w:hAnsi="Times New Roman" w:cs="Times New Roman"/>
                <w:sz w:val="24"/>
                <w:szCs w:val="24"/>
              </w:rPr>
              <w:t>седая</w:t>
            </w:r>
            <w:proofErr w:type="gramEnd"/>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Ячмень</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Спорынья и головня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софора лисохвостная, термопсис ланцетный, плевел опьяняющий, вязель разноцветный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Гелиотроп опушенноплодный и триходесма </w:t>
            </w:r>
            <w:proofErr w:type="gramStart"/>
            <w:r w:rsidRPr="00617DAB">
              <w:rPr>
                <w:rFonts w:ascii="Times New Roman" w:hAnsi="Times New Roman" w:cs="Times New Roman"/>
                <w:sz w:val="24"/>
                <w:szCs w:val="24"/>
              </w:rPr>
              <w:t>седая</w:t>
            </w:r>
            <w:proofErr w:type="gramEnd"/>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Просо</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Плевел опьяняющий, софора лисохвостная, термопсис ланцетный, спорынья и головня (по совокупности)</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0,18</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вязель разноцветный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0,02</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Гелиотроп опушенноплодный и триходесма </w:t>
            </w:r>
            <w:proofErr w:type="gramStart"/>
            <w:r w:rsidRPr="00617DAB">
              <w:rPr>
                <w:rFonts w:ascii="Times New Roman" w:hAnsi="Times New Roman" w:cs="Times New Roman"/>
                <w:sz w:val="24"/>
                <w:szCs w:val="24"/>
              </w:rPr>
              <w:t>седая</w:t>
            </w:r>
            <w:proofErr w:type="gramEnd"/>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Гречиха</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Испорченные зерна</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0,3</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Спорынья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0,05</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софора лисохвостная, термопсис ланцетный, вязель разноцветный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Гелиотроп опушенноплодный и триходесма </w:t>
            </w:r>
            <w:proofErr w:type="gramStart"/>
            <w:r w:rsidRPr="00617DAB">
              <w:rPr>
                <w:rFonts w:ascii="Times New Roman" w:hAnsi="Times New Roman" w:cs="Times New Roman"/>
                <w:sz w:val="24"/>
                <w:szCs w:val="24"/>
              </w:rPr>
              <w:t>седая</w:t>
            </w:r>
            <w:proofErr w:type="gramEnd"/>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Испорченные зерна</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0,5</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Пожелтевшие зерна</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4,0</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Спорынья и головня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0,15</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софора лисохвостная, термопсис ланцетный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Вязель разноцветный</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Гелиотроп опушенноплодный</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допускается</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Триходесма </w:t>
            </w:r>
            <w:proofErr w:type="gramStart"/>
            <w:r w:rsidRPr="00617DAB">
              <w:rPr>
                <w:rFonts w:ascii="Times New Roman" w:hAnsi="Times New Roman" w:cs="Times New Roman"/>
                <w:sz w:val="24"/>
                <w:szCs w:val="24"/>
              </w:rPr>
              <w:t>седая</w:t>
            </w:r>
            <w:proofErr w:type="gramEnd"/>
            <w:r w:rsidRPr="00617DAB">
              <w:rPr>
                <w:rFonts w:ascii="Times New Roman" w:hAnsi="Times New Roman" w:cs="Times New Roman"/>
                <w:sz w:val="24"/>
                <w:szCs w:val="24"/>
              </w:rPr>
              <w:t>, семена клещевины</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Наличие зерен с ярко желто-зеленой флуоресценцией</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Сорго, чумиза</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Спорынья и головня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софора лисохвостная, термопсис ланцетный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Вязель разноцветный</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Гелиотроп опушенноплодный и триходесма </w:t>
            </w:r>
            <w:proofErr w:type="gramStart"/>
            <w:r w:rsidRPr="00617DAB">
              <w:rPr>
                <w:rFonts w:ascii="Times New Roman" w:hAnsi="Times New Roman" w:cs="Times New Roman"/>
                <w:sz w:val="24"/>
                <w:szCs w:val="24"/>
              </w:rPr>
              <w:t>седая</w:t>
            </w:r>
            <w:proofErr w:type="gramEnd"/>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Горох</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Спорынья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вязель разноцветный, семена, пораженные нематодой, софора лисохвостная, термопсис ланцетный, плевел опьяняющий (по совокупности) </w:t>
            </w:r>
            <w:hyperlink w:anchor="P657" w:history="1">
              <w:r w:rsidRPr="00617DAB">
                <w:rPr>
                  <w:rFonts w:ascii="Times New Roman" w:hAnsi="Times New Roman" w:cs="Times New Roman"/>
                  <w:color w:val="0000FF"/>
                  <w:sz w:val="24"/>
                  <w:szCs w:val="24"/>
                </w:rPr>
                <w:t>&lt;*&gt;</w:t>
              </w:r>
            </w:hyperlink>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Гелиотроп опушенноплодный и триходесма </w:t>
            </w:r>
            <w:proofErr w:type="gramStart"/>
            <w:r w:rsidRPr="00617DAB">
              <w:rPr>
                <w:rFonts w:ascii="Times New Roman" w:hAnsi="Times New Roman" w:cs="Times New Roman"/>
                <w:sz w:val="24"/>
                <w:szCs w:val="24"/>
              </w:rPr>
              <w:t>седая</w:t>
            </w:r>
            <w:proofErr w:type="gramEnd"/>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Фасоль, чечевица, маш</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Нут</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Вязель разноцветный, семена, пораженные нематодой, софора лисохвостная, термопсис ланцетный, плевел опьяняющий (по совокупности)</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0,2</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Гелиотроп опушенноплодный и триходесма </w:t>
            </w:r>
            <w:proofErr w:type="gramStart"/>
            <w:r w:rsidRPr="00617DAB">
              <w:rPr>
                <w:rFonts w:ascii="Times New Roman" w:hAnsi="Times New Roman" w:cs="Times New Roman"/>
                <w:sz w:val="24"/>
                <w:szCs w:val="24"/>
              </w:rPr>
              <w:t>седая</w:t>
            </w:r>
            <w:proofErr w:type="gramEnd"/>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подсолнечник, арахис, рапс</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Семена клещевины</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Кунжут, сафлор</w:t>
            </w: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Семена клещевины</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r>
      <w:tr w:rsidR="00617DAB" w:rsidRPr="00617DAB">
        <w:tc>
          <w:tcPr>
            <w:tcW w:w="2534" w:type="dxa"/>
            <w:vMerge/>
          </w:tcPr>
          <w:p w:rsidR="00617DAB" w:rsidRPr="00617DAB" w:rsidRDefault="00617DAB">
            <w:pPr>
              <w:rPr>
                <w:rFonts w:ascii="Times New Roman" w:hAnsi="Times New Roman" w:cs="Times New Roman"/>
                <w:sz w:val="24"/>
                <w:szCs w:val="24"/>
              </w:rPr>
            </w:pPr>
          </w:p>
        </w:tc>
        <w:tc>
          <w:tcPr>
            <w:tcW w:w="536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Семена белены</w:t>
            </w:r>
          </w:p>
        </w:tc>
        <w:tc>
          <w:tcPr>
            <w:tcW w:w="3310"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0,1</w:t>
            </w:r>
          </w:p>
        </w:tc>
      </w:tr>
    </w:tbl>
    <w:p w:rsidR="00617DAB" w:rsidRDefault="00617DAB">
      <w:pPr>
        <w:sectPr w:rsidR="00617DAB">
          <w:pgSz w:w="16838" w:h="11905" w:orient="landscape"/>
          <w:pgMar w:top="1701" w:right="1134" w:bottom="850" w:left="1134" w:header="0" w:footer="0" w:gutter="0"/>
          <w:cols w:space="720"/>
        </w:sectPr>
      </w:pPr>
    </w:p>
    <w:p w:rsidR="00617DAB" w:rsidRDefault="00617DAB">
      <w:pPr>
        <w:pStyle w:val="ConsPlusNormal"/>
        <w:ind w:firstLine="540"/>
        <w:jc w:val="both"/>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w:t>
      </w:r>
    </w:p>
    <w:p w:rsidR="00617DAB" w:rsidRPr="00617DAB" w:rsidRDefault="00617DAB">
      <w:pPr>
        <w:pStyle w:val="ConsPlusNormal"/>
        <w:ind w:firstLine="540"/>
        <w:jc w:val="both"/>
        <w:rPr>
          <w:rFonts w:ascii="Times New Roman" w:hAnsi="Times New Roman" w:cs="Times New Roman"/>
          <w:sz w:val="24"/>
          <w:szCs w:val="24"/>
        </w:rPr>
      </w:pPr>
      <w:bookmarkStart w:id="20" w:name="P657"/>
      <w:bookmarkEnd w:id="20"/>
      <w:r w:rsidRPr="00617DAB">
        <w:rPr>
          <w:rFonts w:ascii="Times New Roman" w:hAnsi="Times New Roman" w:cs="Times New Roman"/>
          <w:sz w:val="24"/>
          <w:szCs w:val="24"/>
        </w:rPr>
        <w:t>&lt;*&gt; При выпуске в обращение на территорию Республики Беларусь наличие вредной примеси горчака ползучего не допускается.</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jc w:val="right"/>
        <w:outlineLvl w:val="1"/>
        <w:rPr>
          <w:rFonts w:ascii="Times New Roman" w:hAnsi="Times New Roman" w:cs="Times New Roman"/>
          <w:sz w:val="24"/>
          <w:szCs w:val="24"/>
        </w:rPr>
      </w:pPr>
      <w:r w:rsidRPr="00617DAB">
        <w:rPr>
          <w:rFonts w:ascii="Times New Roman" w:hAnsi="Times New Roman" w:cs="Times New Roman"/>
          <w:sz w:val="24"/>
          <w:szCs w:val="24"/>
        </w:rPr>
        <w:t>Приложение 4</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к техническому регламенту</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Таможенного союза</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"О безопасности зерна"</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bookmarkStart w:id="21" w:name="P668"/>
      <w:bookmarkEnd w:id="21"/>
      <w:r w:rsidRPr="00617DAB">
        <w:rPr>
          <w:rFonts w:ascii="Times New Roman" w:hAnsi="Times New Roman" w:cs="Times New Roman"/>
          <w:sz w:val="24"/>
          <w:szCs w:val="24"/>
        </w:rPr>
        <w:t>ПРЕДЕЛЬНО ДОПУСТИМЫЕ УРОВНИ</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ТОКСИЧНЫХ ЭЛЕМЕНТОВ, МИКОТОКСИНОВ, ПЕСТИЦИДОВ,</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РАДИОНУКЛИДОВ И ЗАРАЖЕННОСТИ ВРЕДИТЕЛЯМИ В ЗЕРНЕ,</w:t>
      </w:r>
    </w:p>
    <w:p w:rsidR="00617DAB" w:rsidRPr="00617DAB" w:rsidRDefault="00617DAB">
      <w:pPr>
        <w:pStyle w:val="ConsPlusNormal"/>
        <w:jc w:val="center"/>
        <w:rPr>
          <w:rFonts w:ascii="Times New Roman" w:hAnsi="Times New Roman" w:cs="Times New Roman"/>
          <w:sz w:val="24"/>
          <w:szCs w:val="24"/>
        </w:rPr>
      </w:pPr>
      <w:proofErr w:type="gramStart"/>
      <w:r w:rsidRPr="00617DAB">
        <w:rPr>
          <w:rFonts w:ascii="Times New Roman" w:hAnsi="Times New Roman" w:cs="Times New Roman"/>
          <w:sz w:val="24"/>
          <w:szCs w:val="24"/>
        </w:rPr>
        <w:t>ПОСТАВЛЯЕМОМ</w:t>
      </w:r>
      <w:proofErr w:type="gramEnd"/>
      <w:r w:rsidRPr="00617DAB">
        <w:rPr>
          <w:rFonts w:ascii="Times New Roman" w:hAnsi="Times New Roman" w:cs="Times New Roman"/>
          <w:sz w:val="24"/>
          <w:szCs w:val="24"/>
        </w:rPr>
        <w:t xml:space="preserve"> НА КОРМОВЫЕ ЦЕЛИ</w:t>
      </w:r>
    </w:p>
    <w:p w:rsidR="00617DAB" w:rsidRDefault="00617DAB">
      <w:pPr>
        <w:pStyle w:val="ConsPlusNormal"/>
        <w:jc w:val="center"/>
      </w:pPr>
    </w:p>
    <w:p w:rsidR="00617DAB" w:rsidRDefault="00617DAB">
      <w:pPr>
        <w:pStyle w:val="ConsPlusCell"/>
        <w:jc w:val="both"/>
      </w:pPr>
      <w:r>
        <w:t>┌───────────────┬────────────────────────┬───────────────┬────────────────┐</w:t>
      </w:r>
    </w:p>
    <w:p w:rsidR="00617DAB" w:rsidRDefault="00617DAB">
      <w:pPr>
        <w:pStyle w:val="ConsPlusCell"/>
        <w:jc w:val="both"/>
      </w:pPr>
      <w:r>
        <w:t>│ Наименование  │       Показатели       │  Допустимые   │   Примечание   │</w:t>
      </w:r>
    </w:p>
    <w:p w:rsidR="00617DAB" w:rsidRDefault="00617DAB">
      <w:pPr>
        <w:pStyle w:val="ConsPlusCell"/>
        <w:jc w:val="both"/>
      </w:pPr>
      <w:r>
        <w:t>│               │                        │    уровни,    │                │</w:t>
      </w:r>
    </w:p>
    <w:p w:rsidR="00617DAB" w:rsidRDefault="00617DAB">
      <w:pPr>
        <w:pStyle w:val="ConsPlusCell"/>
        <w:jc w:val="both"/>
      </w:pPr>
      <w:r>
        <w:t>│               │                        │мг/кг, не более│                │</w:t>
      </w:r>
    </w:p>
    <w:p w:rsidR="00617DAB" w:rsidRDefault="00617DAB">
      <w:pPr>
        <w:pStyle w:val="ConsPlusCell"/>
        <w:jc w:val="both"/>
      </w:pPr>
      <w:r>
        <w:t>├───────────────┼────────────────────────┴───────────────┴────────────────┤</w:t>
      </w:r>
    </w:p>
    <w:p w:rsidR="00617DAB" w:rsidRDefault="00617DAB">
      <w:pPr>
        <w:pStyle w:val="ConsPlusCell"/>
        <w:jc w:val="both"/>
      </w:pPr>
      <w:r>
        <w:t>│Злаковые       │                   Токсичные элементы:                   │</w:t>
      </w:r>
    </w:p>
    <w:p w:rsidR="00617DAB" w:rsidRDefault="00617DAB">
      <w:pPr>
        <w:pStyle w:val="ConsPlusCell"/>
        <w:jc w:val="both"/>
      </w:pPr>
      <w:proofErr w:type="gramStart"/>
      <w:r>
        <w:t>│(пшеница,      ├────────────────────────┬───────────────┬────────────────┤</w:t>
      </w:r>
      <w:proofErr w:type="gramEnd"/>
    </w:p>
    <w:p w:rsidR="00617DAB" w:rsidRDefault="00617DAB">
      <w:pPr>
        <w:pStyle w:val="ConsPlusCell"/>
        <w:jc w:val="both"/>
      </w:pPr>
      <w:r>
        <w:t>│ячмень, овес,  │Ртуть                   │      0,1      │                │</w:t>
      </w:r>
    </w:p>
    <w:p w:rsidR="00617DAB" w:rsidRDefault="00617DAB">
      <w:pPr>
        <w:pStyle w:val="ConsPlusCell"/>
        <w:jc w:val="both"/>
      </w:pPr>
      <w:r>
        <w:t>│рожь,          ├────────────────────────┼───────────────┼────────────────┤</w:t>
      </w:r>
    </w:p>
    <w:p w:rsidR="00617DAB" w:rsidRDefault="00617DAB">
      <w:pPr>
        <w:pStyle w:val="ConsPlusCell"/>
        <w:jc w:val="both"/>
      </w:pPr>
      <w:r>
        <w:t>│</w:t>
      </w:r>
      <w:proofErr w:type="gramStart"/>
      <w:r>
        <w:t>тритикале</w:t>
      </w:r>
      <w:proofErr w:type="gramEnd"/>
      <w:r>
        <w:t>,     │Кадмий                  │      0,5      │                │</w:t>
      </w:r>
    </w:p>
    <w:p w:rsidR="00617DAB" w:rsidRDefault="00617DAB">
      <w:pPr>
        <w:pStyle w:val="ConsPlusCell"/>
        <w:jc w:val="both"/>
      </w:pPr>
      <w:r>
        <w:t>│просо, сорго,  ├────────────────────────┼───────────────┼────────────────┤</w:t>
      </w:r>
    </w:p>
    <w:p w:rsidR="00617DAB" w:rsidRDefault="00617DAB">
      <w:pPr>
        <w:pStyle w:val="ConsPlusCell"/>
        <w:jc w:val="both"/>
      </w:pPr>
      <w:r>
        <w:t>│кукуруза)      │Свинец                  │      5,0      │                │</w:t>
      </w:r>
    </w:p>
    <w:p w:rsidR="00617DAB" w:rsidRDefault="00617DAB">
      <w:pPr>
        <w:pStyle w:val="ConsPlusCell"/>
        <w:jc w:val="both"/>
      </w:pPr>
      <w:r>
        <w:t>│               ├────────────────────────┼───────────────┼────────────────┤</w:t>
      </w:r>
    </w:p>
    <w:p w:rsidR="00617DAB" w:rsidRDefault="00617DAB">
      <w:pPr>
        <w:pStyle w:val="ConsPlusCell"/>
        <w:jc w:val="both"/>
      </w:pPr>
      <w:r>
        <w:t>│               │Мышьяк                  │      2,0      │                │</w:t>
      </w:r>
    </w:p>
    <w:p w:rsidR="00617DAB" w:rsidRDefault="00617DAB">
      <w:pPr>
        <w:pStyle w:val="ConsPlusCell"/>
        <w:jc w:val="both"/>
      </w:pPr>
      <w:r>
        <w:t>│               ├────────────────────────┴───────────────┴────────────────┤</w:t>
      </w:r>
    </w:p>
    <w:p w:rsidR="00617DAB" w:rsidRDefault="00617DAB">
      <w:pPr>
        <w:pStyle w:val="ConsPlusCell"/>
        <w:jc w:val="both"/>
      </w:pPr>
      <w:r>
        <w:t>│               │                      Микотоксины:                       │</w:t>
      </w:r>
    </w:p>
    <w:p w:rsidR="00617DAB" w:rsidRDefault="00617DAB">
      <w:pPr>
        <w:pStyle w:val="ConsPlusCell"/>
        <w:jc w:val="both"/>
      </w:pPr>
      <w:r>
        <w:t>│               ├────────────────────────┬───────────────┬────────────────┤</w:t>
      </w:r>
    </w:p>
    <w:p w:rsidR="00617DAB" w:rsidRDefault="00617DAB">
      <w:pPr>
        <w:pStyle w:val="ConsPlusCell"/>
        <w:jc w:val="both"/>
      </w:pPr>
      <w:r>
        <w:t>│               │            1           │     0,02      │                │</w:t>
      </w:r>
    </w:p>
    <w:p w:rsidR="00617DAB" w:rsidRDefault="00617DAB">
      <w:pPr>
        <w:pStyle w:val="ConsPlusCell"/>
        <w:jc w:val="both"/>
      </w:pPr>
      <w:r>
        <w:t>│               │Афлатоксин B            │               │                │</w:t>
      </w:r>
    </w:p>
    <w:p w:rsidR="00617DAB" w:rsidRDefault="00617DAB">
      <w:pPr>
        <w:pStyle w:val="ConsPlusCell"/>
        <w:jc w:val="both"/>
      </w:pPr>
      <w:r>
        <w:t>│               ├────────────────────────┼───────────────┼────────────────┤</w:t>
      </w:r>
    </w:p>
    <w:p w:rsidR="00617DAB" w:rsidRDefault="00617DAB">
      <w:pPr>
        <w:pStyle w:val="ConsPlusCell"/>
        <w:jc w:val="both"/>
      </w:pPr>
      <w:r>
        <w:t>│               │Охратоксин A            │     0,05      │                │</w:t>
      </w:r>
    </w:p>
    <w:p w:rsidR="00617DAB" w:rsidRDefault="00617DAB">
      <w:pPr>
        <w:pStyle w:val="ConsPlusCell"/>
        <w:jc w:val="both"/>
      </w:pPr>
      <w:r>
        <w:t>│               ├────────────────────────┼───────────────┼────────────────┤</w:t>
      </w:r>
    </w:p>
    <w:p w:rsidR="00617DAB" w:rsidRDefault="00617DAB">
      <w:pPr>
        <w:pStyle w:val="ConsPlusCell"/>
        <w:jc w:val="both"/>
      </w:pPr>
      <w:r>
        <w:t>│               │T-2 токсин              │      0,1      │                │</w:t>
      </w:r>
    </w:p>
    <w:p w:rsidR="00617DAB" w:rsidRDefault="00617DAB">
      <w:pPr>
        <w:pStyle w:val="ConsPlusCell"/>
        <w:jc w:val="both"/>
      </w:pPr>
      <w:r>
        <w:t>│               ├────────────────────────┼───────────────┼────────────────┤</w:t>
      </w:r>
    </w:p>
    <w:p w:rsidR="00617DAB" w:rsidRDefault="00617DAB">
      <w:pPr>
        <w:pStyle w:val="ConsPlusCell"/>
        <w:jc w:val="both"/>
      </w:pPr>
      <w:r>
        <w:t>│               │Дезоксиниваленол        │      1,0      │                │</w:t>
      </w:r>
    </w:p>
    <w:p w:rsidR="00617DAB" w:rsidRDefault="00617DAB">
      <w:pPr>
        <w:pStyle w:val="ConsPlusCell"/>
        <w:jc w:val="both"/>
      </w:pPr>
      <w:r>
        <w:t>│               ├────────────────────────┼───────────────┼────────────────┤</w:t>
      </w:r>
    </w:p>
    <w:p w:rsidR="00617DAB" w:rsidRDefault="00617DAB">
      <w:pPr>
        <w:pStyle w:val="ConsPlusCell"/>
        <w:jc w:val="both"/>
      </w:pPr>
      <w:r>
        <w:t>│               │Зеараленон              │      1,0      │                │</w:t>
      </w:r>
    </w:p>
    <w:p w:rsidR="00617DAB" w:rsidRDefault="00617DAB">
      <w:pPr>
        <w:pStyle w:val="ConsPlusCell"/>
        <w:jc w:val="both"/>
      </w:pPr>
      <w:r>
        <w:t>│               ├────────────────────────┼───────────────┼────────────────┤</w:t>
      </w:r>
    </w:p>
    <w:p w:rsidR="00617DAB" w:rsidRDefault="00617DAB">
      <w:pPr>
        <w:pStyle w:val="ConsPlusCell"/>
        <w:jc w:val="both"/>
      </w:pPr>
      <w:r>
        <w:t>│               │Фумонизин               │      5,0      │Кукуруза        │</w:t>
      </w:r>
    </w:p>
    <w:p w:rsidR="00617DAB" w:rsidRDefault="00617DAB">
      <w:pPr>
        <w:pStyle w:val="ConsPlusCell"/>
        <w:jc w:val="both"/>
      </w:pPr>
      <w:r>
        <w:t>│               ├────────────────────────┼───────────────┼────────────────┤</w:t>
      </w:r>
    </w:p>
    <w:p w:rsidR="00617DAB" w:rsidRDefault="00617DAB">
      <w:pPr>
        <w:pStyle w:val="ConsPlusCell"/>
        <w:jc w:val="both"/>
      </w:pPr>
      <w:r>
        <w:t>│               │                    1   │     0,02      │                │</w:t>
      </w:r>
    </w:p>
    <w:p w:rsidR="00617DAB" w:rsidRDefault="00617DAB">
      <w:pPr>
        <w:pStyle w:val="ConsPlusCell"/>
        <w:jc w:val="both"/>
      </w:pPr>
      <w:r>
        <w:t>│               │Сумма афлатоксинов B ,  │               │                │</w:t>
      </w:r>
    </w:p>
    <w:p w:rsidR="00617DAB" w:rsidRDefault="00617DAB">
      <w:pPr>
        <w:pStyle w:val="ConsPlusCell"/>
        <w:jc w:val="both"/>
      </w:pPr>
      <w:r>
        <w:t>│               │ 2   1   2              │               │                │</w:t>
      </w:r>
    </w:p>
    <w:p w:rsidR="00617DAB" w:rsidRDefault="00617DAB">
      <w:pPr>
        <w:pStyle w:val="ConsPlusCell"/>
        <w:jc w:val="both"/>
      </w:pPr>
      <w:r>
        <w:t>│               │B , G , G               │               │                │</w:t>
      </w:r>
    </w:p>
    <w:p w:rsidR="00617DAB" w:rsidRDefault="00617DAB">
      <w:pPr>
        <w:pStyle w:val="ConsPlusCell"/>
        <w:jc w:val="both"/>
      </w:pPr>
      <w:r>
        <w:t>│               ├────────────────────────┼───────────────┼────────────────┤</w:t>
      </w:r>
    </w:p>
    <w:p w:rsidR="00617DAB" w:rsidRDefault="00617DAB">
      <w:pPr>
        <w:pStyle w:val="ConsPlusCell"/>
        <w:jc w:val="both"/>
      </w:pPr>
      <w:r>
        <w:t>│               │Диоксины, дибензфураны  │      0,4      │Нанограмм/</w:t>
      </w:r>
      <w:proofErr w:type="gramStart"/>
      <w:r>
        <w:t>кг</w:t>
      </w:r>
      <w:proofErr w:type="gramEnd"/>
      <w:r>
        <w:t xml:space="preserve">    │</w:t>
      </w:r>
    </w:p>
    <w:p w:rsidR="00617DAB" w:rsidRDefault="00617DAB">
      <w:pPr>
        <w:pStyle w:val="ConsPlusCell"/>
        <w:jc w:val="both"/>
      </w:pPr>
      <w:r>
        <w:t>│               │</w:t>
      </w:r>
      <w:hyperlink w:anchor="P832" w:history="1">
        <w:r>
          <w:rPr>
            <w:color w:val="0000FF"/>
          </w:rPr>
          <w:t>&lt;*&gt;</w:t>
        </w:r>
      </w:hyperlink>
      <w:r>
        <w:t xml:space="preserve">                     │               │                │</w:t>
      </w:r>
    </w:p>
    <w:p w:rsidR="00617DAB" w:rsidRDefault="00617DAB">
      <w:pPr>
        <w:pStyle w:val="ConsPlusCell"/>
        <w:jc w:val="both"/>
      </w:pPr>
      <w:r>
        <w:t>│               ├────────────────────────┼───────────────┼────────────────┤</w:t>
      </w:r>
    </w:p>
    <w:p w:rsidR="00617DAB" w:rsidRDefault="00617DAB">
      <w:pPr>
        <w:pStyle w:val="ConsPlusCell"/>
        <w:jc w:val="both"/>
      </w:pPr>
      <w:r>
        <w:t>│               │Диоксиноподобные        │      0,2      │Нанограмм/</w:t>
      </w:r>
      <w:proofErr w:type="gramStart"/>
      <w:r>
        <w:t>кг</w:t>
      </w:r>
      <w:proofErr w:type="gramEnd"/>
      <w:r>
        <w:t xml:space="preserve">    │</w:t>
      </w:r>
    </w:p>
    <w:p w:rsidR="00617DAB" w:rsidRDefault="00617DAB">
      <w:pPr>
        <w:pStyle w:val="ConsPlusCell"/>
        <w:jc w:val="both"/>
      </w:pPr>
      <w:r>
        <w:t>│               │полихлорированные       │               │                │</w:t>
      </w:r>
    </w:p>
    <w:p w:rsidR="00617DAB" w:rsidRDefault="00617DAB">
      <w:pPr>
        <w:pStyle w:val="ConsPlusCell"/>
        <w:jc w:val="both"/>
      </w:pPr>
      <w:r>
        <w:t xml:space="preserve">│               │бифенилы </w:t>
      </w:r>
      <w:hyperlink w:anchor="P832" w:history="1">
        <w:r>
          <w:rPr>
            <w:color w:val="0000FF"/>
          </w:rPr>
          <w:t>&lt;*&gt;</w:t>
        </w:r>
      </w:hyperlink>
      <w:r>
        <w:t xml:space="preserve">            │               │                │</w:t>
      </w:r>
    </w:p>
    <w:p w:rsidR="00617DAB" w:rsidRDefault="00617DAB">
      <w:pPr>
        <w:pStyle w:val="ConsPlusCell"/>
        <w:jc w:val="both"/>
      </w:pPr>
      <w:r>
        <w:lastRenderedPageBreak/>
        <w:t>│               ├────────────────────────┴───────────────┴────────────────┤</w:t>
      </w:r>
    </w:p>
    <w:p w:rsidR="00617DAB" w:rsidRDefault="00617DAB">
      <w:pPr>
        <w:pStyle w:val="ConsPlusCell"/>
        <w:jc w:val="both"/>
      </w:pPr>
      <w:r>
        <w:t>│               │                       Пестициды:                        │</w:t>
      </w:r>
    </w:p>
    <w:p w:rsidR="00617DAB" w:rsidRDefault="00617DAB">
      <w:pPr>
        <w:pStyle w:val="ConsPlusCell"/>
        <w:jc w:val="both"/>
      </w:pPr>
      <w:r>
        <w:t>│               ├────────────────────────┬───────────────┬────────────────┤</w:t>
      </w:r>
    </w:p>
    <w:p w:rsidR="00617DAB" w:rsidRDefault="00617DAB">
      <w:pPr>
        <w:pStyle w:val="ConsPlusCell"/>
        <w:jc w:val="both"/>
      </w:pPr>
      <w:r>
        <w:t>│               │Гексахлорциклогексан    │     0,02      │Альфа-изомер    │</w:t>
      </w:r>
    </w:p>
    <w:p w:rsidR="00617DAB" w:rsidRDefault="00617DAB">
      <w:pPr>
        <w:pStyle w:val="ConsPlusCell"/>
        <w:jc w:val="both"/>
      </w:pPr>
      <w:r>
        <w:t>│               │(альф</w:t>
      </w:r>
      <w:proofErr w:type="gramStart"/>
      <w:r>
        <w:t>а-</w:t>
      </w:r>
      <w:proofErr w:type="gramEnd"/>
      <w:r>
        <w:t>, бета-, гамма-  │     0,01      │Бета-изомер     │</w:t>
      </w:r>
    </w:p>
    <w:p w:rsidR="00617DAB" w:rsidRDefault="00617DAB">
      <w:pPr>
        <w:pStyle w:val="ConsPlusCell"/>
        <w:jc w:val="both"/>
      </w:pPr>
      <w:r>
        <w:t>│               │изомеры)                │      0,2      │Гамма-изомер    │</w:t>
      </w:r>
    </w:p>
    <w:p w:rsidR="00617DAB" w:rsidRDefault="00617DAB">
      <w:pPr>
        <w:pStyle w:val="ConsPlusCell"/>
        <w:jc w:val="both"/>
      </w:pPr>
      <w:r>
        <w:t>│               ├────────────────────────┼───────────────┼────────────────┤</w:t>
      </w:r>
    </w:p>
    <w:p w:rsidR="00617DAB" w:rsidRDefault="00617DAB">
      <w:pPr>
        <w:pStyle w:val="ConsPlusCell"/>
        <w:jc w:val="both"/>
      </w:pPr>
      <w:r>
        <w:t>│               │ДДТ и его метаболиты    │     0,05      │                │</w:t>
      </w:r>
    </w:p>
    <w:p w:rsidR="00617DAB" w:rsidRDefault="00617DAB">
      <w:pPr>
        <w:pStyle w:val="ConsPlusCell"/>
        <w:jc w:val="both"/>
      </w:pPr>
      <w:r>
        <w:t>│               ├────────────────────────┼───────────────┼────────────────┤</w:t>
      </w:r>
    </w:p>
    <w:p w:rsidR="00617DAB" w:rsidRDefault="00617DAB">
      <w:pPr>
        <w:pStyle w:val="ConsPlusCell"/>
        <w:jc w:val="both"/>
      </w:pPr>
      <w:r>
        <w:t>│               │2,4-Д кислота, ее соли, │      0,6      │                │</w:t>
      </w:r>
    </w:p>
    <w:p w:rsidR="00617DAB" w:rsidRDefault="00617DAB">
      <w:pPr>
        <w:pStyle w:val="ConsPlusCell"/>
        <w:jc w:val="both"/>
      </w:pPr>
      <w:r>
        <w:t>│               │эфиры                   │               │                │</w:t>
      </w:r>
    </w:p>
    <w:p w:rsidR="00617DAB" w:rsidRDefault="00617DAB">
      <w:pPr>
        <w:pStyle w:val="ConsPlusCell"/>
        <w:jc w:val="both"/>
      </w:pPr>
      <w:r>
        <w:t>│               ├────────────────────────┼───────────────┼────────────────┤</w:t>
      </w:r>
    </w:p>
    <w:p w:rsidR="00617DAB" w:rsidRDefault="00617DAB">
      <w:pPr>
        <w:pStyle w:val="ConsPlusCell"/>
        <w:jc w:val="both"/>
      </w:pPr>
      <w:r>
        <w:t>│               │Зараженность</w:t>
      </w:r>
      <w:proofErr w:type="gramStart"/>
      <w:r>
        <w:t xml:space="preserve">            │Н</w:t>
      </w:r>
      <w:proofErr w:type="gramEnd"/>
      <w:r>
        <w:t>е допускается,│                │</w:t>
      </w:r>
    </w:p>
    <w:p w:rsidR="00617DAB" w:rsidRDefault="00617DAB">
      <w:pPr>
        <w:pStyle w:val="ConsPlusCell"/>
        <w:jc w:val="both"/>
      </w:pPr>
      <w:r>
        <w:t xml:space="preserve">│               │вредителями </w:t>
      </w:r>
      <w:hyperlink w:anchor="P833" w:history="1">
        <w:r>
          <w:rPr>
            <w:color w:val="0000FF"/>
          </w:rPr>
          <w:t>&lt;**&gt;</w:t>
        </w:r>
      </w:hyperlink>
      <w:r>
        <w:t xml:space="preserve">        │     </w:t>
      </w:r>
      <w:proofErr w:type="gramStart"/>
      <w:r>
        <w:t>кроме</w:t>
      </w:r>
      <w:proofErr w:type="gramEnd"/>
      <w:r>
        <w:t xml:space="preserve">     │                │</w:t>
      </w:r>
    </w:p>
    <w:p w:rsidR="00617DAB" w:rsidRDefault="00617DAB">
      <w:pPr>
        <w:pStyle w:val="ConsPlusCell"/>
        <w:jc w:val="both"/>
      </w:pPr>
      <w:r>
        <w:t>│               │                        │ зараженности  │                │</w:t>
      </w:r>
    </w:p>
    <w:p w:rsidR="00617DAB" w:rsidRDefault="00617DAB">
      <w:pPr>
        <w:pStyle w:val="ConsPlusCell"/>
        <w:jc w:val="both"/>
      </w:pPr>
      <w:r>
        <w:t>│               │                        │клещом не выше │                │</w:t>
      </w:r>
    </w:p>
    <w:p w:rsidR="00617DAB" w:rsidRDefault="00617DAB">
      <w:pPr>
        <w:pStyle w:val="ConsPlusCell"/>
        <w:jc w:val="both"/>
      </w:pPr>
      <w:r>
        <w:t>│               │                        │  20 экз./</w:t>
      </w:r>
      <w:proofErr w:type="gramStart"/>
      <w:r>
        <w:t>кг</w:t>
      </w:r>
      <w:proofErr w:type="gramEnd"/>
      <w:r>
        <w:t xml:space="preserve">   │                │</w:t>
      </w:r>
    </w:p>
    <w:p w:rsidR="00617DAB" w:rsidRDefault="00617DAB">
      <w:pPr>
        <w:pStyle w:val="ConsPlusCell"/>
        <w:jc w:val="both"/>
      </w:pPr>
      <w:r>
        <w:t>├───────────────┼────────────────────────┴───────────────┴────────────────┤</w:t>
      </w:r>
    </w:p>
    <w:p w:rsidR="00617DAB" w:rsidRDefault="00617DAB">
      <w:pPr>
        <w:pStyle w:val="ConsPlusCell"/>
        <w:jc w:val="both"/>
      </w:pPr>
      <w:r>
        <w:t>│Зернобобовые   │                   Токсичные элементы:                   │</w:t>
      </w:r>
    </w:p>
    <w:p w:rsidR="00617DAB" w:rsidRDefault="00617DAB">
      <w:pPr>
        <w:pStyle w:val="ConsPlusCell"/>
        <w:jc w:val="both"/>
      </w:pPr>
      <w:proofErr w:type="gramStart"/>
      <w:r>
        <w:t>│(горох, люпин, ├────────────────────────┬───────────────┬────────────────┤</w:t>
      </w:r>
      <w:proofErr w:type="gramEnd"/>
    </w:p>
    <w:p w:rsidR="00617DAB" w:rsidRDefault="00617DAB">
      <w:pPr>
        <w:pStyle w:val="ConsPlusCell"/>
        <w:jc w:val="both"/>
      </w:pPr>
      <w:r>
        <w:t>│кормовые бобы, │Ртуть                   │      0,1      │                │</w:t>
      </w:r>
    </w:p>
    <w:p w:rsidR="00617DAB" w:rsidRDefault="00617DAB">
      <w:pPr>
        <w:pStyle w:val="ConsPlusCell"/>
        <w:jc w:val="both"/>
      </w:pPr>
      <w:r>
        <w:t>│вика, нут,     ├────────────────────────┼───────────────┼────────────────┤</w:t>
      </w:r>
    </w:p>
    <w:p w:rsidR="00617DAB" w:rsidRDefault="00617DAB">
      <w:pPr>
        <w:pStyle w:val="ConsPlusCell"/>
        <w:jc w:val="both"/>
      </w:pPr>
      <w:r>
        <w:t>│чечевица, чина)│Кадмий                  │      0,5      │                │</w:t>
      </w:r>
    </w:p>
    <w:p w:rsidR="00617DAB" w:rsidRDefault="00617DAB">
      <w:pPr>
        <w:pStyle w:val="ConsPlusCell"/>
        <w:jc w:val="both"/>
      </w:pPr>
      <w:r>
        <w:t>│               ├────────────────────────┼───────────────┼────────────────┤</w:t>
      </w:r>
    </w:p>
    <w:p w:rsidR="00617DAB" w:rsidRDefault="00617DAB">
      <w:pPr>
        <w:pStyle w:val="ConsPlusCell"/>
        <w:jc w:val="both"/>
      </w:pPr>
      <w:r>
        <w:t>│               │Свинец                  │      5,0      │                │</w:t>
      </w:r>
    </w:p>
    <w:p w:rsidR="00617DAB" w:rsidRDefault="00617DAB">
      <w:pPr>
        <w:pStyle w:val="ConsPlusCell"/>
        <w:jc w:val="both"/>
      </w:pPr>
      <w:r>
        <w:t>│               ├────────────────────────┼───────────────┼────────────────┤</w:t>
      </w:r>
    </w:p>
    <w:p w:rsidR="00617DAB" w:rsidRDefault="00617DAB">
      <w:pPr>
        <w:pStyle w:val="ConsPlusCell"/>
        <w:jc w:val="both"/>
      </w:pPr>
      <w:r>
        <w:t>│               │Мышьяк                  │      2,0      │                │</w:t>
      </w:r>
    </w:p>
    <w:p w:rsidR="00617DAB" w:rsidRDefault="00617DAB">
      <w:pPr>
        <w:pStyle w:val="ConsPlusCell"/>
        <w:jc w:val="both"/>
      </w:pPr>
      <w:r>
        <w:t>│               ├────────────────────────┴───────────────┴────────────────┤</w:t>
      </w:r>
    </w:p>
    <w:p w:rsidR="00617DAB" w:rsidRDefault="00617DAB">
      <w:pPr>
        <w:pStyle w:val="ConsPlusCell"/>
        <w:jc w:val="both"/>
      </w:pPr>
      <w:r>
        <w:t>│               │                      Микотоксины:                       │</w:t>
      </w:r>
    </w:p>
    <w:p w:rsidR="00617DAB" w:rsidRDefault="00617DAB">
      <w:pPr>
        <w:pStyle w:val="ConsPlusCell"/>
        <w:jc w:val="both"/>
      </w:pPr>
      <w:r>
        <w:t>│               ├────────────────────────┬───────────────┬────────────────┤</w:t>
      </w:r>
    </w:p>
    <w:p w:rsidR="00617DAB" w:rsidRDefault="00617DAB">
      <w:pPr>
        <w:pStyle w:val="ConsPlusCell"/>
        <w:jc w:val="both"/>
      </w:pPr>
      <w:r>
        <w:t>│               │            1           │     0,02      │                │</w:t>
      </w:r>
    </w:p>
    <w:p w:rsidR="00617DAB" w:rsidRDefault="00617DAB">
      <w:pPr>
        <w:pStyle w:val="ConsPlusCell"/>
        <w:jc w:val="both"/>
      </w:pPr>
      <w:r>
        <w:t>│               │Афлатоксин B            │               │                │</w:t>
      </w:r>
    </w:p>
    <w:p w:rsidR="00617DAB" w:rsidRDefault="00617DAB">
      <w:pPr>
        <w:pStyle w:val="ConsPlusCell"/>
        <w:jc w:val="both"/>
      </w:pPr>
      <w:r>
        <w:t>│               ├────────────────────────┼───────────────┼────────────────┤</w:t>
      </w:r>
    </w:p>
    <w:p w:rsidR="00617DAB" w:rsidRDefault="00617DAB">
      <w:pPr>
        <w:pStyle w:val="ConsPlusCell"/>
        <w:jc w:val="both"/>
      </w:pPr>
      <w:r>
        <w:t>│               │Охратоксин A            │     0,05      │                │</w:t>
      </w:r>
    </w:p>
    <w:p w:rsidR="00617DAB" w:rsidRDefault="00617DAB">
      <w:pPr>
        <w:pStyle w:val="ConsPlusCell"/>
        <w:jc w:val="both"/>
      </w:pPr>
      <w:r>
        <w:t>│               ├────────────────────────┼───────────────┼────────────────┤</w:t>
      </w:r>
    </w:p>
    <w:p w:rsidR="00617DAB" w:rsidRDefault="00617DAB">
      <w:pPr>
        <w:pStyle w:val="ConsPlusCell"/>
        <w:jc w:val="both"/>
      </w:pPr>
      <w:r>
        <w:t>│               │T-2 токсин              │      0,1      │                │</w:t>
      </w:r>
    </w:p>
    <w:p w:rsidR="00617DAB" w:rsidRDefault="00617DAB">
      <w:pPr>
        <w:pStyle w:val="ConsPlusCell"/>
        <w:jc w:val="both"/>
      </w:pPr>
      <w:r>
        <w:t>│               ├────────────────────────┼───────────────┼────────────────┤</w:t>
      </w:r>
    </w:p>
    <w:p w:rsidR="00617DAB" w:rsidRDefault="00617DAB">
      <w:pPr>
        <w:pStyle w:val="ConsPlusCell"/>
        <w:jc w:val="both"/>
      </w:pPr>
      <w:r>
        <w:t>│               │Дезоксиниваленол        │      1,0      │                │</w:t>
      </w:r>
    </w:p>
    <w:p w:rsidR="00617DAB" w:rsidRDefault="00617DAB">
      <w:pPr>
        <w:pStyle w:val="ConsPlusCell"/>
        <w:jc w:val="both"/>
      </w:pPr>
      <w:r>
        <w:t>│               ├────────────────────────┼───────────────┼────────────────┤</w:t>
      </w:r>
    </w:p>
    <w:p w:rsidR="00617DAB" w:rsidRDefault="00617DAB">
      <w:pPr>
        <w:pStyle w:val="ConsPlusCell"/>
        <w:jc w:val="both"/>
      </w:pPr>
      <w:r>
        <w:t>│               │Зеараленон              │      1,0      │                │</w:t>
      </w:r>
    </w:p>
    <w:p w:rsidR="00617DAB" w:rsidRDefault="00617DAB">
      <w:pPr>
        <w:pStyle w:val="ConsPlusCell"/>
        <w:jc w:val="both"/>
      </w:pPr>
      <w:r>
        <w:t>│               ├────────────────────────┼───────────────┼────────────────┤</w:t>
      </w:r>
    </w:p>
    <w:p w:rsidR="00617DAB" w:rsidRDefault="00617DAB">
      <w:pPr>
        <w:pStyle w:val="ConsPlusCell"/>
        <w:jc w:val="both"/>
      </w:pPr>
      <w:r>
        <w:t>│               │                    1   │     0,02      │                │</w:t>
      </w:r>
    </w:p>
    <w:p w:rsidR="00617DAB" w:rsidRDefault="00617DAB">
      <w:pPr>
        <w:pStyle w:val="ConsPlusCell"/>
        <w:jc w:val="both"/>
      </w:pPr>
      <w:r>
        <w:t>│               │Сумма афлотоксинов B ,  │               │                │</w:t>
      </w:r>
    </w:p>
    <w:p w:rsidR="00617DAB" w:rsidRDefault="00617DAB">
      <w:pPr>
        <w:pStyle w:val="ConsPlusCell"/>
        <w:jc w:val="both"/>
      </w:pPr>
      <w:r>
        <w:t>│               │ 2   1   2              │               │                │</w:t>
      </w:r>
    </w:p>
    <w:p w:rsidR="00617DAB" w:rsidRDefault="00617DAB">
      <w:pPr>
        <w:pStyle w:val="ConsPlusCell"/>
        <w:jc w:val="both"/>
      </w:pPr>
      <w:r>
        <w:t>│               │B , G , G               │               │                │</w:t>
      </w:r>
    </w:p>
    <w:p w:rsidR="00617DAB" w:rsidRDefault="00617DAB">
      <w:pPr>
        <w:pStyle w:val="ConsPlusCell"/>
        <w:jc w:val="both"/>
      </w:pPr>
      <w:r>
        <w:t>│               ├────────────────────────┼───────────────┼────────────────┤</w:t>
      </w:r>
    </w:p>
    <w:p w:rsidR="00617DAB" w:rsidRDefault="00617DAB">
      <w:pPr>
        <w:pStyle w:val="ConsPlusCell"/>
        <w:jc w:val="both"/>
      </w:pPr>
      <w:r>
        <w:t>│               │Диоксины, дибензфураны  │      0,4      │Нанограмм/</w:t>
      </w:r>
      <w:proofErr w:type="gramStart"/>
      <w:r>
        <w:t>кг</w:t>
      </w:r>
      <w:proofErr w:type="gramEnd"/>
      <w:r>
        <w:t xml:space="preserve">    │</w:t>
      </w:r>
    </w:p>
    <w:p w:rsidR="00617DAB" w:rsidRDefault="00617DAB">
      <w:pPr>
        <w:pStyle w:val="ConsPlusCell"/>
        <w:jc w:val="both"/>
      </w:pPr>
      <w:r>
        <w:t>│               │</w:t>
      </w:r>
      <w:hyperlink w:anchor="P832" w:history="1">
        <w:r>
          <w:rPr>
            <w:color w:val="0000FF"/>
          </w:rPr>
          <w:t>&lt;*&gt;</w:t>
        </w:r>
      </w:hyperlink>
      <w:r>
        <w:t xml:space="preserve">                     │               │                │</w:t>
      </w:r>
    </w:p>
    <w:p w:rsidR="00617DAB" w:rsidRDefault="00617DAB">
      <w:pPr>
        <w:pStyle w:val="ConsPlusCell"/>
        <w:jc w:val="both"/>
      </w:pPr>
      <w:r>
        <w:t>│               ├────────────────────────┼───────────────┼────────────────┤</w:t>
      </w:r>
    </w:p>
    <w:p w:rsidR="00617DAB" w:rsidRDefault="00617DAB">
      <w:pPr>
        <w:pStyle w:val="ConsPlusCell"/>
        <w:jc w:val="both"/>
      </w:pPr>
      <w:r>
        <w:t>│               │Диоксиноподобные        │      0,2      │Нанограмм/</w:t>
      </w:r>
      <w:proofErr w:type="gramStart"/>
      <w:r>
        <w:t>кг</w:t>
      </w:r>
      <w:proofErr w:type="gramEnd"/>
      <w:r>
        <w:t xml:space="preserve">    │</w:t>
      </w:r>
    </w:p>
    <w:p w:rsidR="00617DAB" w:rsidRDefault="00617DAB">
      <w:pPr>
        <w:pStyle w:val="ConsPlusCell"/>
        <w:jc w:val="both"/>
      </w:pPr>
      <w:r>
        <w:t>│               │полихлорированные       │               │                │</w:t>
      </w:r>
    </w:p>
    <w:p w:rsidR="00617DAB" w:rsidRDefault="00617DAB">
      <w:pPr>
        <w:pStyle w:val="ConsPlusCell"/>
        <w:jc w:val="both"/>
      </w:pPr>
      <w:r>
        <w:t xml:space="preserve">│               │бифенилы </w:t>
      </w:r>
      <w:hyperlink w:anchor="P832" w:history="1">
        <w:r>
          <w:rPr>
            <w:color w:val="0000FF"/>
          </w:rPr>
          <w:t>&lt;*&gt;</w:t>
        </w:r>
      </w:hyperlink>
      <w:r>
        <w:t xml:space="preserve">            │               │                │</w:t>
      </w:r>
    </w:p>
    <w:p w:rsidR="00617DAB" w:rsidRDefault="00617DAB">
      <w:pPr>
        <w:pStyle w:val="ConsPlusCell"/>
        <w:jc w:val="both"/>
      </w:pPr>
      <w:r>
        <w:t>│               ├────────────────────────┴───────────────┴────────────────┤</w:t>
      </w:r>
    </w:p>
    <w:p w:rsidR="00617DAB" w:rsidRDefault="00617DAB">
      <w:pPr>
        <w:pStyle w:val="ConsPlusCell"/>
        <w:jc w:val="both"/>
      </w:pPr>
      <w:r>
        <w:t>│               │                      Пестициды:                         │</w:t>
      </w:r>
    </w:p>
    <w:p w:rsidR="00617DAB" w:rsidRDefault="00617DAB">
      <w:pPr>
        <w:pStyle w:val="ConsPlusCell"/>
        <w:jc w:val="both"/>
      </w:pPr>
      <w:r>
        <w:t>│               ├────────────────────────┬───────────────┬────────────────┤</w:t>
      </w:r>
    </w:p>
    <w:p w:rsidR="00617DAB" w:rsidRDefault="00617DAB">
      <w:pPr>
        <w:pStyle w:val="ConsPlusCell"/>
        <w:jc w:val="both"/>
      </w:pPr>
      <w:r>
        <w:t>│               │Гексахлорциклогексан    │     0,02      │Альфа-изомер    │</w:t>
      </w:r>
    </w:p>
    <w:p w:rsidR="00617DAB" w:rsidRDefault="00617DAB">
      <w:pPr>
        <w:pStyle w:val="ConsPlusCell"/>
        <w:jc w:val="both"/>
      </w:pPr>
      <w:r>
        <w:t>│               │(альф</w:t>
      </w:r>
      <w:proofErr w:type="gramStart"/>
      <w:r>
        <w:t>а-</w:t>
      </w:r>
      <w:proofErr w:type="gramEnd"/>
      <w:r>
        <w:t>, бета-, гамма-  │     0,01      │Бета-изомер     │</w:t>
      </w:r>
    </w:p>
    <w:p w:rsidR="00617DAB" w:rsidRDefault="00617DAB">
      <w:pPr>
        <w:pStyle w:val="ConsPlusCell"/>
        <w:jc w:val="both"/>
      </w:pPr>
      <w:r>
        <w:t>│               │изомеры)                │      0,2      │Гамма-изомер    │</w:t>
      </w:r>
    </w:p>
    <w:p w:rsidR="00617DAB" w:rsidRDefault="00617DAB">
      <w:pPr>
        <w:pStyle w:val="ConsPlusCell"/>
        <w:jc w:val="both"/>
      </w:pPr>
      <w:r>
        <w:t>│               ├────────────────────────┼───────────────┼────────────────┤</w:t>
      </w:r>
    </w:p>
    <w:p w:rsidR="00617DAB" w:rsidRDefault="00617DAB">
      <w:pPr>
        <w:pStyle w:val="ConsPlusCell"/>
        <w:jc w:val="both"/>
      </w:pPr>
      <w:r>
        <w:t>│               │ДДТ и его метаболиты    │     0,05      │                │</w:t>
      </w:r>
    </w:p>
    <w:p w:rsidR="00617DAB" w:rsidRDefault="00617DAB">
      <w:pPr>
        <w:pStyle w:val="ConsPlusCell"/>
        <w:jc w:val="both"/>
      </w:pPr>
      <w:r>
        <w:t>│               ├────────────────────────┼───────────────┼────────────────┤</w:t>
      </w:r>
    </w:p>
    <w:p w:rsidR="00617DAB" w:rsidRDefault="00617DAB">
      <w:pPr>
        <w:pStyle w:val="ConsPlusCell"/>
        <w:jc w:val="both"/>
      </w:pPr>
      <w:r>
        <w:t>│               │2,4-Д кислота, ее соли, │      0,6      │                │</w:t>
      </w:r>
    </w:p>
    <w:p w:rsidR="00617DAB" w:rsidRDefault="00617DAB">
      <w:pPr>
        <w:pStyle w:val="ConsPlusCell"/>
        <w:jc w:val="both"/>
      </w:pPr>
      <w:r>
        <w:t>│               │эфиры                   │               │                │</w:t>
      </w:r>
    </w:p>
    <w:p w:rsidR="00617DAB" w:rsidRDefault="00617DAB">
      <w:pPr>
        <w:pStyle w:val="ConsPlusCell"/>
        <w:jc w:val="both"/>
      </w:pPr>
      <w:r>
        <w:t>│               ├────────────────────────┼───────────────┼────────────────┤</w:t>
      </w:r>
    </w:p>
    <w:p w:rsidR="00617DAB" w:rsidRDefault="00617DAB">
      <w:pPr>
        <w:pStyle w:val="ConsPlusCell"/>
        <w:jc w:val="both"/>
      </w:pPr>
      <w:r>
        <w:lastRenderedPageBreak/>
        <w:t>│               │Зараженность</w:t>
      </w:r>
      <w:proofErr w:type="gramStart"/>
      <w:r>
        <w:t xml:space="preserve">            │Н</w:t>
      </w:r>
      <w:proofErr w:type="gramEnd"/>
      <w:r>
        <w:t>е допускается,│                │</w:t>
      </w:r>
    </w:p>
    <w:p w:rsidR="00617DAB" w:rsidRDefault="00617DAB">
      <w:pPr>
        <w:pStyle w:val="ConsPlusCell"/>
        <w:jc w:val="both"/>
      </w:pPr>
      <w:r>
        <w:t xml:space="preserve">│               │вредителями </w:t>
      </w:r>
      <w:hyperlink w:anchor="P833" w:history="1">
        <w:r>
          <w:rPr>
            <w:color w:val="0000FF"/>
          </w:rPr>
          <w:t>&lt;**&gt;</w:t>
        </w:r>
      </w:hyperlink>
      <w:r>
        <w:t xml:space="preserve">        │     </w:t>
      </w:r>
      <w:proofErr w:type="gramStart"/>
      <w:r>
        <w:t>кроме</w:t>
      </w:r>
      <w:proofErr w:type="gramEnd"/>
      <w:r>
        <w:t xml:space="preserve">     │                │</w:t>
      </w:r>
    </w:p>
    <w:p w:rsidR="00617DAB" w:rsidRDefault="00617DAB">
      <w:pPr>
        <w:pStyle w:val="ConsPlusCell"/>
        <w:jc w:val="both"/>
      </w:pPr>
      <w:r>
        <w:t>│               │                        │ зараженности  │                │</w:t>
      </w:r>
    </w:p>
    <w:p w:rsidR="00617DAB" w:rsidRDefault="00617DAB">
      <w:pPr>
        <w:pStyle w:val="ConsPlusCell"/>
        <w:jc w:val="both"/>
      </w:pPr>
      <w:r>
        <w:t>│               │                        │клещом не выше │                │</w:t>
      </w:r>
    </w:p>
    <w:p w:rsidR="00617DAB" w:rsidRDefault="00617DAB">
      <w:pPr>
        <w:pStyle w:val="ConsPlusCell"/>
        <w:jc w:val="both"/>
      </w:pPr>
      <w:r>
        <w:t>│               │                        │  20 экз./</w:t>
      </w:r>
      <w:proofErr w:type="gramStart"/>
      <w:r>
        <w:t>кг</w:t>
      </w:r>
      <w:proofErr w:type="gramEnd"/>
      <w:r>
        <w:t xml:space="preserve">   │                │</w:t>
      </w:r>
    </w:p>
    <w:p w:rsidR="00617DAB" w:rsidRDefault="00617DAB">
      <w:pPr>
        <w:pStyle w:val="ConsPlusCell"/>
        <w:jc w:val="both"/>
      </w:pPr>
      <w:r>
        <w:t>├───────────────┼────────────────────────┴───────────────┴────────────────┤</w:t>
      </w:r>
    </w:p>
    <w:p w:rsidR="00617DAB" w:rsidRDefault="00617DAB">
      <w:pPr>
        <w:pStyle w:val="ConsPlusCell"/>
        <w:jc w:val="both"/>
      </w:pPr>
      <w:proofErr w:type="gramStart"/>
      <w:r>
        <w:t>│Масличные (соя,│                   Токсичные элементы:                   │</w:t>
      </w:r>
      <w:proofErr w:type="gramEnd"/>
    </w:p>
    <w:p w:rsidR="00617DAB" w:rsidRDefault="00617DAB">
      <w:pPr>
        <w:pStyle w:val="ConsPlusCell"/>
        <w:jc w:val="both"/>
      </w:pPr>
      <w:r>
        <w:t>│рапс,          ├────────────────────────┬───────────────┬────────────────┤</w:t>
      </w:r>
    </w:p>
    <w:p w:rsidR="00617DAB" w:rsidRDefault="00617DAB">
      <w:pPr>
        <w:pStyle w:val="ConsPlusCell"/>
        <w:jc w:val="both"/>
      </w:pPr>
      <w:r>
        <w:t>│подсолнечник)  │Ртуть                   │      0,1      │                │</w:t>
      </w:r>
    </w:p>
    <w:p w:rsidR="00617DAB" w:rsidRDefault="00617DAB">
      <w:pPr>
        <w:pStyle w:val="ConsPlusCell"/>
        <w:jc w:val="both"/>
      </w:pPr>
      <w:r>
        <w:t>│               ├────────────────────────┼───────────────┼────────────────┤</w:t>
      </w:r>
    </w:p>
    <w:p w:rsidR="00617DAB" w:rsidRDefault="00617DAB">
      <w:pPr>
        <w:pStyle w:val="ConsPlusCell"/>
        <w:jc w:val="both"/>
      </w:pPr>
      <w:r>
        <w:t>│               │Кадмий                  │      0,5      │                │</w:t>
      </w:r>
    </w:p>
    <w:p w:rsidR="00617DAB" w:rsidRDefault="00617DAB">
      <w:pPr>
        <w:pStyle w:val="ConsPlusCell"/>
        <w:jc w:val="both"/>
      </w:pPr>
      <w:r>
        <w:t>│               ├────────────────────────┼───────────────┼────────────────┤</w:t>
      </w:r>
    </w:p>
    <w:p w:rsidR="00617DAB" w:rsidRDefault="00617DAB">
      <w:pPr>
        <w:pStyle w:val="ConsPlusCell"/>
        <w:jc w:val="both"/>
      </w:pPr>
      <w:r>
        <w:t>│               │Свинец                  │      5,0      │                │</w:t>
      </w:r>
    </w:p>
    <w:p w:rsidR="00617DAB" w:rsidRDefault="00617DAB">
      <w:pPr>
        <w:pStyle w:val="ConsPlusCell"/>
        <w:jc w:val="both"/>
      </w:pPr>
      <w:r>
        <w:t>│               ├────────────────────────┼───────────────┼────────────────┤</w:t>
      </w:r>
    </w:p>
    <w:p w:rsidR="00617DAB" w:rsidRDefault="00617DAB">
      <w:pPr>
        <w:pStyle w:val="ConsPlusCell"/>
        <w:jc w:val="both"/>
      </w:pPr>
      <w:r>
        <w:t>│               │Мышьяк                  │      2,0      │                │</w:t>
      </w:r>
    </w:p>
    <w:p w:rsidR="00617DAB" w:rsidRDefault="00617DAB">
      <w:pPr>
        <w:pStyle w:val="ConsPlusCell"/>
        <w:jc w:val="both"/>
      </w:pPr>
      <w:r>
        <w:t>│               ├────────────────────────┴───────────────┴────────────────┤</w:t>
      </w:r>
    </w:p>
    <w:p w:rsidR="00617DAB" w:rsidRDefault="00617DAB">
      <w:pPr>
        <w:pStyle w:val="ConsPlusCell"/>
        <w:jc w:val="both"/>
      </w:pPr>
      <w:r>
        <w:t>│               │                      Микотоксины:                       │</w:t>
      </w:r>
    </w:p>
    <w:p w:rsidR="00617DAB" w:rsidRDefault="00617DAB">
      <w:pPr>
        <w:pStyle w:val="ConsPlusCell"/>
        <w:jc w:val="both"/>
      </w:pPr>
      <w:r>
        <w:t>│               ├────────────────────────┬───────────────┬────────────────┤</w:t>
      </w:r>
    </w:p>
    <w:p w:rsidR="00617DAB" w:rsidRDefault="00617DAB">
      <w:pPr>
        <w:pStyle w:val="ConsPlusCell"/>
        <w:jc w:val="both"/>
      </w:pPr>
      <w:r>
        <w:t>│               │            1           │     0,02      │                │</w:t>
      </w:r>
    </w:p>
    <w:p w:rsidR="00617DAB" w:rsidRDefault="00617DAB">
      <w:pPr>
        <w:pStyle w:val="ConsPlusCell"/>
        <w:jc w:val="both"/>
      </w:pPr>
      <w:r>
        <w:t>│               │Афлатоксин B            │               │                │</w:t>
      </w:r>
    </w:p>
    <w:p w:rsidR="00617DAB" w:rsidRDefault="00617DAB">
      <w:pPr>
        <w:pStyle w:val="ConsPlusCell"/>
        <w:jc w:val="both"/>
      </w:pPr>
      <w:r>
        <w:t>│               ├────────────────────────┼───────────────┼────────────────┤</w:t>
      </w:r>
    </w:p>
    <w:p w:rsidR="00617DAB" w:rsidRDefault="00617DAB">
      <w:pPr>
        <w:pStyle w:val="ConsPlusCell"/>
        <w:jc w:val="both"/>
      </w:pPr>
      <w:r>
        <w:t>│               │Охратоксин A            │     0,05      │                │</w:t>
      </w:r>
    </w:p>
    <w:p w:rsidR="00617DAB" w:rsidRDefault="00617DAB">
      <w:pPr>
        <w:pStyle w:val="ConsPlusCell"/>
        <w:jc w:val="both"/>
      </w:pPr>
      <w:r>
        <w:t>│               ├────────────────────────┼───────────────┼────────────────┤</w:t>
      </w:r>
    </w:p>
    <w:p w:rsidR="00617DAB" w:rsidRDefault="00617DAB">
      <w:pPr>
        <w:pStyle w:val="ConsPlusCell"/>
        <w:jc w:val="both"/>
      </w:pPr>
      <w:r>
        <w:t>│               │T-2 токсин              │      0,1      │                │</w:t>
      </w:r>
    </w:p>
    <w:p w:rsidR="00617DAB" w:rsidRDefault="00617DAB">
      <w:pPr>
        <w:pStyle w:val="ConsPlusCell"/>
        <w:jc w:val="both"/>
      </w:pPr>
      <w:r>
        <w:t>│               ├────────────────────────┼───────────────┼────────────────┤</w:t>
      </w:r>
    </w:p>
    <w:p w:rsidR="00617DAB" w:rsidRDefault="00617DAB">
      <w:pPr>
        <w:pStyle w:val="ConsPlusCell"/>
        <w:jc w:val="both"/>
      </w:pPr>
      <w:r>
        <w:t>│               │Дезоксиниваленол        │      1,0      │                │</w:t>
      </w:r>
    </w:p>
    <w:p w:rsidR="00617DAB" w:rsidRDefault="00617DAB">
      <w:pPr>
        <w:pStyle w:val="ConsPlusCell"/>
        <w:jc w:val="both"/>
      </w:pPr>
      <w:r>
        <w:t>│               ├────────────────────────┼───────────────┼────────────────┤</w:t>
      </w:r>
    </w:p>
    <w:p w:rsidR="00617DAB" w:rsidRDefault="00617DAB">
      <w:pPr>
        <w:pStyle w:val="ConsPlusCell"/>
        <w:jc w:val="both"/>
      </w:pPr>
      <w:r>
        <w:t>│               │Зеараленон              │      1,0      │                │</w:t>
      </w:r>
    </w:p>
    <w:p w:rsidR="00617DAB" w:rsidRDefault="00617DAB">
      <w:pPr>
        <w:pStyle w:val="ConsPlusCell"/>
        <w:jc w:val="both"/>
      </w:pPr>
      <w:r>
        <w:t>│               ├────────────────────────┼───────────────┼────────────────┤</w:t>
      </w:r>
    </w:p>
    <w:p w:rsidR="00617DAB" w:rsidRDefault="00617DAB">
      <w:pPr>
        <w:pStyle w:val="ConsPlusCell"/>
        <w:jc w:val="both"/>
      </w:pPr>
      <w:r>
        <w:t>│               │Активность уреазы       │      0,2      │                │</w:t>
      </w:r>
    </w:p>
    <w:p w:rsidR="00617DAB" w:rsidRDefault="00617DAB">
      <w:pPr>
        <w:pStyle w:val="ConsPlusCell"/>
        <w:jc w:val="both"/>
      </w:pPr>
      <w:r>
        <w:t>│               ├────────────────────────┼───────────────┼────────────────┤</w:t>
      </w:r>
    </w:p>
    <w:p w:rsidR="00617DAB" w:rsidRDefault="00617DAB">
      <w:pPr>
        <w:pStyle w:val="ConsPlusCell"/>
        <w:jc w:val="both"/>
      </w:pPr>
      <w:r>
        <w:t>│               │Содержание нитратов     │      450      │                │</w:t>
      </w:r>
    </w:p>
    <w:p w:rsidR="00617DAB" w:rsidRDefault="00617DAB">
      <w:pPr>
        <w:pStyle w:val="ConsPlusCell"/>
        <w:jc w:val="both"/>
      </w:pPr>
      <w:r>
        <w:t>│               ├────────────────────────┼───────────────┼────────────────┤</w:t>
      </w:r>
    </w:p>
    <w:p w:rsidR="00617DAB" w:rsidRDefault="00617DAB">
      <w:pPr>
        <w:pStyle w:val="ConsPlusCell"/>
        <w:jc w:val="both"/>
      </w:pPr>
      <w:r>
        <w:t>│               │Содержание нитритов     │      10       │                │</w:t>
      </w:r>
    </w:p>
    <w:p w:rsidR="00617DAB" w:rsidRDefault="00617DAB">
      <w:pPr>
        <w:pStyle w:val="ConsPlusCell"/>
        <w:jc w:val="both"/>
      </w:pPr>
      <w:r>
        <w:t>│               ├────────────────────────┴───────────────┴────────────────┤</w:t>
      </w:r>
    </w:p>
    <w:p w:rsidR="00617DAB" w:rsidRDefault="00617DAB">
      <w:pPr>
        <w:pStyle w:val="ConsPlusCell"/>
        <w:jc w:val="both"/>
      </w:pPr>
      <w:r>
        <w:t>│               │                       Пестициды:                        │</w:t>
      </w:r>
    </w:p>
    <w:p w:rsidR="00617DAB" w:rsidRDefault="00617DAB">
      <w:pPr>
        <w:pStyle w:val="ConsPlusCell"/>
        <w:jc w:val="both"/>
      </w:pPr>
      <w:r>
        <w:t>│               ├────────────────────────┬───────────────┬────────────────┤</w:t>
      </w:r>
    </w:p>
    <w:p w:rsidR="00617DAB" w:rsidRDefault="00617DAB">
      <w:pPr>
        <w:pStyle w:val="ConsPlusCell"/>
        <w:jc w:val="both"/>
      </w:pPr>
      <w:r>
        <w:t>│               │Гексахлорциклогексан    │     0,02      │Альфа-изомер    │</w:t>
      </w:r>
    </w:p>
    <w:p w:rsidR="00617DAB" w:rsidRDefault="00617DAB">
      <w:pPr>
        <w:pStyle w:val="ConsPlusCell"/>
        <w:jc w:val="both"/>
      </w:pPr>
      <w:r>
        <w:t>│               │(альф</w:t>
      </w:r>
      <w:proofErr w:type="gramStart"/>
      <w:r>
        <w:t>а-</w:t>
      </w:r>
      <w:proofErr w:type="gramEnd"/>
      <w:r>
        <w:t>, бета-, гамма-  │     0,01      │Бета-изомер     │</w:t>
      </w:r>
    </w:p>
    <w:p w:rsidR="00617DAB" w:rsidRDefault="00617DAB">
      <w:pPr>
        <w:pStyle w:val="ConsPlusCell"/>
        <w:jc w:val="both"/>
      </w:pPr>
      <w:r>
        <w:t>│               │изомеры)                │      0,2      │Гамма-изомер    │</w:t>
      </w:r>
    </w:p>
    <w:p w:rsidR="00617DAB" w:rsidRDefault="00617DAB">
      <w:pPr>
        <w:pStyle w:val="ConsPlusCell"/>
        <w:jc w:val="both"/>
      </w:pPr>
      <w:r>
        <w:t>│               ├────────────────────────┼───────────────┼────────────────┤</w:t>
      </w:r>
    </w:p>
    <w:p w:rsidR="00617DAB" w:rsidRDefault="00617DAB">
      <w:pPr>
        <w:pStyle w:val="ConsPlusCell"/>
        <w:jc w:val="both"/>
      </w:pPr>
      <w:r>
        <w:t>│               │ДДТ и его метаболиты    │     0,05      │                │</w:t>
      </w:r>
    </w:p>
    <w:p w:rsidR="00617DAB" w:rsidRDefault="00617DAB">
      <w:pPr>
        <w:pStyle w:val="ConsPlusCell"/>
        <w:jc w:val="both"/>
      </w:pPr>
      <w:r>
        <w:t>│               ├────────────────────────┼───────────────┼────────────────┤</w:t>
      </w:r>
    </w:p>
    <w:p w:rsidR="00617DAB" w:rsidRDefault="00617DAB">
      <w:pPr>
        <w:pStyle w:val="ConsPlusCell"/>
        <w:jc w:val="both"/>
      </w:pPr>
      <w:r>
        <w:t>│               │2,4-Д кислота, ее соли, │      0,6      │                │</w:t>
      </w:r>
    </w:p>
    <w:p w:rsidR="00617DAB" w:rsidRDefault="00617DAB">
      <w:pPr>
        <w:pStyle w:val="ConsPlusCell"/>
        <w:jc w:val="both"/>
      </w:pPr>
      <w:r>
        <w:t>│               │эфиры                   │               │                │</w:t>
      </w:r>
    </w:p>
    <w:p w:rsidR="00617DAB" w:rsidRDefault="00617DAB">
      <w:pPr>
        <w:pStyle w:val="ConsPlusCell"/>
        <w:jc w:val="both"/>
      </w:pPr>
      <w:r>
        <w:t>├───────────────┴────────────────────────┴───────────────┴────────────────┤</w:t>
      </w:r>
    </w:p>
    <w:p w:rsidR="00617DAB" w:rsidRDefault="00617DAB">
      <w:pPr>
        <w:pStyle w:val="ConsPlusCell"/>
        <w:jc w:val="both"/>
      </w:pPr>
      <w:r>
        <w:t xml:space="preserve">│Цезий-137 - не более 180 Бк/кг, стронций-90 </w:t>
      </w:r>
      <w:hyperlink w:anchor="P834" w:history="1">
        <w:r>
          <w:rPr>
            <w:color w:val="0000FF"/>
          </w:rPr>
          <w:t>&lt;***&gt;</w:t>
        </w:r>
      </w:hyperlink>
      <w:r>
        <w:t xml:space="preserve"> - не более  100  Бк/кг.│</w:t>
      </w:r>
    </w:p>
    <w:p w:rsidR="00617DAB" w:rsidRDefault="00617DAB">
      <w:pPr>
        <w:pStyle w:val="ConsPlusCell"/>
        <w:jc w:val="both"/>
      </w:pPr>
      <w:r>
        <w:t xml:space="preserve">│Зерно  может  содержать  только  </w:t>
      </w:r>
      <w:proofErr w:type="gramStart"/>
      <w:r>
        <w:t>зарегистрированные</w:t>
      </w:r>
      <w:proofErr w:type="gramEnd"/>
      <w:r>
        <w:t xml:space="preserve">  в   соответствии   с│</w:t>
      </w:r>
    </w:p>
    <w:p w:rsidR="00617DAB" w:rsidRDefault="00617DAB">
      <w:pPr>
        <w:pStyle w:val="ConsPlusCell"/>
        <w:jc w:val="both"/>
      </w:pPr>
      <w:r>
        <w:t>│законодательством государства - члена  Таможенного  союза  линии  ГМО.  В│</w:t>
      </w:r>
    </w:p>
    <w:p w:rsidR="00617DAB" w:rsidRDefault="00617DAB">
      <w:pPr>
        <w:pStyle w:val="ConsPlusCell"/>
        <w:jc w:val="both"/>
      </w:pPr>
      <w:r>
        <w:t xml:space="preserve">│зерне, содержащем ГМО, допускается  не  более  0,9%  </w:t>
      </w:r>
      <w:proofErr w:type="gramStart"/>
      <w:r>
        <w:t>незарегистрированных</w:t>
      </w:r>
      <w:proofErr w:type="gramEnd"/>
      <w:r>
        <w:t>│</w:t>
      </w:r>
    </w:p>
    <w:p w:rsidR="00617DAB" w:rsidRDefault="00617DAB">
      <w:pPr>
        <w:pStyle w:val="ConsPlusCell"/>
        <w:jc w:val="both"/>
      </w:pPr>
      <w:r>
        <w:t>│линий ГМО.                                                               │</w:t>
      </w:r>
    </w:p>
    <w:p w:rsidR="00617DAB" w:rsidRDefault="00617DAB">
      <w:pPr>
        <w:pStyle w:val="ConsPlusCell"/>
        <w:jc w:val="both"/>
      </w:pPr>
      <w:r>
        <w:t>└─────────────────────────────────────────────────────────────────────────┘</w:t>
      </w:r>
    </w:p>
    <w:p w:rsidR="00617DAB" w:rsidRPr="00617DAB" w:rsidRDefault="00617DAB">
      <w:pPr>
        <w:pStyle w:val="ConsPlusNormal"/>
        <w:ind w:firstLine="540"/>
        <w:jc w:val="both"/>
        <w:rPr>
          <w:rFonts w:ascii="Times New Roman" w:hAnsi="Times New Roman" w:cs="Times New Roman"/>
          <w:sz w:val="24"/>
          <w:szCs w:val="24"/>
        </w:rPr>
      </w:pPr>
      <w:bookmarkStart w:id="22" w:name="P832"/>
      <w:bookmarkEnd w:id="22"/>
      <w:r w:rsidRPr="00617DAB">
        <w:rPr>
          <w:rFonts w:ascii="Times New Roman" w:hAnsi="Times New Roman" w:cs="Times New Roman"/>
          <w:sz w:val="24"/>
          <w:szCs w:val="24"/>
        </w:rPr>
        <w:t xml:space="preserve">&lt;*&gt; </w:t>
      </w:r>
      <w:proofErr w:type="gramStart"/>
      <w:r w:rsidRPr="00617DAB">
        <w:rPr>
          <w:rFonts w:ascii="Times New Roman" w:hAnsi="Times New Roman" w:cs="Times New Roman"/>
          <w:sz w:val="24"/>
          <w:szCs w:val="24"/>
        </w:rPr>
        <w:t>Контроль за</w:t>
      </w:r>
      <w:proofErr w:type="gramEnd"/>
      <w:r w:rsidRPr="00617DAB">
        <w:rPr>
          <w:rFonts w:ascii="Times New Roman" w:hAnsi="Times New Roman" w:cs="Times New Roman"/>
          <w:sz w:val="24"/>
          <w:szCs w:val="24"/>
        </w:rPr>
        <w:t xml:space="preserve">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617DAB" w:rsidRPr="00617DAB" w:rsidRDefault="00617DAB">
      <w:pPr>
        <w:pStyle w:val="ConsPlusNormal"/>
        <w:ind w:firstLine="540"/>
        <w:jc w:val="both"/>
        <w:rPr>
          <w:rFonts w:ascii="Times New Roman" w:hAnsi="Times New Roman" w:cs="Times New Roman"/>
          <w:sz w:val="24"/>
          <w:szCs w:val="24"/>
        </w:rPr>
      </w:pPr>
      <w:bookmarkStart w:id="23" w:name="P833"/>
      <w:bookmarkEnd w:id="23"/>
      <w:r w:rsidRPr="00617DAB">
        <w:rPr>
          <w:rFonts w:ascii="Times New Roman" w:hAnsi="Times New Roman" w:cs="Times New Roman"/>
          <w:sz w:val="24"/>
          <w:szCs w:val="24"/>
        </w:rPr>
        <w:t>&lt;**&gt; Насекомые-вредители и хлебные клещи.</w:t>
      </w:r>
    </w:p>
    <w:p w:rsidR="00617DAB" w:rsidRPr="00617DAB" w:rsidRDefault="00617DAB">
      <w:pPr>
        <w:pStyle w:val="ConsPlusNormal"/>
        <w:ind w:firstLine="540"/>
        <w:jc w:val="both"/>
        <w:rPr>
          <w:rFonts w:ascii="Times New Roman" w:hAnsi="Times New Roman" w:cs="Times New Roman"/>
          <w:sz w:val="24"/>
          <w:szCs w:val="24"/>
        </w:rPr>
      </w:pPr>
      <w:bookmarkStart w:id="24" w:name="P834"/>
      <w:bookmarkEnd w:id="24"/>
      <w:r w:rsidRPr="00617DAB">
        <w:rPr>
          <w:rFonts w:ascii="Times New Roman" w:hAnsi="Times New Roman" w:cs="Times New Roman"/>
          <w:sz w:val="24"/>
          <w:szCs w:val="24"/>
        </w:rPr>
        <w:t xml:space="preserve">&lt;***&gt; </w:t>
      </w:r>
      <w:proofErr w:type="gramStart"/>
      <w:r w:rsidRPr="00617DAB">
        <w:rPr>
          <w:rFonts w:ascii="Times New Roman" w:hAnsi="Times New Roman" w:cs="Times New Roman"/>
          <w:sz w:val="24"/>
          <w:szCs w:val="24"/>
        </w:rPr>
        <w:t>Контроль за</w:t>
      </w:r>
      <w:proofErr w:type="gramEnd"/>
      <w:r w:rsidRPr="00617DAB">
        <w:rPr>
          <w:rFonts w:ascii="Times New Roman" w:hAnsi="Times New Roman" w:cs="Times New Roman"/>
          <w:sz w:val="24"/>
          <w:szCs w:val="24"/>
        </w:rPr>
        <w:t xml:space="preserve">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w:t>
      </w:r>
      <w:r w:rsidRPr="00617DAB">
        <w:rPr>
          <w:rFonts w:ascii="Times New Roman" w:hAnsi="Times New Roman" w:cs="Times New Roman"/>
          <w:sz w:val="24"/>
          <w:szCs w:val="24"/>
        </w:rPr>
        <w:lastRenderedPageBreak/>
        <w:t>обстановке.</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jc w:val="right"/>
        <w:outlineLvl w:val="1"/>
        <w:rPr>
          <w:rFonts w:ascii="Times New Roman" w:hAnsi="Times New Roman" w:cs="Times New Roman"/>
          <w:sz w:val="24"/>
          <w:szCs w:val="24"/>
        </w:rPr>
      </w:pPr>
      <w:r w:rsidRPr="00617DAB">
        <w:rPr>
          <w:rFonts w:ascii="Times New Roman" w:hAnsi="Times New Roman" w:cs="Times New Roman"/>
          <w:sz w:val="24"/>
          <w:szCs w:val="24"/>
        </w:rPr>
        <w:t>Приложение 5</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к техническому регламенту</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Таможенного союза</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"О безопасности зерна"</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pBdr>
          <w:top w:val="single" w:sz="6" w:space="0" w:color="auto"/>
        </w:pBdr>
        <w:spacing w:before="100" w:after="10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КонсультантПлюс: примечание.</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Требования Приложения 5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23" w:history="1">
        <w:r w:rsidRPr="00617DAB">
          <w:rPr>
            <w:rFonts w:ascii="Times New Roman" w:hAnsi="Times New Roman" w:cs="Times New Roman"/>
            <w:color w:val="0000FF"/>
            <w:sz w:val="24"/>
            <w:szCs w:val="24"/>
          </w:rPr>
          <w:t>пункт 3.1</w:t>
        </w:r>
      </w:hyperlink>
      <w:r w:rsidRPr="00617DAB">
        <w:rPr>
          <w:rFonts w:ascii="Times New Roman" w:hAnsi="Times New Roman" w:cs="Times New Roman"/>
          <w:sz w:val="24"/>
          <w:szCs w:val="24"/>
        </w:rPr>
        <w:t xml:space="preserve"> данного документа).</w:t>
      </w:r>
    </w:p>
    <w:p w:rsidR="00617DAB" w:rsidRPr="00617DAB" w:rsidRDefault="00617DAB">
      <w:pPr>
        <w:rPr>
          <w:rFonts w:ascii="Times New Roman" w:hAnsi="Times New Roman" w:cs="Times New Roman"/>
          <w:sz w:val="24"/>
          <w:szCs w:val="24"/>
        </w:rPr>
        <w:sectPr w:rsidR="00617DAB" w:rsidRPr="00617DAB">
          <w:pgSz w:w="11905" w:h="16838"/>
          <w:pgMar w:top="1134" w:right="850" w:bottom="1134" w:left="1701" w:header="0" w:footer="0" w:gutter="0"/>
          <w:cols w:space="720"/>
        </w:sectPr>
      </w:pPr>
    </w:p>
    <w:p w:rsidR="00617DAB" w:rsidRPr="00617DAB" w:rsidRDefault="00617DAB">
      <w:pPr>
        <w:pStyle w:val="ConsPlusNormal"/>
        <w:pBdr>
          <w:top w:val="single" w:sz="6" w:space="0" w:color="auto"/>
        </w:pBdr>
        <w:spacing w:before="100" w:after="100"/>
        <w:jc w:val="both"/>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bookmarkStart w:id="25" w:name="P849"/>
      <w:bookmarkEnd w:id="25"/>
      <w:r w:rsidRPr="00617DAB">
        <w:rPr>
          <w:rFonts w:ascii="Times New Roman" w:hAnsi="Times New Roman" w:cs="Times New Roman"/>
          <w:sz w:val="24"/>
          <w:szCs w:val="24"/>
        </w:rPr>
        <w:t>ПРЕДЕЛЬНО ДОПУСТИМЫЕ УРОВНИ</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СОДЕРЖАНИЯ ВРЕДНЫХ ПРИМЕСЕЙ В ЗЕРНЕ, ПОСТАВЛЯЕМОМ</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НА КОРМОВЫЕ ЦЕЛИ</w:t>
      </w:r>
    </w:p>
    <w:p w:rsidR="00617DAB" w:rsidRPr="00617DAB" w:rsidRDefault="00617DA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7"/>
        <w:gridCol w:w="2766"/>
        <w:gridCol w:w="4581"/>
      </w:tblGrid>
      <w:tr w:rsidR="00617DAB" w:rsidRPr="00617DAB">
        <w:tc>
          <w:tcPr>
            <w:tcW w:w="3857"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Наименование показателя</w:t>
            </w:r>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Допустимый уровень, %,</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не более</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Наименование зерна</w:t>
            </w:r>
          </w:p>
        </w:tc>
      </w:tr>
      <w:tr w:rsidR="00617DAB" w:rsidRPr="00617DAB">
        <w:tc>
          <w:tcPr>
            <w:tcW w:w="3857"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Куколь</w:t>
            </w:r>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0,5</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Пшеница, ячмень, овес, рожь, просо, сорго, тритикале</w:t>
            </w:r>
          </w:p>
        </w:tc>
      </w:tr>
      <w:tr w:rsidR="00617DAB" w:rsidRPr="00617DAB">
        <w:tc>
          <w:tcPr>
            <w:tcW w:w="3857" w:type="dxa"/>
            <w:vMerge w:val="restart"/>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Спорынья и головня (по совокупности)</w:t>
            </w:r>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0,1</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Пшеница, ячмень, овес, рожь, просо, сорго, тритикале</w:t>
            </w:r>
          </w:p>
        </w:tc>
      </w:tr>
      <w:tr w:rsidR="00617DAB" w:rsidRPr="00617DAB">
        <w:tc>
          <w:tcPr>
            <w:tcW w:w="3857" w:type="dxa"/>
            <w:vMerge/>
          </w:tcPr>
          <w:p w:rsidR="00617DAB" w:rsidRPr="00617DAB" w:rsidRDefault="00617DAB">
            <w:pPr>
              <w:rPr>
                <w:rFonts w:ascii="Times New Roman" w:hAnsi="Times New Roman" w:cs="Times New Roman"/>
                <w:sz w:val="24"/>
                <w:szCs w:val="24"/>
              </w:rPr>
            </w:pPr>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0,15</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Кукуруза</w:t>
            </w:r>
          </w:p>
        </w:tc>
      </w:tr>
      <w:tr w:rsidR="00617DAB" w:rsidRPr="00617DAB">
        <w:tc>
          <w:tcPr>
            <w:tcW w:w="3857"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вязель разноцветный (по совокупности) </w:t>
            </w:r>
            <w:hyperlink w:anchor="P885" w:history="1">
              <w:r w:rsidRPr="00617DAB">
                <w:rPr>
                  <w:rFonts w:ascii="Times New Roman" w:hAnsi="Times New Roman" w:cs="Times New Roman"/>
                  <w:color w:val="0000FF"/>
                  <w:sz w:val="24"/>
                  <w:szCs w:val="24"/>
                </w:rPr>
                <w:t>&lt;*&gt;</w:t>
              </w:r>
            </w:hyperlink>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0,1</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 xml:space="preserve">Пшеница, ячмень, рожь, кукуруза, </w:t>
            </w:r>
            <w:proofErr w:type="gramStart"/>
            <w:r w:rsidRPr="00617DAB">
              <w:rPr>
                <w:rFonts w:ascii="Times New Roman" w:hAnsi="Times New Roman" w:cs="Times New Roman"/>
                <w:sz w:val="24"/>
                <w:szCs w:val="24"/>
              </w:rPr>
              <w:t>тритикале</w:t>
            </w:r>
            <w:proofErr w:type="gramEnd"/>
          </w:p>
        </w:tc>
      </w:tr>
      <w:tr w:rsidR="00617DAB" w:rsidRPr="00617DAB">
        <w:tc>
          <w:tcPr>
            <w:tcW w:w="3857"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Горчак ползучий, софора лисохвостная, вязель разноцветный (по совокупности) </w:t>
            </w:r>
            <w:hyperlink w:anchor="P885" w:history="1">
              <w:r w:rsidRPr="00617DAB">
                <w:rPr>
                  <w:rFonts w:ascii="Times New Roman" w:hAnsi="Times New Roman" w:cs="Times New Roman"/>
                  <w:color w:val="0000FF"/>
                  <w:sz w:val="24"/>
                  <w:szCs w:val="24"/>
                </w:rPr>
                <w:t>&lt;*&gt;</w:t>
              </w:r>
            </w:hyperlink>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0,04</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Просо, сорго, овес</w:t>
            </w:r>
          </w:p>
        </w:tc>
      </w:tr>
      <w:tr w:rsidR="00617DAB" w:rsidRPr="00617DAB">
        <w:tc>
          <w:tcPr>
            <w:tcW w:w="3857"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Головневые (мараные, синегузочные) зерна</w:t>
            </w:r>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10,0</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 xml:space="preserve">Пшеница, </w:t>
            </w:r>
            <w:proofErr w:type="gramStart"/>
            <w:r w:rsidRPr="00617DAB">
              <w:rPr>
                <w:rFonts w:ascii="Times New Roman" w:hAnsi="Times New Roman" w:cs="Times New Roman"/>
                <w:sz w:val="24"/>
                <w:szCs w:val="24"/>
              </w:rPr>
              <w:t>тритикале</w:t>
            </w:r>
            <w:proofErr w:type="gramEnd"/>
          </w:p>
        </w:tc>
      </w:tr>
      <w:tr w:rsidR="00617DAB" w:rsidRPr="00617DAB">
        <w:tc>
          <w:tcPr>
            <w:tcW w:w="3857"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Гелиотроп опушенноплодный и триходесма </w:t>
            </w:r>
            <w:proofErr w:type="gramStart"/>
            <w:r w:rsidRPr="00617DAB">
              <w:rPr>
                <w:rFonts w:ascii="Times New Roman" w:hAnsi="Times New Roman" w:cs="Times New Roman"/>
                <w:sz w:val="24"/>
                <w:szCs w:val="24"/>
              </w:rPr>
              <w:t>седая</w:t>
            </w:r>
            <w:proofErr w:type="gramEnd"/>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не допускаются</w:t>
            </w:r>
          </w:p>
        </w:tc>
        <w:tc>
          <w:tcPr>
            <w:tcW w:w="4581" w:type="dxa"/>
          </w:tcPr>
          <w:p w:rsidR="00617DAB" w:rsidRPr="00617DAB" w:rsidRDefault="00617DAB">
            <w:pPr>
              <w:pStyle w:val="ConsPlusNormal"/>
              <w:jc w:val="center"/>
              <w:rPr>
                <w:rFonts w:ascii="Times New Roman" w:hAnsi="Times New Roman" w:cs="Times New Roman"/>
                <w:sz w:val="24"/>
                <w:szCs w:val="24"/>
              </w:rPr>
            </w:pPr>
            <w:proofErr w:type="gramStart"/>
            <w:r w:rsidRPr="00617DAB">
              <w:rPr>
                <w:rFonts w:ascii="Times New Roman" w:hAnsi="Times New Roman" w:cs="Times New Roman"/>
                <w:sz w:val="24"/>
                <w:szCs w:val="24"/>
              </w:rPr>
              <w:t>Пшеница, ячмень, овес, рожь, кукуруза, просо, сорго, тритикале, вика, люпин, чина, чечевица, бобы кормовые</w:t>
            </w:r>
            <w:proofErr w:type="gramEnd"/>
          </w:p>
        </w:tc>
      </w:tr>
      <w:tr w:rsidR="00617DAB" w:rsidRPr="00617DAB">
        <w:tc>
          <w:tcPr>
            <w:tcW w:w="3857"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Фузариозные зерна</w:t>
            </w:r>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1,0</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 xml:space="preserve">Пшеница, ячмень, рожь, </w:t>
            </w:r>
            <w:proofErr w:type="gramStart"/>
            <w:r w:rsidRPr="00617DAB">
              <w:rPr>
                <w:rFonts w:ascii="Times New Roman" w:hAnsi="Times New Roman" w:cs="Times New Roman"/>
                <w:sz w:val="24"/>
                <w:szCs w:val="24"/>
              </w:rPr>
              <w:t>тритикале</w:t>
            </w:r>
            <w:proofErr w:type="gramEnd"/>
          </w:p>
        </w:tc>
      </w:tr>
      <w:tr w:rsidR="00617DAB" w:rsidRPr="00617DAB">
        <w:tc>
          <w:tcPr>
            <w:tcW w:w="3857"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Вредная примесь</w:t>
            </w:r>
          </w:p>
        </w:tc>
        <w:tc>
          <w:tcPr>
            <w:tcW w:w="2766"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0,2</w:t>
            </w:r>
          </w:p>
        </w:tc>
        <w:tc>
          <w:tcPr>
            <w:tcW w:w="458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 xml:space="preserve">Вика, нут, люпин, чина, чечевица, бобы </w:t>
            </w:r>
            <w:r w:rsidRPr="00617DAB">
              <w:rPr>
                <w:rFonts w:ascii="Times New Roman" w:hAnsi="Times New Roman" w:cs="Times New Roman"/>
                <w:sz w:val="24"/>
                <w:szCs w:val="24"/>
              </w:rPr>
              <w:lastRenderedPageBreak/>
              <w:t>кормовые</w:t>
            </w:r>
          </w:p>
        </w:tc>
      </w:tr>
    </w:tbl>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w:t>
      </w:r>
    </w:p>
    <w:p w:rsidR="00617DAB" w:rsidRPr="00617DAB" w:rsidRDefault="00617DAB">
      <w:pPr>
        <w:pStyle w:val="ConsPlusNormal"/>
        <w:ind w:firstLine="540"/>
        <w:jc w:val="both"/>
        <w:rPr>
          <w:rFonts w:ascii="Times New Roman" w:hAnsi="Times New Roman" w:cs="Times New Roman"/>
          <w:sz w:val="24"/>
          <w:szCs w:val="24"/>
        </w:rPr>
      </w:pPr>
      <w:bookmarkStart w:id="26" w:name="P885"/>
      <w:bookmarkEnd w:id="26"/>
      <w:r w:rsidRPr="00617DAB">
        <w:rPr>
          <w:rFonts w:ascii="Times New Roman" w:hAnsi="Times New Roman" w:cs="Times New Roman"/>
          <w:sz w:val="24"/>
          <w:szCs w:val="24"/>
        </w:rPr>
        <w:t>&lt;*&gt; При выпуске в обращение на территорию Республики Беларусь наличие вредной примеси горчака ползучего не допускается.</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jc w:val="right"/>
        <w:outlineLvl w:val="1"/>
        <w:rPr>
          <w:rFonts w:ascii="Times New Roman" w:hAnsi="Times New Roman" w:cs="Times New Roman"/>
          <w:sz w:val="24"/>
          <w:szCs w:val="24"/>
        </w:rPr>
      </w:pPr>
      <w:r w:rsidRPr="00617DAB">
        <w:rPr>
          <w:rFonts w:ascii="Times New Roman" w:hAnsi="Times New Roman" w:cs="Times New Roman"/>
          <w:sz w:val="24"/>
          <w:szCs w:val="24"/>
        </w:rPr>
        <w:t>Приложение 6</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к техническому регламенту</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Таможенного союза</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"О безопасности зерна"</w:t>
      </w:r>
    </w:p>
    <w:p w:rsidR="00617DAB" w:rsidRPr="00617DAB" w:rsidRDefault="00617DAB">
      <w:pPr>
        <w:pStyle w:val="ConsPlusNormal"/>
        <w:jc w:val="right"/>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bookmarkStart w:id="27" w:name="P896"/>
      <w:bookmarkEnd w:id="27"/>
      <w:r w:rsidRPr="00617DAB">
        <w:rPr>
          <w:rFonts w:ascii="Times New Roman" w:hAnsi="Times New Roman" w:cs="Times New Roman"/>
          <w:sz w:val="24"/>
          <w:szCs w:val="24"/>
        </w:rPr>
        <w:t>ПРЕДЕЛЬНО ДОПУСТИМЫЕ УРОВНИ</w:t>
      </w: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СОДЕРЖАНИЯ ДЕЙСТВУЮЩИХ ВЕЩЕСТВ ПЕСТИЦИДОВ В ЗЕРНЕ &lt;1&gt;</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Список изменяющих документов</w:t>
      </w:r>
    </w:p>
    <w:p w:rsidR="00617DAB" w:rsidRPr="00617DAB" w:rsidRDefault="00617DAB">
      <w:pPr>
        <w:pStyle w:val="ConsPlusNormal"/>
        <w:jc w:val="center"/>
        <w:rPr>
          <w:rFonts w:ascii="Times New Roman" w:hAnsi="Times New Roman" w:cs="Times New Roman"/>
          <w:sz w:val="24"/>
          <w:szCs w:val="24"/>
        </w:rPr>
      </w:pPr>
      <w:proofErr w:type="gramStart"/>
      <w:r w:rsidRPr="00617DAB">
        <w:rPr>
          <w:rFonts w:ascii="Times New Roman" w:hAnsi="Times New Roman" w:cs="Times New Roman"/>
          <w:sz w:val="24"/>
          <w:szCs w:val="24"/>
        </w:rPr>
        <w:t xml:space="preserve">(в ред. </w:t>
      </w:r>
      <w:hyperlink r:id="rId40"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w:t>
      </w:r>
      <w:proofErr w:type="gramEnd"/>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от 16.05.2016 N 33)</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&lt;1&gt; Представлены допустимые величины:</w:t>
      </w:r>
    </w:p>
    <w:p w:rsidR="00617DAB" w:rsidRPr="00617DAB" w:rsidRDefault="00617DAB">
      <w:pPr>
        <w:pStyle w:val="ConsPlusNormal"/>
        <w:ind w:firstLine="540"/>
        <w:jc w:val="both"/>
        <w:rPr>
          <w:rFonts w:ascii="Times New Roman" w:hAnsi="Times New Roman" w:cs="Times New Roman"/>
          <w:sz w:val="24"/>
          <w:szCs w:val="24"/>
        </w:rPr>
      </w:pPr>
      <w:r w:rsidRPr="00617DAB">
        <w:rPr>
          <w:rFonts w:ascii="Times New Roman" w:hAnsi="Times New Roman" w:cs="Times New Roman"/>
          <w:sz w:val="24"/>
          <w:szCs w:val="24"/>
        </w:rPr>
        <w:t>МДУ - максимально допустимый уровень, ВМДУ - временный максимально допустимый уровень помечен звездочкой</w:t>
      </w:r>
      <w:proofErr w:type="gramStart"/>
      <w:r w:rsidRPr="00617DAB">
        <w:rPr>
          <w:rFonts w:ascii="Times New Roman" w:hAnsi="Times New Roman" w:cs="Times New Roman"/>
          <w:sz w:val="24"/>
          <w:szCs w:val="24"/>
        </w:rPr>
        <w:t xml:space="preserve"> (&lt;*&gt;).</w:t>
      </w:r>
      <w:proofErr w:type="gramEnd"/>
    </w:p>
    <w:p w:rsidR="00617DAB" w:rsidRPr="00617DAB" w:rsidRDefault="00617DAB">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93"/>
        <w:gridCol w:w="5811"/>
      </w:tblGrid>
      <w:tr w:rsidR="00617DAB" w:rsidRPr="00617DAB">
        <w:tc>
          <w:tcPr>
            <w:tcW w:w="5393"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Наименование действующего вещества</w:t>
            </w:r>
          </w:p>
        </w:tc>
        <w:tc>
          <w:tcPr>
            <w:tcW w:w="5811" w:type="dxa"/>
          </w:tcPr>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МДУ/ВМДУ в продукции (мг/кг)</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(хлорид-</w:t>
            </w:r>
            <w:proofErr w:type="gramStart"/>
            <w:r w:rsidRPr="00617DAB">
              <w:rPr>
                <w:rFonts w:ascii="Times New Roman" w:hAnsi="Times New Roman" w:cs="Times New Roman"/>
                <w:sz w:val="24"/>
                <w:szCs w:val="24"/>
              </w:rPr>
              <w:t>N</w:t>
            </w:r>
            <w:proofErr w:type="gramEnd"/>
            <w:r w:rsidRPr="00617DAB">
              <w:rPr>
                <w:rFonts w:ascii="Times New Roman" w:hAnsi="Times New Roman" w:cs="Times New Roman"/>
                <w:sz w:val="24"/>
                <w:szCs w:val="24"/>
              </w:rPr>
              <w:t>, N-диметил-N-)-(2-хлорэтил) гидрозиния</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0-(2, 4-дихлор-фенил)-S-пропил-O- этилтиофосфат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0-этил-0-фенил-S-пропилтиофосфат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все пищевые продукты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2, 3, 6-ТВА</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пшеница - 0,05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2, 4-ДВ</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2-метил-4-диметиламиномети</w:t>
            </w:r>
            <w:proofErr w:type="gramStart"/>
            <w:r w:rsidRPr="00617DAB">
              <w:rPr>
                <w:rFonts w:ascii="Times New Roman" w:hAnsi="Times New Roman" w:cs="Times New Roman"/>
                <w:sz w:val="24"/>
                <w:szCs w:val="24"/>
              </w:rPr>
              <w:t>л-</w:t>
            </w:r>
            <w:proofErr w:type="gramEnd"/>
            <w:r w:rsidRPr="00617DAB">
              <w:rPr>
                <w:rFonts w:ascii="Times New Roman" w:hAnsi="Times New Roman" w:cs="Times New Roman"/>
                <w:sz w:val="24"/>
                <w:szCs w:val="24"/>
              </w:rPr>
              <w:t xml:space="preserve"> бензимидазол-5-ол дигидрохлорид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2-оксо-2,5-дигидрофуран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кукуруза (зерно), рис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5-этил-5-гидроксиметил-2-(фурил- 2)-1,3-диоксан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6-метил-2-тиоурацила натриевая соль</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просо, овес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ЕРТС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МСРА</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горох, просо, рис, 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МСРВ</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зерно хлебных злаков, </w:t>
            </w:r>
            <w:proofErr w:type="gramStart"/>
            <w:r w:rsidRPr="00617DAB">
              <w:rPr>
                <w:rFonts w:ascii="Times New Roman" w:hAnsi="Times New Roman" w:cs="Times New Roman"/>
                <w:sz w:val="24"/>
                <w:szCs w:val="24"/>
              </w:rPr>
              <w:t>бобовые</w:t>
            </w:r>
            <w:proofErr w:type="gramEnd"/>
            <w:r w:rsidRPr="00617DAB">
              <w:rPr>
                <w:rFonts w:ascii="Times New Roman" w:hAnsi="Times New Roman" w:cs="Times New Roman"/>
                <w:sz w:val="24"/>
                <w:szCs w:val="24"/>
              </w:rPr>
              <w:t xml:space="preserve">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N N-бета-оксиэтил (морфолиний хлорид)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гречиха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N-бета-метокси-этилхлорацето-0- толуидид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- 0,5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N-(изопропокси-карбонил-0-(4- хлорфенилкарбамоил</w:t>
            </w:r>
            <w:proofErr w:type="gramStart"/>
            <w:r w:rsidRPr="00617DAB">
              <w:rPr>
                <w:rFonts w:ascii="Times New Roman" w:hAnsi="Times New Roman" w:cs="Times New Roman"/>
                <w:sz w:val="24"/>
                <w:szCs w:val="24"/>
              </w:rPr>
              <w:t>)-</w:t>
            </w:r>
            <w:proofErr w:type="gramEnd"/>
            <w:r w:rsidRPr="00617DAB">
              <w:rPr>
                <w:rFonts w:ascii="Times New Roman" w:hAnsi="Times New Roman" w:cs="Times New Roman"/>
                <w:sz w:val="24"/>
                <w:szCs w:val="24"/>
              </w:rPr>
              <w:t>этаноламин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все пищевые продукты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азимсульфурон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азоксистробин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акво-N-окси-2-метилпиридин марганец (II) хлорид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- 0,08</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алахлор</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масло), кукуруза (зерно) - 0,02 &lt;*&gt;</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альфа-циперметрин (смесь изомеров циперметрина)</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горох - 0,1; рапс (семена), зерно хлебных злаков - 0,05; кукуруза (зерно) - 0,05</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41"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амидосульфурон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 кукуруза (зерно, масло) - 0,5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аминопиралид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атразин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ацетамиприд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- 0,5</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ацетохлор</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подсолнечник (семена), рапс (семена) - 0,01; кукуруза (зерно) - 0,03</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42"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ацифлуорфен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бендиокарб</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бензоилмуравьиной кислоты натриевая соль</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хлопчатник (масло), лен (семена), зерно хлебных злаков - 0,5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беномил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рис - 0,5; подсолнечник (семена) - 0,1 &lt;*&gt;; соя (бобы)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бенсултап</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бенсульфуронметил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бентазон</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рис, горох, соя (бобы, масло), кукуруза (зерно) - 0,1</w:t>
            </w:r>
            <w:proofErr w:type="gramEnd"/>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бета-цифлутрин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рапс (семена, масло) - 0,1; горох - 0,2 &lt;*&gt;</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43"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биспирибак натрия</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- 0,1</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бифентрин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(хранящиеся запасы) - 0,2; кукуруза (зерно) - 0,01; подсолнечник (семена) - 0,02; рапс (семена) - 0,1</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44"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боскалид</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- 0,5; рапс (семена) - 0,2</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45"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бромистый 4-трифенил-фосфоний метилбензальдегид-+4-метилентрифенил-фосфоний-бромид-4-нитродифенилазометина</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бромоксинил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просо, кукуруза (зерно)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бромуконазол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- 0,04</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бутилат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вернолат</w:t>
            </w:r>
          </w:p>
        </w:tc>
        <w:tc>
          <w:tcPr>
            <w:tcW w:w="5811"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соя (бобы), кукуруза (зерно) - 0,5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винклозолин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- 0,5 &lt;*&gt;</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галаксифоп-П-метил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соя (бобы) - 0,05; рапс (семена) - 0,2</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46"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галаксифопэток-сиэтил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подсолнечник (семена), соя (бобы) - 0,05; рапс </w:t>
            </w:r>
            <w:r w:rsidRPr="00617DAB">
              <w:rPr>
                <w:rFonts w:ascii="Times New Roman" w:hAnsi="Times New Roman" w:cs="Times New Roman"/>
                <w:sz w:val="24"/>
                <w:szCs w:val="24"/>
              </w:rPr>
              <w:lastRenderedPageBreak/>
              <w:t>(семена) - 0,2</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lastRenderedPageBreak/>
              <w:t xml:space="preserve">(в ред. </w:t>
            </w:r>
            <w:hyperlink r:id="rId47"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гамма-цигалотрин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 рапс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48"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гексахлорбензол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глифосат</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подсолнечник (семена), кукуруза (зерно) - 0,3; зерно хлебных злаков - 3,0; рис, соя (бобы) - 0,15</w:t>
            </w:r>
            <w:proofErr w:type="gramEnd"/>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глифосат тримезиум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глюфосинат аммоний</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подсолнечник (семена), гречиха, просо, рапс (семена), зерно хлебных злаков, бобовые - 0,4</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49"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гуазатин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дельтаметрин</w:t>
            </w:r>
          </w:p>
        </w:tc>
        <w:tc>
          <w:tcPr>
            <w:tcW w:w="5811" w:type="dxa"/>
            <w:tcBorders>
              <w:bottom w:val="nil"/>
            </w:tcBorders>
          </w:tcPr>
          <w:p w:rsidR="00617DAB" w:rsidRPr="00617DAB" w:rsidRDefault="00617DAB">
            <w:pPr>
              <w:pStyle w:val="ConsPlusNormal"/>
              <w:jc w:val="both"/>
              <w:rPr>
                <w:rFonts w:ascii="Times New Roman" w:hAnsi="Times New Roman" w:cs="Times New Roman"/>
                <w:sz w:val="24"/>
                <w:szCs w:val="24"/>
              </w:rPr>
            </w:pPr>
            <w:proofErr w:type="gramStart"/>
            <w:r w:rsidRPr="00617DAB">
              <w:rPr>
                <w:rFonts w:ascii="Times New Roman" w:hAnsi="Times New Roman" w:cs="Times New Roman"/>
                <w:sz w:val="24"/>
                <w:szCs w:val="24"/>
              </w:rPr>
              <w:t>подсолнечник (семена) - 0,1 &lt;*&gt;; зерно хлебных злаков, зернобобовые, кукуруза (зерно), рис - 0,01; рапс (семена) - 0,02</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0"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деметон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- 0,35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диазинон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кукуруза (зерно)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диизопропилди-тиофосфоновой кислоты калиевая соль</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дикамба</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зерно хлебных злаков, кукуруза (зерно) - 0,5; просо - </w:t>
            </w:r>
            <w:r w:rsidRPr="00617DAB">
              <w:rPr>
                <w:rFonts w:ascii="Times New Roman" w:hAnsi="Times New Roman" w:cs="Times New Roman"/>
                <w:sz w:val="24"/>
                <w:szCs w:val="24"/>
              </w:rPr>
              <w:lastRenderedPageBreak/>
              <w:t>0,3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дикват (дибромид)</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горох - 0,05; подсолнечник (семена), рапс (семена) - 0,5; соя (бобы)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1"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диклофоп-метил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- 0,05</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диметахлор</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(семена) - 0,02 &lt;*&gt;</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2"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диметенамид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соя (бобы) - 0,02; подсолнечник (семена) - 0,04</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диметипин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диметилового эфира дегадроаспарагиновой кислоты калиевая соль</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 нн</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диметоат</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рис, зерно хлебных злаков, зернобобовые, просо, подсолнечник (семена) - 0,02; рапс (семена) - 0,05</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3"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димоксистробин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рапс (семена) - 0,05</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4"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диниконазол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диталимфос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все пищевые продукты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дифеноконазол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- 0,08</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дифлюфеникан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дихлобутразол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дихлорпроп дихлорпроп-П</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дихлорфос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отруби - 0,3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изоксадифен-этил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изоксафлютол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изопротиолан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изопротурон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изофенфос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имазаквин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- 0,1 &lt;*&gt;</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имазалил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- 0,1; соя (бобы), подсолнечник (семена), рапс (семена) - 0,02; кукуруза (зерно) - 0,3</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5"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имазаметабенз</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имазамокс</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горох - 0,05; рапс (семена) - 0,1; подсолнечник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6"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имазапир</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имазетапир</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горох - 0,5</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имидаклоприд</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зерно хлебных злаков - 0,1; рапс (семена) - 0,1; подсолнечник (семена) - 0,4</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7"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ипконазол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ипродион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йодсульфурон-метил натрия</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 кукуруза (зерно)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карбарил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- 0,0125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карбендазим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карбоксин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просо, зерно хлебных злаков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карбосульфан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- 0,05</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карбофуран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(семена) - 0,1; горчица (семена) - 0,05</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8"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карфентразон-этил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рапс (семена), подсолнечник (семена), кукуруза (зерно) - 0,02</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59"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квизалофоп-П-тефурил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соя (бобы) - 0,04; рапс (семена) - 0,02</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60"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квинклорак</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- 0,05</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клетодим</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- 0,1; подсолнечник (семена) - 0,2; рапс (семена) - 0,5</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lastRenderedPageBreak/>
              <w:t xml:space="preserve">(в ред. </w:t>
            </w:r>
            <w:hyperlink r:id="rId61"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клефоксидим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клодинафоп-пропаргил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клоквинтосет-мексил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кломазон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- 0,01 &lt;*&gt;; рис - 0,2 &lt;*&gt;; кукуруза (зерно), рапс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62"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клопиралид</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 кукуруза (зерно) - 2,0; рапс (семена) - 0,5</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63"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клотианидин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(семена) - 0,04</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64"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лямбда-цигалотрин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горчица (семена) - 0,1 &lt;*&gt;; рапс (семена), соя (бобы) - 0,1; кукуруза (зерно), горох, зерно хлебных злаков - 0,01</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65"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малатион</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- 3,0; кукуруза (зерно), горох, соя (бобы) - 0,3; арахис - 1,0 &lt;*&gt;; горчица - 0,1 &lt;*&gt;; подсолнечник (семена) - 0,02</w:t>
            </w:r>
            <w:proofErr w:type="gramEnd"/>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меди бис (8-оксихинолят)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- 1,0</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мезосульфурон-метил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мезотрион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мекопроп</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меназон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бобовые - 1,0</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метазахлор</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горчица (семена) - 0,02 &lt;*&gt;; рапс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66"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метазин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горох - 0,1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метальдегид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- 0,7</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метанитрофенил-гидразономезоксалевой кислоты диэтиловый эфир</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метилбромид (контроль по неорганическому бромиду)</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- 50,0; арахис - 0,5; арахис (для ввозимых после 24 часов проветривания) - 100,0</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метконазол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(семена) - 0,15</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67"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метоксурон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C-метолахлор</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соя (бобы), подсолнечник (семена), рапс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68"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метрибузин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кукуруза (зерно)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метсульфурон-метил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просо - 0,05</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мефеноксам</w:t>
            </w:r>
          </w:p>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(металаксил, металаксил М)</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 xml:space="preserve">подсолнечник (семена), кукуруза (зерно), рапс </w:t>
            </w:r>
            <w:r w:rsidRPr="00617DAB">
              <w:rPr>
                <w:rFonts w:ascii="Times New Roman" w:hAnsi="Times New Roman" w:cs="Times New Roman"/>
                <w:sz w:val="24"/>
                <w:szCs w:val="24"/>
              </w:rPr>
              <w:lastRenderedPageBreak/>
              <w:t>(семена), зерно хлебных злаков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lastRenderedPageBreak/>
              <w:t xml:space="preserve">(в ред. </w:t>
            </w:r>
            <w:hyperlink r:id="rId69"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мефенпир-диэтил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кукуруза (зерно) - 0,5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молинат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монолинурон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зерно хлебных злаков, </w:t>
            </w:r>
            <w:proofErr w:type="gramStart"/>
            <w:r w:rsidRPr="00617DAB">
              <w:rPr>
                <w:rFonts w:ascii="Times New Roman" w:hAnsi="Times New Roman" w:cs="Times New Roman"/>
                <w:sz w:val="24"/>
                <w:szCs w:val="24"/>
              </w:rPr>
              <w:t>зернобобовые</w:t>
            </w:r>
            <w:proofErr w:type="gramEnd"/>
            <w:r w:rsidRPr="00617DAB">
              <w:rPr>
                <w:rFonts w:ascii="Times New Roman" w:hAnsi="Times New Roman" w:cs="Times New Roman"/>
                <w:sz w:val="24"/>
                <w:szCs w:val="24"/>
              </w:rPr>
              <w:t xml:space="preserve">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напропамид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- 0,15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натрия трихлор-ацетат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зерно хлебных злаков, зернобобовые - 0,01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нафталевый ангидрид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никосульфурон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нитротрихлор-метан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для переработки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оксикарбоксин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оксифлуорфен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паратионметил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горох, 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пендиметалин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- 0,1 &lt;*&gt;; подсолнечник (семена)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пенконазол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пеноксулам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перметрин</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кукуруза (зерно) - 0,1; рис - 0,01; зерно хлебных злаков - 0,1; соя (бобы), горох - 0,05; подсолнечник (семена) - 1,0</w:t>
            </w:r>
            <w:proofErr w:type="gramEnd"/>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пиноксаден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- 1,0</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пиклорам</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кукуруза (зерно), рапс (семена) - 0,01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0"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пиразосульфурон-этил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пиразофос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все пищевые продукты - 0,01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пираклостробин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пиридат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пиримикарб</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горох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пиримифосметил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- 1,0 &lt;*&gt;; горох - 5,0 &lt;*&gt;; 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пиримифосэтил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пиримисульфурон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прометрин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соя (бобы), горох, кукуруза (зерно)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пропазин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зерно хлебных злаков, </w:t>
            </w:r>
            <w:proofErr w:type="gramStart"/>
            <w:r w:rsidRPr="00617DAB">
              <w:rPr>
                <w:rFonts w:ascii="Times New Roman" w:hAnsi="Times New Roman" w:cs="Times New Roman"/>
                <w:sz w:val="24"/>
                <w:szCs w:val="24"/>
              </w:rPr>
              <w:t>зернобобовые</w:t>
            </w:r>
            <w:proofErr w:type="gramEnd"/>
            <w:r w:rsidRPr="00617DAB">
              <w:rPr>
                <w:rFonts w:ascii="Times New Roman" w:hAnsi="Times New Roman" w:cs="Times New Roman"/>
                <w:sz w:val="24"/>
                <w:szCs w:val="24"/>
              </w:rPr>
              <w:t xml:space="preserve"> - 0,2</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пропаквизафоп</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1"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пропанил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рис - 0,3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пропаргит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пропахлор</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зернобобовые - 0,3; кукуруза - 0,3 &lt;*&gt;; соя (бобы) - 0,1</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пропиконазол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рапс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2"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- 0,02; зерно хлебных злаков, просо - 0,05</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протиоконазол (по протиоконазол-дестио) протиоконазол-дестио (основной метаболит д.в. протиоконазола)</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(семена, масло) - 0,05; зерно хлебных злаков - 0,3</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3"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профенфос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зернобобовые - 0,3; кукуруза - 0,3 &lt;*&gt;; соя (бобы)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прохлораз</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римсульфурон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сетоксидим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симазин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кукуруза (зерно)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спироксамин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 рис - 0,2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сульфаниловой кислоты</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- 1,0</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моноэтаноламинная соль</w:t>
            </w:r>
          </w:p>
        </w:tc>
        <w:tc>
          <w:tcPr>
            <w:tcW w:w="5811" w:type="dxa"/>
          </w:tcPr>
          <w:p w:rsidR="00617DAB" w:rsidRPr="00617DAB" w:rsidRDefault="00617DAB">
            <w:pPr>
              <w:pStyle w:val="ConsPlusNormal"/>
              <w:jc w:val="both"/>
              <w:rPr>
                <w:rFonts w:ascii="Times New Roman" w:hAnsi="Times New Roman" w:cs="Times New Roman"/>
                <w:sz w:val="24"/>
                <w:szCs w:val="24"/>
              </w:rPr>
            </w:pP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тау-флювалинат</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соя (бобы) - 0,01; рапс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lastRenderedPageBreak/>
              <w:t xml:space="preserve">(в ред. </w:t>
            </w:r>
            <w:hyperlink r:id="rId74"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тебуконазол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просо, подсолнечник (семена) - 0,2; кукуруза (зерно), соя (бобы) - 0,1; рапс (семена) - 0,3; рис - 2,0</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5"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тепралоксидим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- 5,0</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тербутилазин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тербутрин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тербуфос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тетраконазол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тефлутрин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кукуруза (зерно)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тиабендазол</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кукуруза (зерно), просо, рис, горох, подсолнечник (семена) - 0,2</w:t>
            </w:r>
            <w:proofErr w:type="gramEnd"/>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тиаклоприд</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(семена) - 0,3</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6"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тиаметоксам</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горчица, рапс (семена), горох, подсолнечник (семена) - 0,05</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7"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тиофанатметил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- 1,0</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тирам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- 0,01; все пищевые продукты - 0,01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тифенсулъфурон-метил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- 0,5; кукуруза (зерно), соя (бобы)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тралкоксидим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триадименол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 просо - 0,02 &lt;*&gt;; рис - 0,05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триадимефон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триаллат</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зернобобовые</w:t>
            </w:r>
            <w:proofErr w:type="gramEnd"/>
            <w:r w:rsidRPr="00617DAB">
              <w:rPr>
                <w:rFonts w:ascii="Times New Roman" w:hAnsi="Times New Roman" w:cs="Times New Roman"/>
                <w:sz w:val="24"/>
                <w:szCs w:val="24"/>
              </w:rPr>
              <w:t xml:space="preserve"> - 0,05 &lt;*&gt;; 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триасулъфурон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трибенуронметил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- 0,02; зерно хлебных злаков - 0,01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триморфамид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тринексопак-этил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тритиконазол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просо, кукуруза (зерно) - 0,1; зерно хлебных злаков - 0,04</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тритосульфурон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трифлумизол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 &lt;*&gt;</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трифлуралин</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соя (бобы) - 0,1; рапс (семена) - 0,1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8"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трихлорфон</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кукуруза (зерно), соя (бобы), подсолнечник (семена), зернобобовые, горчица, рис - 0,1</w:t>
            </w:r>
            <w:proofErr w:type="gramEnd"/>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фамоксадон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фенвалерат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соя (бобы), горох - 0,1 &lt;*&gt;; зерно хлебных злаков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фенитротион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- 1,0; рис - 0,3; подсолнечник (семена) - 0,1</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феноксапроп-П-этил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- 0,01; соя (бобы) - 0,1; подсолнечник (семена) - 0,02; рапс (семена), горох - 0,2</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79"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фенпропидин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фенпропиморф</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 &lt;*&gt;; подсолнечник (семена) - 0,05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фентион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зерно хлебных злаков, </w:t>
            </w:r>
            <w:proofErr w:type="gramStart"/>
            <w:r w:rsidRPr="00617DAB">
              <w:rPr>
                <w:rFonts w:ascii="Times New Roman" w:hAnsi="Times New Roman" w:cs="Times New Roman"/>
                <w:sz w:val="24"/>
                <w:szCs w:val="24"/>
              </w:rPr>
              <w:t>зернобобовые</w:t>
            </w:r>
            <w:proofErr w:type="gramEnd"/>
            <w:r w:rsidRPr="00617DAB">
              <w:rPr>
                <w:rFonts w:ascii="Times New Roman" w:hAnsi="Times New Roman" w:cs="Times New Roman"/>
                <w:sz w:val="24"/>
                <w:szCs w:val="24"/>
              </w:rPr>
              <w:t xml:space="preserve"> - 0,15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фентоат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рис - 0,1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фипронил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флампроп-изопропил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флампроп-М-метил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- 0,06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флорасулам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 кукуруза (зерно) - 0,1</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флуазифоп-П-бутил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горох - 0,03; рапс (семена) - 0,04; подсолнечник (семена), соя (бобы) - 0,04</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80"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флудиоксонил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кукуруза (зерно) - 0,02; подсолнечник (семена), горох, соя (бобы), рапс (семена) - 0,05</w:t>
            </w:r>
            <w:proofErr w:type="gramEnd"/>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81"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флуметсулам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- 1,0</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флумиоксазин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соя (бобы)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флуометурон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флуроксипир</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флурохлоридон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флутриафол</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 хлебных злаков, кукуруза (зерно), просо, рис, горох, подсолнечник (семена) - 0,05</w:t>
            </w:r>
            <w:proofErr w:type="gramEnd"/>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флуцитринат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фозалон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зернобобовые - 0,2; соя (бобы) - 0,1; рис - 0,3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фоксим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горох, кукуруза (зерно) - 0,05 &lt;*&gt;; подсолнечник (семена) - 0,1 &lt;*&gt;; зерно хлебных злаков после обработки в условиях хранения - 0,6</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форамсульфурон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- 1,0</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фосфин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 зернопродукты, арахис - 0,01; соя (бобы) - 0,05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фторгликофен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- 0,01</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фуратиокарб</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зерно хлебных злаков, подсолнечник (семена), рапс </w:t>
            </w:r>
            <w:r w:rsidRPr="00617DAB">
              <w:rPr>
                <w:rFonts w:ascii="Times New Roman" w:hAnsi="Times New Roman" w:cs="Times New Roman"/>
                <w:sz w:val="24"/>
                <w:szCs w:val="24"/>
              </w:rPr>
              <w:lastRenderedPageBreak/>
              <w:t>(семена), кукуруза (зерно) - 0,02</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lastRenderedPageBreak/>
              <w:t xml:space="preserve">(в ред. </w:t>
            </w:r>
            <w:hyperlink r:id="rId82"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хептенофос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 xml:space="preserve">зерно хлебных злаков, </w:t>
            </w:r>
            <w:proofErr w:type="gramStart"/>
            <w:r w:rsidRPr="00617DAB">
              <w:rPr>
                <w:rFonts w:ascii="Times New Roman" w:hAnsi="Times New Roman" w:cs="Times New Roman"/>
                <w:sz w:val="24"/>
                <w:szCs w:val="24"/>
              </w:rPr>
              <w:t>зернобобовые</w:t>
            </w:r>
            <w:proofErr w:type="gramEnd"/>
            <w:r w:rsidRPr="00617DAB">
              <w:rPr>
                <w:rFonts w:ascii="Times New Roman" w:hAnsi="Times New Roman" w:cs="Times New Roman"/>
                <w:sz w:val="24"/>
                <w:szCs w:val="24"/>
              </w:rPr>
              <w:t xml:space="preserve"> - 0,1 &lt;*&gt;</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хизалофоп-П-этил</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рапс (семена) - 0,05; соя (бобы), подсолнечник (семена) - 0,1; горох - 0,4</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83"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хлорамбен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- 0,25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хлорбромурон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кукуруза (зерно), соя (бобы)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хлоримурон-этил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хлоринат</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хлормекватхлорид</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хлороталонил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- 0,1</w:t>
            </w:r>
          </w:p>
        </w:tc>
      </w:tr>
      <w:tr w:rsidR="00617DAB" w:rsidRPr="00617DAB">
        <w:tblPrEx>
          <w:tblBorders>
            <w:insideH w:val="nil"/>
          </w:tblBorders>
        </w:tblPrEx>
        <w:tc>
          <w:tcPr>
            <w:tcW w:w="5393"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хлорпирифос</w:t>
            </w:r>
          </w:p>
        </w:tc>
        <w:tc>
          <w:tcPr>
            <w:tcW w:w="5811" w:type="dxa"/>
            <w:tcBorders>
              <w:bottom w:val="nil"/>
            </w:tcBorders>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кукуруза (зерно) - 0,0006 &lt;*&gt;; рапс (семена) - 0,05; зерно хлебных злаков - 0,01</w:t>
            </w:r>
          </w:p>
        </w:tc>
      </w:tr>
      <w:tr w:rsidR="00617DAB" w:rsidRPr="00617DAB">
        <w:tblPrEx>
          <w:tblBorders>
            <w:insideH w:val="nil"/>
          </w:tblBorders>
        </w:tblPrEx>
        <w:tc>
          <w:tcPr>
            <w:tcW w:w="11204" w:type="dxa"/>
            <w:gridSpan w:val="2"/>
            <w:tcBorders>
              <w:top w:val="nil"/>
            </w:tcBorders>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 xml:space="preserve">(в ред. </w:t>
            </w:r>
            <w:hyperlink r:id="rId84" w:history="1">
              <w:r w:rsidRPr="00617DAB">
                <w:rPr>
                  <w:rFonts w:ascii="Times New Roman" w:hAnsi="Times New Roman" w:cs="Times New Roman"/>
                  <w:color w:val="0000FF"/>
                  <w:sz w:val="24"/>
                  <w:szCs w:val="24"/>
                </w:rPr>
                <w:t>решения</w:t>
              </w:r>
            </w:hyperlink>
            <w:r w:rsidRPr="00617DAB">
              <w:rPr>
                <w:rFonts w:ascii="Times New Roman" w:hAnsi="Times New Roman" w:cs="Times New Roman"/>
                <w:sz w:val="24"/>
                <w:szCs w:val="24"/>
              </w:rPr>
              <w:t xml:space="preserve"> Совета Евразийской экономической комиссии от 16.05.2016 N 33)</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хлорсулъфоксим 2-амино-4-диметиламино-6-изо-пропилиденаминоокси-1,3,5-триазин-метаболит и полупродукт синтеза круга</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кукуруза (кукуруза) - 0,005 нн</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хлорсульфоксим-метил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кукуруза (зерно) - 0,005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хлорсульфурон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хлортолурон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цигексатин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масло) - 0,1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цимоксанил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масло)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цинеб</w:t>
            </w:r>
          </w:p>
        </w:tc>
        <w:tc>
          <w:tcPr>
            <w:tcW w:w="5811" w:type="dxa"/>
          </w:tcPr>
          <w:p w:rsidR="00617DAB" w:rsidRPr="00617DAB" w:rsidRDefault="00617DAB">
            <w:pPr>
              <w:pStyle w:val="ConsPlusNormal"/>
              <w:jc w:val="both"/>
              <w:rPr>
                <w:rFonts w:ascii="Times New Roman" w:hAnsi="Times New Roman" w:cs="Times New Roman"/>
                <w:sz w:val="24"/>
                <w:szCs w:val="24"/>
              </w:rPr>
            </w:pPr>
            <w:r w:rsidRPr="00617DAB">
              <w:rPr>
                <w:rFonts w:ascii="Times New Roman" w:hAnsi="Times New Roman" w:cs="Times New Roman"/>
                <w:sz w:val="24"/>
                <w:szCs w:val="24"/>
              </w:rPr>
              <w:t>зерно хлебных злаков, рис, горох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цинковая соль этиленбис-дитиокарбаминовой кислоты с этилентиурам-дисульфидом (комплекс), метирам (синоним)</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все пищевые продукты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циперметрин</w:t>
            </w:r>
          </w:p>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(зета и бета-циперметрины)</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подсолнечник (семена) - 0,2; горох - 0,1; зерно хлебных злаков, соя (бобы), кукуруза (зерно) - 0,05</w:t>
            </w:r>
            <w:proofErr w:type="gramEnd"/>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ципроконазол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 горох - 0,1</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эдил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соя (бобы), подсолнечник (семена)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эпоксиконазол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эсфенвалерат</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кукуруза (зерно) - 0,01 &lt;*&gt;; подсолнечник (семена), соя (бобы) - 0,02 &lt;*&gt;; горох, зерно хлебных злаков, рапс - 0,1</w:t>
            </w:r>
            <w:proofErr w:type="gramEnd"/>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эталфлуралин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соя (бобы)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этефон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горох - 0,5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этилентиомочевина</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все растительные и пищевые продукты - 0,02</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тилмеркурхлорид (гранозан)</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все пищевые продукты и производственное сырье - 0,005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этиофенкарб</w:t>
            </w:r>
          </w:p>
        </w:tc>
        <w:tc>
          <w:tcPr>
            <w:tcW w:w="5811" w:type="dxa"/>
          </w:tcPr>
          <w:p w:rsidR="00617DAB" w:rsidRPr="00617DAB" w:rsidRDefault="00617DAB">
            <w:pPr>
              <w:pStyle w:val="ConsPlusNormal"/>
              <w:rPr>
                <w:rFonts w:ascii="Times New Roman" w:hAnsi="Times New Roman" w:cs="Times New Roman"/>
                <w:sz w:val="24"/>
                <w:szCs w:val="24"/>
              </w:rPr>
            </w:pPr>
            <w:proofErr w:type="gramStart"/>
            <w:r w:rsidRPr="00617DAB">
              <w:rPr>
                <w:rFonts w:ascii="Times New Roman" w:hAnsi="Times New Roman" w:cs="Times New Roman"/>
                <w:sz w:val="24"/>
                <w:szCs w:val="24"/>
              </w:rPr>
              <w:t>зернобобовые</w:t>
            </w:r>
            <w:proofErr w:type="gramEnd"/>
            <w:r w:rsidRPr="00617DAB">
              <w:rPr>
                <w:rFonts w:ascii="Times New Roman" w:hAnsi="Times New Roman" w:cs="Times New Roman"/>
                <w:sz w:val="24"/>
                <w:szCs w:val="24"/>
              </w:rPr>
              <w:t xml:space="preserve"> - 0,2 &lt;*&gt;; зерно хлебных злаков, рис - 0,05 &lt;*&gt;</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lastRenderedPageBreak/>
              <w:t>этиримол</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зерно хлебных злаков - 0,05</w:t>
            </w:r>
          </w:p>
        </w:tc>
      </w:tr>
      <w:tr w:rsidR="00617DAB" w:rsidRPr="00617DAB">
        <w:tc>
          <w:tcPr>
            <w:tcW w:w="5393"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этримфос</w:t>
            </w:r>
          </w:p>
        </w:tc>
        <w:tc>
          <w:tcPr>
            <w:tcW w:w="5811" w:type="dxa"/>
          </w:tcPr>
          <w:p w:rsidR="00617DAB" w:rsidRPr="00617DAB" w:rsidRDefault="00617DAB">
            <w:pPr>
              <w:pStyle w:val="ConsPlusNormal"/>
              <w:rPr>
                <w:rFonts w:ascii="Times New Roman" w:hAnsi="Times New Roman" w:cs="Times New Roman"/>
                <w:sz w:val="24"/>
                <w:szCs w:val="24"/>
              </w:rPr>
            </w:pPr>
            <w:r w:rsidRPr="00617DAB">
              <w:rPr>
                <w:rFonts w:ascii="Times New Roman" w:hAnsi="Times New Roman" w:cs="Times New Roman"/>
                <w:sz w:val="24"/>
                <w:szCs w:val="24"/>
              </w:rPr>
              <w:t>подсолнечник (семена) - 0,1 &lt;*&gt;; горох, зерно хлебных злаков (хранящиеся запасы) - 0,2 &lt;*&gt;</w:t>
            </w:r>
          </w:p>
        </w:tc>
      </w:tr>
    </w:tbl>
    <w:p w:rsidR="00617DAB" w:rsidRDefault="00617DAB">
      <w:pPr>
        <w:sectPr w:rsidR="00617DAB">
          <w:pgSz w:w="16838" w:h="11905" w:orient="landscape"/>
          <w:pgMar w:top="1701" w:right="1134" w:bottom="850" w:left="1134" w:header="0" w:footer="0" w:gutter="0"/>
          <w:cols w:space="720"/>
        </w:sectPr>
      </w:pPr>
    </w:p>
    <w:p w:rsidR="00617DAB" w:rsidRPr="00617DAB" w:rsidRDefault="00617DAB">
      <w:pPr>
        <w:pStyle w:val="ConsPlusNormal"/>
        <w:jc w:val="both"/>
        <w:rPr>
          <w:rFonts w:ascii="Times New Roman" w:hAnsi="Times New Roman" w:cs="Times New Roman"/>
          <w:sz w:val="24"/>
        </w:rPr>
      </w:pPr>
    </w:p>
    <w:p w:rsidR="00617DAB" w:rsidRPr="00617DAB" w:rsidRDefault="00617DAB">
      <w:pPr>
        <w:pStyle w:val="ConsPlusNormal"/>
        <w:ind w:firstLine="540"/>
        <w:jc w:val="both"/>
        <w:rPr>
          <w:rFonts w:ascii="Times New Roman" w:hAnsi="Times New Roman" w:cs="Times New Roman"/>
          <w:sz w:val="24"/>
        </w:rPr>
      </w:pPr>
      <w:r w:rsidRPr="00617DAB">
        <w:rPr>
          <w:rFonts w:ascii="Times New Roman" w:hAnsi="Times New Roman" w:cs="Times New Roman"/>
          <w:sz w:val="24"/>
        </w:rPr>
        <w:t>Сокращения и условные обозначения: нн - вещество не нормировано в данной среде; нт - нормирование вещества не требуется в данной среде.</w:t>
      </w:r>
    </w:p>
    <w:p w:rsidR="00617DAB" w:rsidRPr="00617DAB" w:rsidRDefault="00617DAB">
      <w:pPr>
        <w:pStyle w:val="ConsPlusNormal"/>
        <w:ind w:firstLine="540"/>
        <w:jc w:val="both"/>
        <w:rPr>
          <w:rFonts w:ascii="Times New Roman" w:hAnsi="Times New Roman" w:cs="Times New Roman"/>
          <w:sz w:val="24"/>
        </w:rPr>
      </w:pPr>
    </w:p>
    <w:p w:rsidR="00617DAB" w:rsidRPr="00617DAB" w:rsidRDefault="00617DAB">
      <w:pPr>
        <w:pStyle w:val="ConsPlusNormal"/>
        <w:jc w:val="center"/>
        <w:rPr>
          <w:rFonts w:ascii="Times New Roman" w:hAnsi="Times New Roman" w:cs="Times New Roman"/>
          <w:sz w:val="24"/>
        </w:rPr>
      </w:pPr>
      <w:r w:rsidRPr="00617DAB">
        <w:rPr>
          <w:rFonts w:ascii="Times New Roman" w:hAnsi="Times New Roman" w:cs="Times New Roman"/>
          <w:sz w:val="24"/>
        </w:rPr>
        <w:t>Члены Комиссии Таможенного союза:</w:t>
      </w:r>
    </w:p>
    <w:p w:rsidR="00617DAB" w:rsidRDefault="00617DAB">
      <w:pPr>
        <w:pStyle w:val="ConsPlusNormal"/>
        <w:ind w:firstLine="540"/>
        <w:jc w:val="both"/>
      </w:pPr>
    </w:p>
    <w:p w:rsidR="00617DAB" w:rsidRDefault="00617DAB">
      <w:pPr>
        <w:pStyle w:val="ConsPlusCell"/>
        <w:jc w:val="both"/>
      </w:pPr>
      <w:r>
        <w:t xml:space="preserve">    от Республики              от Республики              </w:t>
      </w:r>
      <w:proofErr w:type="gramStart"/>
      <w:r>
        <w:t>от</w:t>
      </w:r>
      <w:proofErr w:type="gramEnd"/>
      <w:r>
        <w:t xml:space="preserve"> Российской</w:t>
      </w:r>
    </w:p>
    <w:p w:rsidR="00617DAB" w:rsidRDefault="00617DAB">
      <w:pPr>
        <w:pStyle w:val="ConsPlusCell"/>
        <w:jc w:val="both"/>
      </w:pPr>
      <w:r>
        <w:t xml:space="preserve">       Беларусь                  Казахстан                  Федерации</w:t>
      </w:r>
    </w:p>
    <w:p w:rsidR="00617DAB" w:rsidRDefault="00617DAB">
      <w:pPr>
        <w:pStyle w:val="ConsPlusCell"/>
        <w:jc w:val="both"/>
      </w:pPr>
      <w:r>
        <w:t xml:space="preserve">       С.РУМАС                    У.ШУКЕЕВ                  И.ШУВАЛОВ</w:t>
      </w:r>
    </w:p>
    <w:p w:rsidR="00617DAB" w:rsidRDefault="00617DAB">
      <w:pPr>
        <w:pStyle w:val="ConsPlusNormal"/>
        <w:ind w:firstLine="540"/>
        <w:jc w:val="both"/>
      </w:pPr>
    </w:p>
    <w:p w:rsidR="00617DAB" w:rsidRDefault="00617DAB">
      <w:pPr>
        <w:pStyle w:val="ConsPlusNormal"/>
        <w:ind w:firstLine="540"/>
        <w:jc w:val="both"/>
      </w:pPr>
    </w:p>
    <w:p w:rsidR="00617DAB" w:rsidRDefault="00617DAB">
      <w:pPr>
        <w:pStyle w:val="ConsPlusNormal"/>
        <w:ind w:firstLine="540"/>
        <w:jc w:val="both"/>
      </w:pPr>
    </w:p>
    <w:p w:rsidR="00617DAB" w:rsidRDefault="00617DAB">
      <w:pPr>
        <w:pStyle w:val="ConsPlusNormal"/>
        <w:ind w:firstLine="540"/>
        <w:jc w:val="both"/>
      </w:pP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Normal"/>
        <w:jc w:val="right"/>
        <w:outlineLvl w:val="0"/>
        <w:rPr>
          <w:rFonts w:ascii="Times New Roman" w:hAnsi="Times New Roman" w:cs="Times New Roman"/>
          <w:sz w:val="24"/>
          <w:szCs w:val="24"/>
        </w:rPr>
      </w:pPr>
      <w:r w:rsidRPr="00617DAB">
        <w:rPr>
          <w:rFonts w:ascii="Times New Roman" w:hAnsi="Times New Roman" w:cs="Times New Roman"/>
          <w:sz w:val="24"/>
          <w:szCs w:val="24"/>
        </w:rPr>
        <w:t>Утвержден</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Решением Комиссии Таможенного союза</w:t>
      </w:r>
    </w:p>
    <w:p w:rsidR="00617DAB" w:rsidRPr="00617DAB" w:rsidRDefault="00617DAB">
      <w:pPr>
        <w:pStyle w:val="ConsPlusNormal"/>
        <w:jc w:val="right"/>
        <w:rPr>
          <w:rFonts w:ascii="Times New Roman" w:hAnsi="Times New Roman" w:cs="Times New Roman"/>
          <w:sz w:val="24"/>
          <w:szCs w:val="24"/>
        </w:rPr>
      </w:pPr>
      <w:r w:rsidRPr="00617DAB">
        <w:rPr>
          <w:rFonts w:ascii="Times New Roman" w:hAnsi="Times New Roman" w:cs="Times New Roman"/>
          <w:sz w:val="24"/>
          <w:szCs w:val="24"/>
        </w:rPr>
        <w:t>от 9 декабря 2011 г. N 874</w:t>
      </w:r>
    </w:p>
    <w:p w:rsidR="00617DAB" w:rsidRPr="00617DAB" w:rsidRDefault="00617DAB">
      <w:pPr>
        <w:pStyle w:val="ConsPlusNormal"/>
        <w:ind w:firstLine="540"/>
        <w:jc w:val="both"/>
        <w:rPr>
          <w:rFonts w:ascii="Times New Roman" w:hAnsi="Times New Roman" w:cs="Times New Roman"/>
          <w:sz w:val="24"/>
          <w:szCs w:val="24"/>
        </w:rPr>
      </w:pPr>
    </w:p>
    <w:p w:rsidR="00617DAB" w:rsidRPr="00617DAB" w:rsidRDefault="00617DAB">
      <w:pPr>
        <w:pStyle w:val="ConsPlusTitle"/>
        <w:jc w:val="center"/>
        <w:rPr>
          <w:rFonts w:ascii="Times New Roman" w:hAnsi="Times New Roman" w:cs="Times New Roman"/>
          <w:sz w:val="24"/>
          <w:szCs w:val="24"/>
        </w:rPr>
      </w:pPr>
      <w:bookmarkStart w:id="28" w:name="P1460"/>
      <w:bookmarkEnd w:id="28"/>
      <w:r w:rsidRPr="00617DAB">
        <w:rPr>
          <w:rFonts w:ascii="Times New Roman" w:hAnsi="Times New Roman" w:cs="Times New Roman"/>
          <w:sz w:val="24"/>
          <w:szCs w:val="24"/>
        </w:rPr>
        <w:t>ПЕРЕЧЕНЬ</w:t>
      </w: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СТАНДАРТОВ, СОДЕРЖАЩИХ ПРАВИЛА И МЕТОДЫ ИССЛЕДОВАНИЙ</w:t>
      </w: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(ИСПЫТАНИЙ) И ИЗМЕРЕНИЙ, В ТОМ ЧИСЛЕ ПРАВИЛА ОТБОРА</w:t>
      </w: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ОБРАЗЦОВ, НЕОБХОДИМЫЕ ДЛЯ ПРИМЕНЕНИЯ И ИСПОЛНЕНИЯ</w:t>
      </w: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ТРЕБОВАНИЙ ТЕХНИЧЕСКОГО РЕГЛАМЕНТА ТАМОЖЕННОГО СОЮЗА</w:t>
      </w: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"О БЕЗОПАСНОСТИ ЗЕРНА" (</w:t>
      </w:r>
      <w:proofErr w:type="gramStart"/>
      <w:r w:rsidRPr="00617DAB">
        <w:rPr>
          <w:rFonts w:ascii="Times New Roman" w:hAnsi="Times New Roman" w:cs="Times New Roman"/>
          <w:sz w:val="24"/>
          <w:szCs w:val="24"/>
        </w:rPr>
        <w:t>ТР</w:t>
      </w:r>
      <w:proofErr w:type="gramEnd"/>
      <w:r w:rsidRPr="00617DAB">
        <w:rPr>
          <w:rFonts w:ascii="Times New Roman" w:hAnsi="Times New Roman" w:cs="Times New Roman"/>
          <w:sz w:val="24"/>
          <w:szCs w:val="24"/>
        </w:rPr>
        <w:t xml:space="preserve"> ТС 015/2011) И ОСУЩЕСТВЛЕНИЯ</w:t>
      </w:r>
    </w:p>
    <w:p w:rsidR="00617DAB" w:rsidRPr="00617DAB" w:rsidRDefault="00617DAB">
      <w:pPr>
        <w:pStyle w:val="ConsPlusTitle"/>
        <w:jc w:val="center"/>
        <w:rPr>
          <w:rFonts w:ascii="Times New Roman" w:hAnsi="Times New Roman" w:cs="Times New Roman"/>
          <w:sz w:val="24"/>
          <w:szCs w:val="24"/>
        </w:rPr>
      </w:pPr>
      <w:r w:rsidRPr="00617DAB">
        <w:rPr>
          <w:rFonts w:ascii="Times New Roman" w:hAnsi="Times New Roman" w:cs="Times New Roman"/>
          <w:sz w:val="24"/>
          <w:szCs w:val="24"/>
        </w:rPr>
        <w:t>ОЦЕНКИ (ПОДТВЕРЖДЕНИЯ) СООТВЕТСТВИЯ ПРОДУКЦИИ</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Список изменяющих документов</w:t>
      </w:r>
    </w:p>
    <w:p w:rsidR="00617DAB" w:rsidRPr="00617DAB" w:rsidRDefault="00617DAB">
      <w:pPr>
        <w:pStyle w:val="ConsPlusNormal"/>
        <w:jc w:val="center"/>
        <w:rPr>
          <w:rFonts w:ascii="Times New Roman" w:hAnsi="Times New Roman" w:cs="Times New Roman"/>
          <w:sz w:val="24"/>
          <w:szCs w:val="24"/>
        </w:rPr>
      </w:pPr>
      <w:proofErr w:type="gramStart"/>
      <w:r w:rsidRPr="00617DAB">
        <w:rPr>
          <w:rFonts w:ascii="Times New Roman" w:hAnsi="Times New Roman" w:cs="Times New Roman"/>
          <w:sz w:val="24"/>
          <w:szCs w:val="24"/>
        </w:rPr>
        <w:t>(в ред. решений Коллегии Евразийской экономической</w:t>
      </w:r>
      <w:proofErr w:type="gramEnd"/>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 xml:space="preserve">комиссии от 20.11.2012 </w:t>
      </w:r>
      <w:hyperlink r:id="rId85" w:history="1">
        <w:r w:rsidRPr="00617DAB">
          <w:rPr>
            <w:rFonts w:ascii="Times New Roman" w:hAnsi="Times New Roman" w:cs="Times New Roman"/>
            <w:color w:val="0000FF"/>
            <w:sz w:val="24"/>
            <w:szCs w:val="24"/>
          </w:rPr>
          <w:t>N 227</w:t>
        </w:r>
      </w:hyperlink>
      <w:r w:rsidRPr="00617DAB">
        <w:rPr>
          <w:rFonts w:ascii="Times New Roman" w:hAnsi="Times New Roman" w:cs="Times New Roman"/>
          <w:sz w:val="24"/>
          <w:szCs w:val="24"/>
        </w:rPr>
        <w:t xml:space="preserve">, от 18.07.2014 </w:t>
      </w:r>
      <w:hyperlink r:id="rId86" w:history="1">
        <w:r w:rsidRPr="00617DAB">
          <w:rPr>
            <w:rFonts w:ascii="Times New Roman" w:hAnsi="Times New Roman" w:cs="Times New Roman"/>
            <w:color w:val="0000FF"/>
            <w:sz w:val="24"/>
            <w:szCs w:val="24"/>
          </w:rPr>
          <w:t>N 124</w:t>
        </w:r>
      </w:hyperlink>
      <w:r w:rsidRPr="00617DAB">
        <w:rPr>
          <w:rFonts w:ascii="Times New Roman" w:hAnsi="Times New Roman" w:cs="Times New Roman"/>
          <w:sz w:val="24"/>
          <w:szCs w:val="24"/>
        </w:rPr>
        <w:t>)</w:t>
      </w:r>
    </w:p>
    <w:p w:rsidR="00617DAB" w:rsidRDefault="00617DAB">
      <w:pPr>
        <w:pStyle w:val="ConsPlusNormal"/>
        <w:jc w:val="center"/>
      </w:pPr>
    </w:p>
    <w:p w:rsidR="00617DAB" w:rsidRDefault="00617DAB">
      <w:pPr>
        <w:pStyle w:val="ConsPlusCell"/>
        <w:jc w:val="both"/>
      </w:pPr>
      <w:r>
        <w:t>┌───┬─────────────┬──────────────┬────────────────────────────┬───────────┐</w:t>
      </w:r>
    </w:p>
    <w:p w:rsidR="00617DAB" w:rsidRDefault="00617DAB">
      <w:pPr>
        <w:pStyle w:val="ConsPlusCell"/>
        <w:jc w:val="both"/>
      </w:pPr>
      <w:r>
        <w:t>│ N │  Элементы   │ Обозначение  │   Наименование стандарта   │Примечание │</w:t>
      </w:r>
    </w:p>
    <w:p w:rsidR="00617DAB" w:rsidRDefault="00617DAB">
      <w:pPr>
        <w:pStyle w:val="ConsPlusCell"/>
        <w:jc w:val="both"/>
      </w:pPr>
      <w:r>
        <w:t>│</w:t>
      </w:r>
      <w:proofErr w:type="gramStart"/>
      <w:r>
        <w:t>п</w:t>
      </w:r>
      <w:proofErr w:type="gramEnd"/>
      <w:r>
        <w:t>/п│технического │  стандарта.  │                            │           │</w:t>
      </w:r>
    </w:p>
    <w:p w:rsidR="00617DAB" w:rsidRDefault="00617DAB">
      <w:pPr>
        <w:pStyle w:val="ConsPlusCell"/>
        <w:jc w:val="both"/>
      </w:pPr>
      <w:r>
        <w:t xml:space="preserve">│   │ регламента  │Информация </w:t>
      </w:r>
      <w:proofErr w:type="gramStart"/>
      <w:r>
        <w:t>об</w:t>
      </w:r>
      <w:proofErr w:type="gramEnd"/>
      <w:r>
        <w:t xml:space="preserve"> │                            │           │</w:t>
      </w:r>
    </w:p>
    <w:p w:rsidR="00617DAB" w:rsidRDefault="00617DAB">
      <w:pPr>
        <w:pStyle w:val="ConsPlusCell"/>
        <w:jc w:val="both"/>
      </w:pPr>
      <w:r>
        <w:t xml:space="preserve">│   │ </w:t>
      </w:r>
      <w:proofErr w:type="gramStart"/>
      <w:r>
        <w:t>Таможенного</w:t>
      </w:r>
      <w:proofErr w:type="gramEnd"/>
      <w:r>
        <w:t xml:space="preserve"> │  изменении   │                            │           │</w:t>
      </w:r>
    </w:p>
    <w:p w:rsidR="00617DAB" w:rsidRDefault="00617DAB">
      <w:pPr>
        <w:pStyle w:val="ConsPlusCell"/>
        <w:jc w:val="both"/>
      </w:pPr>
      <w:r>
        <w:t>│   │    союза    │              │                            │           │</w:t>
      </w:r>
    </w:p>
    <w:p w:rsidR="00617DAB" w:rsidRDefault="00617DAB">
      <w:pPr>
        <w:pStyle w:val="ConsPlusCell"/>
        <w:jc w:val="both"/>
      </w:pPr>
      <w:r>
        <w:t>├───┴─────────────┴──────────────┴────────────────────────────┴───────────┤</w:t>
      </w:r>
    </w:p>
    <w:p w:rsidR="00617DAB" w:rsidRDefault="00617DAB">
      <w:pPr>
        <w:pStyle w:val="ConsPlusCell"/>
        <w:jc w:val="both"/>
      </w:pPr>
      <w:r>
        <w:t>│                      Межгосударственные стандарты                       │</w:t>
      </w:r>
    </w:p>
    <w:p w:rsidR="00617DAB" w:rsidRDefault="00617DAB">
      <w:pPr>
        <w:pStyle w:val="ConsPlusCell"/>
        <w:jc w:val="both"/>
      </w:pPr>
      <w:r>
        <w:t>├───┬─────────────┬──────────────┬────────────────────────────┬───────────┤</w:t>
      </w:r>
    </w:p>
    <w:p w:rsidR="00617DAB" w:rsidRDefault="00617DAB">
      <w:pPr>
        <w:pStyle w:val="ConsPlusCell"/>
        <w:jc w:val="both"/>
      </w:pPr>
      <w:r>
        <w:t>│ 1 │</w:t>
      </w:r>
      <w:hyperlink w:anchor="P154" w:history="1">
        <w:r>
          <w:rPr>
            <w:color w:val="0000FF"/>
          </w:rPr>
          <w:t>Статья 5</w:t>
        </w:r>
      </w:hyperlink>
      <w:r>
        <w:t xml:space="preserve">     │ГОСТ 10852-86 │Семена  масличные.   Правила│           │</w:t>
      </w:r>
    </w:p>
    <w:p w:rsidR="00617DAB" w:rsidRDefault="00617DAB">
      <w:pPr>
        <w:pStyle w:val="ConsPlusCell"/>
        <w:jc w:val="both"/>
      </w:pPr>
      <w:r>
        <w:t>│   │             │              │приемки и методы отбора проб│           │</w:t>
      </w:r>
    </w:p>
    <w:p w:rsidR="00617DAB" w:rsidRDefault="00617DAB">
      <w:pPr>
        <w:pStyle w:val="ConsPlusCell"/>
        <w:jc w:val="both"/>
      </w:pPr>
      <w:r>
        <w:t>├───┼─────────────┼──────────────┼────────────────────────────┼───────────┤</w:t>
      </w:r>
    </w:p>
    <w:p w:rsidR="00617DAB" w:rsidRDefault="00617DAB">
      <w:pPr>
        <w:pStyle w:val="ConsPlusCell"/>
        <w:jc w:val="both"/>
      </w:pPr>
      <w:r>
        <w:t>│ 2 │</w:t>
      </w:r>
      <w:hyperlink w:anchor="P154" w:history="1">
        <w:r>
          <w:rPr>
            <w:color w:val="0000FF"/>
          </w:rPr>
          <w:t>Статья 5</w:t>
        </w:r>
      </w:hyperlink>
      <w:r>
        <w:t>,    │ГОСТ 10853-88 │Семена   масличные.   Методы│           │</w:t>
      </w:r>
    </w:p>
    <w:p w:rsidR="00617DAB" w:rsidRDefault="00617DAB">
      <w:pPr>
        <w:pStyle w:val="ConsPlusCell"/>
        <w:jc w:val="both"/>
      </w:pPr>
      <w:r>
        <w:t>│   │приложения   │              │определения     зараженности│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│вредителями                 │           │</w:t>
      </w:r>
    </w:p>
    <w:p w:rsidR="00617DAB" w:rsidRDefault="00617DAB">
      <w:pPr>
        <w:pStyle w:val="ConsPlusCell"/>
        <w:jc w:val="both"/>
      </w:pPr>
      <w:r>
        <w:t>├───┼─────────────┼──────────────┼────────────────────────────┼───────────┤</w:t>
      </w:r>
    </w:p>
    <w:p w:rsidR="00617DAB" w:rsidRDefault="00617DAB">
      <w:pPr>
        <w:pStyle w:val="ConsPlusCell"/>
        <w:jc w:val="both"/>
      </w:pPr>
      <w:r>
        <w:t>│ 3 │</w:t>
      </w:r>
      <w:hyperlink w:anchor="P154" w:history="1">
        <w:r>
          <w:rPr>
            <w:color w:val="0000FF"/>
          </w:rPr>
          <w:t>Статья 5</w:t>
        </w:r>
      </w:hyperlink>
      <w:r>
        <w:t>,    │ГОСТ 10854-88 │Семена   масличные.   Методы│           │</w:t>
      </w:r>
    </w:p>
    <w:p w:rsidR="00617DAB" w:rsidRDefault="00617DAB">
      <w:pPr>
        <w:pStyle w:val="ConsPlusCell"/>
        <w:jc w:val="both"/>
      </w:pPr>
      <w:r>
        <w:t xml:space="preserve">│   │приложения   │              │определения          </w:t>
      </w:r>
      <w:proofErr w:type="gramStart"/>
      <w:r>
        <w:t>сорной</w:t>
      </w:r>
      <w:proofErr w:type="gramEnd"/>
      <w:r>
        <w:t>,│           │</w:t>
      </w:r>
    </w:p>
    <w:p w:rsidR="00617DAB" w:rsidRDefault="00617DAB">
      <w:pPr>
        <w:pStyle w:val="ConsPlusCell"/>
        <w:jc w:val="both"/>
      </w:pPr>
      <w:r>
        <w:t>│   │</w:t>
      </w:r>
      <w:hyperlink w:anchor="P538" w:history="1">
        <w:r>
          <w:rPr>
            <w:color w:val="0000FF"/>
          </w:rPr>
          <w:t>3</w:t>
        </w:r>
      </w:hyperlink>
      <w:r>
        <w:t xml:space="preserve">, </w:t>
      </w:r>
      <w:hyperlink w:anchor="P849" w:history="1">
        <w:r>
          <w:rPr>
            <w:color w:val="0000FF"/>
          </w:rPr>
          <w:t>5</w:t>
        </w:r>
      </w:hyperlink>
      <w:r>
        <w:t xml:space="preserve">         │              │масличной      и       особо│           │</w:t>
      </w:r>
    </w:p>
    <w:p w:rsidR="00617DAB" w:rsidRDefault="00617DAB">
      <w:pPr>
        <w:pStyle w:val="ConsPlusCell"/>
        <w:jc w:val="both"/>
      </w:pPr>
      <w:r>
        <w:t>│   │             │              │учитываемой примеси         │           │</w:t>
      </w:r>
    </w:p>
    <w:p w:rsidR="00617DAB" w:rsidRDefault="00617DAB">
      <w:pPr>
        <w:pStyle w:val="ConsPlusCell"/>
        <w:jc w:val="both"/>
      </w:pPr>
      <w:r>
        <w:t>├───┼─────────────┼──────────────┼────────────────────────────┼───────────┤</w:t>
      </w:r>
    </w:p>
    <w:p w:rsidR="00617DAB" w:rsidRDefault="00617DAB">
      <w:pPr>
        <w:pStyle w:val="ConsPlusCell"/>
        <w:jc w:val="both"/>
      </w:pPr>
      <w:r>
        <w:t>│ 4 │</w:t>
      </w:r>
      <w:hyperlink w:anchor="P154" w:history="1">
        <w:r>
          <w:rPr>
            <w:color w:val="0000FF"/>
          </w:rPr>
          <w:t>Статья 5</w:t>
        </w:r>
      </w:hyperlink>
      <w:r>
        <w:t>,    │ГОСТ 10856-96 │Семена   масличные.    Метод│           │</w:t>
      </w:r>
    </w:p>
    <w:p w:rsidR="00617DAB" w:rsidRDefault="00617DAB">
      <w:pPr>
        <w:pStyle w:val="ConsPlusCell"/>
        <w:jc w:val="both"/>
      </w:pPr>
      <w:r>
        <w:t>│   │статья 4     │              │определения влажности       │           │</w:t>
      </w:r>
    </w:p>
    <w:p w:rsidR="00617DAB" w:rsidRDefault="00617DAB">
      <w:pPr>
        <w:pStyle w:val="ConsPlusCell"/>
        <w:jc w:val="both"/>
      </w:pPr>
      <w:r>
        <w:t>│   │</w:t>
      </w:r>
      <w:hyperlink w:anchor="P127" w:history="1">
        <w:r>
          <w:rPr>
            <w:color w:val="0000FF"/>
          </w:rPr>
          <w:t>пункт 11</w:t>
        </w:r>
      </w:hyperlink>
      <w:r>
        <w:t xml:space="preserve">     │              │                            │           │</w:t>
      </w:r>
    </w:p>
    <w:p w:rsidR="00617DAB" w:rsidRDefault="00617DAB">
      <w:pPr>
        <w:pStyle w:val="ConsPlusCell"/>
        <w:jc w:val="both"/>
      </w:pPr>
      <w:r>
        <w:t>├───┼─────────────┼──────────────┼────────────────────────────┼───────────┤</w:t>
      </w:r>
    </w:p>
    <w:p w:rsidR="00617DAB" w:rsidRDefault="00617DAB">
      <w:pPr>
        <w:pStyle w:val="ConsPlusCell"/>
        <w:jc w:val="both"/>
      </w:pPr>
      <w:r>
        <w:t>│ 5 │Статья 4     │ГОСТ 10967-90 │Зерно. Методы определения   │           │</w:t>
      </w:r>
    </w:p>
    <w:p w:rsidR="00617DAB" w:rsidRDefault="00617DAB">
      <w:pPr>
        <w:pStyle w:val="ConsPlusCell"/>
        <w:jc w:val="both"/>
      </w:pPr>
      <w:r>
        <w:t>│   │</w:t>
      </w:r>
      <w:hyperlink w:anchor="P127" w:history="1">
        <w:r>
          <w:rPr>
            <w:color w:val="0000FF"/>
          </w:rPr>
          <w:t>пункт 11</w:t>
        </w:r>
      </w:hyperlink>
      <w:r>
        <w:t xml:space="preserve">     │              │запаха и цвета              │           │</w:t>
      </w:r>
    </w:p>
    <w:p w:rsidR="00617DAB" w:rsidRDefault="00617DAB">
      <w:pPr>
        <w:pStyle w:val="ConsPlusCell"/>
        <w:jc w:val="both"/>
      </w:pPr>
      <w:r>
        <w:t>├───┼─────────────┼──────────────┼────────────────────────────┼───────────┤</w:t>
      </w:r>
    </w:p>
    <w:p w:rsidR="00617DAB" w:rsidRDefault="00617DAB">
      <w:pPr>
        <w:pStyle w:val="ConsPlusCell"/>
        <w:jc w:val="both"/>
      </w:pPr>
      <w:r>
        <w:lastRenderedPageBreak/>
        <w:t>│ 6 │</w:t>
      </w:r>
      <w:hyperlink w:anchor="P154" w:history="1">
        <w:r>
          <w:rPr>
            <w:color w:val="0000FF"/>
          </w:rPr>
          <w:t>Статья 5</w:t>
        </w:r>
      </w:hyperlink>
      <w:r>
        <w:t>,    │     ГОСТ     │Зерно.   Метод   определения│           │</w:t>
      </w:r>
    </w:p>
    <w:p w:rsidR="00617DAB" w:rsidRDefault="00617DAB">
      <w:pPr>
        <w:pStyle w:val="ConsPlusCell"/>
        <w:jc w:val="both"/>
      </w:pPr>
      <w:r>
        <w:t>│   │приложения   │ 13496.11-74  │содержания  спор  головневых│           │</w:t>
      </w:r>
    </w:p>
    <w:p w:rsidR="00617DAB" w:rsidRDefault="00617DAB">
      <w:pPr>
        <w:pStyle w:val="ConsPlusCell"/>
        <w:jc w:val="both"/>
      </w:pPr>
      <w:r>
        <w:t>│   │</w:t>
      </w:r>
      <w:hyperlink w:anchor="P538" w:history="1">
        <w:r>
          <w:rPr>
            <w:color w:val="0000FF"/>
          </w:rPr>
          <w:t>3</w:t>
        </w:r>
      </w:hyperlink>
      <w:r>
        <w:t xml:space="preserve">, </w:t>
      </w:r>
      <w:hyperlink w:anchor="P849" w:history="1">
        <w:r>
          <w:rPr>
            <w:color w:val="0000FF"/>
          </w:rPr>
          <w:t>5</w:t>
        </w:r>
      </w:hyperlink>
      <w:r>
        <w:t xml:space="preserve">         │              │грибов                      │           │</w:t>
      </w:r>
    </w:p>
    <w:p w:rsidR="00617DAB" w:rsidRDefault="00617DAB">
      <w:pPr>
        <w:pStyle w:val="ConsPlusCell"/>
        <w:jc w:val="both"/>
      </w:pPr>
      <w:r>
        <w:t>├───┼─────────────┼──────────────┼────────────────────────────┼───────────┤</w:t>
      </w:r>
    </w:p>
    <w:p w:rsidR="00617DAB" w:rsidRDefault="00617DAB">
      <w:pPr>
        <w:pStyle w:val="ConsPlusCell"/>
        <w:jc w:val="both"/>
      </w:pPr>
      <w:r>
        <w:t>│ 7 │</w:t>
      </w:r>
      <w:hyperlink w:anchor="P154" w:history="1">
        <w:r>
          <w:rPr>
            <w:color w:val="0000FF"/>
          </w:rPr>
          <w:t>Статья 5</w:t>
        </w:r>
      </w:hyperlink>
      <w:r>
        <w:t>,    │     ГОСТ     │Корма,           комбикорма,│           │</w:t>
      </w:r>
    </w:p>
    <w:p w:rsidR="00617DAB" w:rsidRDefault="00617DAB">
      <w:pPr>
        <w:pStyle w:val="ConsPlusCell"/>
        <w:jc w:val="both"/>
      </w:pPr>
      <w:r>
        <w:t>│   │</w:t>
      </w:r>
      <w:hyperlink w:anchor="P668" w:history="1">
        <w:r>
          <w:rPr>
            <w:color w:val="0000FF"/>
          </w:rPr>
          <w:t>приложение 4</w:t>
        </w:r>
      </w:hyperlink>
      <w:r>
        <w:t xml:space="preserve"> │ 13496.19-93  │комбикормовое сырье.  Методы│           │</w:t>
      </w:r>
    </w:p>
    <w:p w:rsidR="00617DAB" w:rsidRDefault="00617DAB">
      <w:pPr>
        <w:pStyle w:val="ConsPlusCell"/>
        <w:jc w:val="both"/>
      </w:pPr>
      <w:r>
        <w:t>│   │             │              │определения    нитратов    и│           │</w:t>
      </w:r>
    </w:p>
    <w:p w:rsidR="00617DAB" w:rsidRDefault="00617DAB">
      <w:pPr>
        <w:pStyle w:val="ConsPlusCell"/>
        <w:jc w:val="both"/>
      </w:pPr>
      <w:r>
        <w:t>│   │             │              │нитритов                    │           │</w:t>
      </w:r>
    </w:p>
    <w:p w:rsidR="00617DAB" w:rsidRDefault="00617DAB">
      <w:pPr>
        <w:pStyle w:val="ConsPlusCell"/>
        <w:jc w:val="both"/>
      </w:pPr>
      <w:r>
        <w:t>├───┼─────────────┼──────────────┼────────────────────────────┼───────────┤</w:t>
      </w:r>
    </w:p>
    <w:p w:rsidR="00617DAB" w:rsidRDefault="00617DAB">
      <w:pPr>
        <w:pStyle w:val="ConsPlusCell"/>
        <w:jc w:val="both"/>
      </w:pPr>
      <w:r>
        <w:t>│ 8 │</w:t>
      </w:r>
      <w:hyperlink w:anchor="P154" w:history="1">
        <w:r>
          <w:rPr>
            <w:color w:val="0000FF"/>
          </w:rPr>
          <w:t>Статья 5</w:t>
        </w:r>
      </w:hyperlink>
      <w:r>
        <w:t xml:space="preserve">,    │     ГОСТ     │Комбикорма,    </w:t>
      </w:r>
      <w:proofErr w:type="gramStart"/>
      <w:r>
        <w:t>комбикормовое</w:t>
      </w:r>
      <w:proofErr w:type="gramEnd"/>
      <w:r>
        <w:t>│           │</w:t>
      </w:r>
    </w:p>
    <w:p w:rsidR="00617DAB" w:rsidRDefault="00617DAB">
      <w:pPr>
        <w:pStyle w:val="ConsPlusCell"/>
        <w:jc w:val="both"/>
      </w:pPr>
      <w:r>
        <w:t>│   │приложения   │ 13496.20-87  │сырье.   Метод   определения│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w:t>
      </w:r>
      <w:hyperlink w:anchor="P896" w:history="1">
        <w:r>
          <w:rPr>
            <w:color w:val="0000FF"/>
          </w:rPr>
          <w:t>6</w:t>
        </w:r>
      </w:hyperlink>
      <w:r>
        <w:t xml:space="preserve">      │              │остаточных         количеств│           │</w:t>
      </w:r>
    </w:p>
    <w:p w:rsidR="00617DAB" w:rsidRDefault="00617DAB">
      <w:pPr>
        <w:pStyle w:val="ConsPlusCell"/>
        <w:jc w:val="both"/>
      </w:pPr>
      <w:r>
        <w:t>│   │             │              │пестицидов                  │           │</w:t>
      </w:r>
    </w:p>
    <w:p w:rsidR="00617DAB" w:rsidRDefault="00617DAB">
      <w:pPr>
        <w:pStyle w:val="ConsPlusCell"/>
        <w:jc w:val="both"/>
      </w:pPr>
      <w:r>
        <w:t>├───┼─────────────┼──────────────┼────────────────────────────┼───────────┤</w:t>
      </w:r>
    </w:p>
    <w:p w:rsidR="00617DAB" w:rsidRDefault="00617DAB">
      <w:pPr>
        <w:pStyle w:val="ConsPlusCell"/>
        <w:jc w:val="both"/>
      </w:pPr>
      <w:r>
        <w:t>│ 9 │</w:t>
      </w:r>
      <w:hyperlink w:anchor="P154" w:history="1">
        <w:r>
          <w:rPr>
            <w:color w:val="0000FF"/>
          </w:rPr>
          <w:t>Статья 5</w:t>
        </w:r>
      </w:hyperlink>
      <w:r>
        <w:t xml:space="preserve">     │     ГОСТ     │Зерно.  Правила   приемки  и│           │</w:t>
      </w:r>
    </w:p>
    <w:p w:rsidR="00617DAB" w:rsidRDefault="00617DAB">
      <w:pPr>
        <w:pStyle w:val="ConsPlusCell"/>
        <w:jc w:val="both"/>
      </w:pPr>
      <w:r>
        <w:t>│   │             │  13586.3-83  │методы отбора проб          │           │</w:t>
      </w:r>
    </w:p>
    <w:p w:rsidR="00617DAB" w:rsidRDefault="00617DAB">
      <w:pPr>
        <w:pStyle w:val="ConsPlusCell"/>
        <w:jc w:val="both"/>
      </w:pPr>
      <w:r>
        <w:t>├───┼─────────────┼──────────────┼────────────────────────────┼───────────┤</w:t>
      </w:r>
    </w:p>
    <w:p w:rsidR="00617DAB" w:rsidRDefault="00617DAB">
      <w:pPr>
        <w:pStyle w:val="ConsPlusCell"/>
        <w:jc w:val="both"/>
      </w:pPr>
      <w:r>
        <w:t>│10 │</w:t>
      </w:r>
      <w:hyperlink w:anchor="P154" w:history="1">
        <w:r>
          <w:rPr>
            <w:color w:val="0000FF"/>
          </w:rPr>
          <w:t>Статья 5</w:t>
        </w:r>
      </w:hyperlink>
      <w:r>
        <w:t>,    │     ГОСТ     │Зерно.  Методы   определения│           │</w:t>
      </w:r>
    </w:p>
    <w:p w:rsidR="00617DAB" w:rsidRDefault="00617DAB">
      <w:pPr>
        <w:pStyle w:val="ConsPlusCell"/>
        <w:jc w:val="both"/>
      </w:pPr>
      <w:r>
        <w:t>│   │приложения   │  13586.4-83  │зараженности               и│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│поврежденности вредителями  │           │</w:t>
      </w:r>
    </w:p>
    <w:p w:rsidR="00617DAB" w:rsidRDefault="00617DAB">
      <w:pPr>
        <w:pStyle w:val="ConsPlusCell"/>
        <w:jc w:val="both"/>
      </w:pPr>
      <w:r>
        <w:t>├───┼─────────────┼──────────────┼────────────────────────────┼───────────┤</w:t>
      </w:r>
    </w:p>
    <w:p w:rsidR="00617DAB" w:rsidRDefault="00617DAB">
      <w:pPr>
        <w:pStyle w:val="ConsPlusCell"/>
        <w:jc w:val="both"/>
      </w:pPr>
      <w:r>
        <w:t>│11 │</w:t>
      </w:r>
      <w:hyperlink w:anchor="P154" w:history="1">
        <w:r>
          <w:rPr>
            <w:color w:val="0000FF"/>
          </w:rPr>
          <w:t>Статья 5</w:t>
        </w:r>
      </w:hyperlink>
      <w:r>
        <w:t>,    │     ГОСТ     │Зерно.   Метод   определения│           │</w:t>
      </w:r>
    </w:p>
    <w:p w:rsidR="00617DAB" w:rsidRDefault="00617DAB">
      <w:pPr>
        <w:pStyle w:val="ConsPlusCell"/>
        <w:jc w:val="both"/>
      </w:pPr>
      <w:r>
        <w:t>│   │статья 4     │  13586.5-93  │влажности                   │           │</w:t>
      </w:r>
    </w:p>
    <w:p w:rsidR="00617DAB" w:rsidRDefault="00617DAB">
      <w:pPr>
        <w:pStyle w:val="ConsPlusCell"/>
        <w:jc w:val="both"/>
      </w:pPr>
      <w:r>
        <w:t>│   │</w:t>
      </w:r>
      <w:hyperlink w:anchor="P127" w:history="1">
        <w:r>
          <w:rPr>
            <w:color w:val="0000FF"/>
          </w:rPr>
          <w:t>пункт 11</w:t>
        </w:r>
      </w:hyperlink>
      <w:r>
        <w:t xml:space="preserve">     │              │                            │           │</w:t>
      </w:r>
    </w:p>
    <w:p w:rsidR="00617DAB" w:rsidRDefault="00617DAB">
      <w:pPr>
        <w:pStyle w:val="ConsPlusCell"/>
        <w:jc w:val="both"/>
      </w:pPr>
      <w:r>
        <w:t>├───┼─────────────┼──────────────┼────────────────────────────┼───────────┤</w:t>
      </w:r>
    </w:p>
    <w:p w:rsidR="00617DAB" w:rsidRDefault="00617DAB">
      <w:pPr>
        <w:pStyle w:val="ConsPlusCell"/>
        <w:jc w:val="both"/>
      </w:pPr>
      <w:r>
        <w:t>│12 │</w:t>
      </w:r>
      <w:hyperlink w:anchor="P154" w:history="1">
        <w:r>
          <w:rPr>
            <w:color w:val="0000FF"/>
          </w:rPr>
          <w:t>Статья 5</w:t>
        </w:r>
      </w:hyperlink>
      <w:r>
        <w:t>,    │     ГОСТ     │Зерно.  Методы   определения│           │</w:t>
      </w:r>
    </w:p>
    <w:p w:rsidR="00617DAB" w:rsidRDefault="00617DAB">
      <w:pPr>
        <w:pStyle w:val="ConsPlusCell"/>
        <w:jc w:val="both"/>
      </w:pPr>
      <w:r>
        <w:t>│   │приложения   │  13586.6-93  │зараженности вредителями    │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                            │           │</w:t>
      </w:r>
    </w:p>
    <w:p w:rsidR="00617DAB" w:rsidRDefault="00617DAB">
      <w:pPr>
        <w:pStyle w:val="ConsPlusCell"/>
        <w:jc w:val="both"/>
      </w:pPr>
      <w:r>
        <w:t>├───┼─────────────┼──────────────┼────────────────────────────┼───────────┤</w:t>
      </w:r>
    </w:p>
    <w:p w:rsidR="00617DAB" w:rsidRDefault="00617DAB">
      <w:pPr>
        <w:pStyle w:val="ConsPlusCell"/>
        <w:jc w:val="both"/>
      </w:pPr>
      <w:r>
        <w:t>│13 │</w:t>
      </w:r>
      <w:hyperlink w:anchor="P154" w:history="1">
        <w:r>
          <w:rPr>
            <w:color w:val="0000FF"/>
          </w:rPr>
          <w:t>Статья 5</w:t>
        </w:r>
      </w:hyperlink>
      <w:r>
        <w:t>,    │ГОСТ   26927- │Сырье  и  продукты  пищевые.│           │</w:t>
      </w:r>
    </w:p>
    <w:p w:rsidR="00617DAB" w:rsidRDefault="00617DAB">
      <w:pPr>
        <w:pStyle w:val="ConsPlusCell"/>
        <w:jc w:val="both"/>
      </w:pPr>
      <w:r>
        <w:t>│   │приложения   │      86      │Методы определения ртути    │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                            │           │</w:t>
      </w:r>
    </w:p>
    <w:p w:rsidR="00617DAB" w:rsidRDefault="00617DAB">
      <w:pPr>
        <w:pStyle w:val="ConsPlusCell"/>
        <w:jc w:val="both"/>
      </w:pPr>
      <w:r>
        <w:t>├───┼─────────────┼──────────────┼────────────────────────────┼───────────┤</w:t>
      </w:r>
    </w:p>
    <w:p w:rsidR="00617DAB" w:rsidRDefault="00617DAB">
      <w:pPr>
        <w:pStyle w:val="ConsPlusCell"/>
        <w:jc w:val="both"/>
      </w:pPr>
      <w:r>
        <w:t>│14 │</w:t>
      </w:r>
      <w:hyperlink w:anchor="P154" w:history="1">
        <w:r>
          <w:rPr>
            <w:color w:val="0000FF"/>
          </w:rPr>
          <w:t>Статья 5</w:t>
        </w:r>
      </w:hyperlink>
      <w:r>
        <w:t>,    │ГОСТ 26928-86 │Продукты   пищевые.    Метод│           │</w:t>
      </w:r>
    </w:p>
    <w:p w:rsidR="00617DAB" w:rsidRDefault="00617DAB">
      <w:pPr>
        <w:pStyle w:val="ConsPlusCell"/>
        <w:jc w:val="both"/>
      </w:pPr>
      <w:r>
        <w:t>│   │приложения   │              │определения железа          │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                            │           │</w:t>
      </w:r>
    </w:p>
    <w:p w:rsidR="00617DAB" w:rsidRDefault="00617DAB">
      <w:pPr>
        <w:pStyle w:val="ConsPlusCell"/>
        <w:jc w:val="both"/>
      </w:pPr>
      <w:r>
        <w:t>├───┼─────────────┼──────────────┼────────────────────────────┼───────────┤</w:t>
      </w:r>
    </w:p>
    <w:p w:rsidR="00617DAB" w:rsidRDefault="00617DAB">
      <w:pPr>
        <w:pStyle w:val="ConsPlusCell"/>
        <w:jc w:val="both"/>
      </w:pPr>
      <w:r>
        <w:t>│15 │</w:t>
      </w:r>
      <w:hyperlink w:anchor="P154" w:history="1">
        <w:r>
          <w:rPr>
            <w:color w:val="0000FF"/>
          </w:rPr>
          <w:t>Статья 5</w:t>
        </w:r>
      </w:hyperlink>
      <w:r>
        <w:t xml:space="preserve">     │ГОСТ 26929-94 │Сырье  и  продукты  пищевые.│           │</w:t>
      </w:r>
    </w:p>
    <w:p w:rsidR="00617DAB" w:rsidRDefault="00617DAB">
      <w:pPr>
        <w:pStyle w:val="ConsPlusCell"/>
        <w:jc w:val="both"/>
      </w:pPr>
      <w:r>
        <w:t>│   │             │              │Подготовка             проб.│           │</w:t>
      </w:r>
    </w:p>
    <w:p w:rsidR="00617DAB" w:rsidRDefault="00617DAB">
      <w:pPr>
        <w:pStyle w:val="ConsPlusCell"/>
        <w:jc w:val="both"/>
      </w:pPr>
      <w:r>
        <w:t xml:space="preserve">│   │             │              │Минерализация            </w:t>
      </w:r>
      <w:proofErr w:type="gramStart"/>
      <w:r>
        <w:t>для</w:t>
      </w:r>
      <w:proofErr w:type="gramEnd"/>
      <w:r>
        <w:t>│           │</w:t>
      </w:r>
    </w:p>
    <w:p w:rsidR="00617DAB" w:rsidRDefault="00617DAB">
      <w:pPr>
        <w:pStyle w:val="ConsPlusCell"/>
        <w:jc w:val="both"/>
      </w:pPr>
      <w:r>
        <w:t>│   │             │              │определения       содержания│           │</w:t>
      </w:r>
    </w:p>
    <w:p w:rsidR="00617DAB" w:rsidRDefault="00617DAB">
      <w:pPr>
        <w:pStyle w:val="ConsPlusCell"/>
        <w:jc w:val="both"/>
      </w:pPr>
      <w:r>
        <w:t>│   │             │              │токсичных элементов         │           │</w:t>
      </w:r>
    </w:p>
    <w:p w:rsidR="00617DAB" w:rsidRDefault="00617DAB">
      <w:pPr>
        <w:pStyle w:val="ConsPlusCell"/>
        <w:jc w:val="both"/>
      </w:pPr>
      <w:r>
        <w:t>├───┼─────────────┼──────────────┼────────────────────────────┼───────────┤</w:t>
      </w:r>
    </w:p>
    <w:p w:rsidR="00617DAB" w:rsidRDefault="00617DAB">
      <w:pPr>
        <w:pStyle w:val="ConsPlusCell"/>
        <w:jc w:val="both"/>
      </w:pPr>
      <w:r>
        <w:t>│16 │</w:t>
      </w:r>
      <w:hyperlink w:anchor="P154" w:history="1">
        <w:r>
          <w:rPr>
            <w:color w:val="0000FF"/>
          </w:rPr>
          <w:t>Статья 5</w:t>
        </w:r>
      </w:hyperlink>
      <w:r>
        <w:t>,    │ГОСТ 26930-86 │Сырье  и  продукты  пищевые.│           │</w:t>
      </w:r>
    </w:p>
    <w:p w:rsidR="00617DAB" w:rsidRDefault="00617DAB">
      <w:pPr>
        <w:pStyle w:val="ConsPlusCell"/>
        <w:jc w:val="both"/>
      </w:pPr>
      <w:r>
        <w:t>│   │приложения   │              │Методы определения мышьяка  │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                            │           │</w:t>
      </w:r>
    </w:p>
    <w:p w:rsidR="00617DAB" w:rsidRDefault="00617DAB">
      <w:pPr>
        <w:pStyle w:val="ConsPlusCell"/>
        <w:jc w:val="both"/>
      </w:pPr>
      <w:r>
        <w:t>├───┼─────────────┼──────────────┼────────────────────────────┼───────────┤</w:t>
      </w:r>
    </w:p>
    <w:p w:rsidR="00617DAB" w:rsidRDefault="00617DAB">
      <w:pPr>
        <w:pStyle w:val="ConsPlusCell"/>
        <w:jc w:val="both"/>
      </w:pPr>
      <w:r>
        <w:t>│17 │</w:t>
      </w:r>
      <w:hyperlink w:anchor="P154" w:history="1">
        <w:r>
          <w:rPr>
            <w:color w:val="0000FF"/>
          </w:rPr>
          <w:t>Статья 5</w:t>
        </w:r>
      </w:hyperlink>
      <w:r>
        <w:t>,    │ГОСТ 26931-86 │Сырье  и  продукты  пищевые.│           │</w:t>
      </w:r>
    </w:p>
    <w:p w:rsidR="00617DAB" w:rsidRDefault="00617DAB">
      <w:pPr>
        <w:pStyle w:val="ConsPlusCell"/>
        <w:jc w:val="both"/>
      </w:pPr>
      <w:r>
        <w:t>│   │приложения   │              │Методы определения меди     │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                            │           │</w:t>
      </w:r>
    </w:p>
    <w:p w:rsidR="00617DAB" w:rsidRDefault="00617DAB">
      <w:pPr>
        <w:pStyle w:val="ConsPlusCell"/>
        <w:jc w:val="both"/>
      </w:pPr>
      <w:r>
        <w:t>├───┼─────────────┼──────────────┼────────────────────────────┼───────────┤</w:t>
      </w:r>
    </w:p>
    <w:p w:rsidR="00617DAB" w:rsidRDefault="00617DAB">
      <w:pPr>
        <w:pStyle w:val="ConsPlusCell"/>
        <w:jc w:val="both"/>
      </w:pPr>
      <w:r>
        <w:t>│18 │</w:t>
      </w:r>
      <w:hyperlink w:anchor="P154" w:history="1">
        <w:r>
          <w:rPr>
            <w:color w:val="0000FF"/>
          </w:rPr>
          <w:t>Статья 5</w:t>
        </w:r>
      </w:hyperlink>
      <w:r>
        <w:t>,    │ГОСТ 26932-86 │Сырье  и  продукты  пищевые.│           │</w:t>
      </w:r>
    </w:p>
    <w:p w:rsidR="00617DAB" w:rsidRDefault="00617DAB">
      <w:pPr>
        <w:pStyle w:val="ConsPlusCell"/>
        <w:jc w:val="both"/>
      </w:pPr>
      <w:r>
        <w:t>│   │приложения   │              │Методы определения свинца   │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                            │           │</w:t>
      </w:r>
    </w:p>
    <w:p w:rsidR="00617DAB" w:rsidRDefault="00617DAB">
      <w:pPr>
        <w:pStyle w:val="ConsPlusCell"/>
        <w:jc w:val="both"/>
      </w:pPr>
      <w:r>
        <w:t>├───┼─────────────┼──────────────┼────────────────────────────┼───────────┤</w:t>
      </w:r>
    </w:p>
    <w:p w:rsidR="00617DAB" w:rsidRDefault="00617DAB">
      <w:pPr>
        <w:pStyle w:val="ConsPlusCell"/>
        <w:jc w:val="both"/>
      </w:pPr>
      <w:r>
        <w:t>│19 │</w:t>
      </w:r>
      <w:hyperlink w:anchor="P154" w:history="1">
        <w:r>
          <w:rPr>
            <w:color w:val="0000FF"/>
          </w:rPr>
          <w:t>Статья 5</w:t>
        </w:r>
      </w:hyperlink>
      <w:r>
        <w:t>,    │ГОСТ 26933-86 │Сырье  и  продукты  пищевые.│           │</w:t>
      </w:r>
    </w:p>
    <w:p w:rsidR="00617DAB" w:rsidRDefault="00617DAB">
      <w:pPr>
        <w:pStyle w:val="ConsPlusCell"/>
        <w:jc w:val="both"/>
      </w:pPr>
      <w:r>
        <w:t>│   │приложения   │              │Методы определения кадмия   │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                            │           │</w:t>
      </w:r>
    </w:p>
    <w:p w:rsidR="00617DAB" w:rsidRDefault="00617DAB">
      <w:pPr>
        <w:pStyle w:val="ConsPlusCell"/>
        <w:jc w:val="both"/>
      </w:pPr>
      <w:r>
        <w:t>├───┼─────────────┼──────────────┼────────────────────────────┼───────────┤</w:t>
      </w:r>
    </w:p>
    <w:p w:rsidR="00617DAB" w:rsidRDefault="00617DAB">
      <w:pPr>
        <w:pStyle w:val="ConsPlusCell"/>
        <w:jc w:val="both"/>
      </w:pPr>
      <w:r>
        <w:t>│20 │</w:t>
      </w:r>
      <w:hyperlink w:anchor="P154" w:history="1">
        <w:r>
          <w:rPr>
            <w:color w:val="0000FF"/>
          </w:rPr>
          <w:t>Статья 5</w:t>
        </w:r>
      </w:hyperlink>
      <w:r>
        <w:t>,    │ГОСТ 26934-86 │Сырье  и  продукты  пищевые.│           │</w:t>
      </w:r>
    </w:p>
    <w:p w:rsidR="00617DAB" w:rsidRDefault="00617DAB">
      <w:pPr>
        <w:pStyle w:val="ConsPlusCell"/>
        <w:jc w:val="both"/>
      </w:pPr>
      <w:r>
        <w:t>│   │приложения   │              │Метод определения цинка     │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                            │           │</w:t>
      </w:r>
    </w:p>
    <w:p w:rsidR="00617DAB" w:rsidRDefault="00617DAB">
      <w:pPr>
        <w:pStyle w:val="ConsPlusCell"/>
        <w:jc w:val="both"/>
      </w:pPr>
      <w:r>
        <w:t>├───┼─────────────┼──────────────┼────────────────────────────┼───────────┤</w:t>
      </w:r>
    </w:p>
    <w:p w:rsidR="00617DAB" w:rsidRDefault="00617DAB">
      <w:pPr>
        <w:pStyle w:val="ConsPlusCell"/>
        <w:jc w:val="both"/>
      </w:pPr>
      <w:r>
        <w:t>│21 │Статья 4     │ГОСТ 27988-88 │Семена    масличные.  Методы│           │</w:t>
      </w:r>
    </w:p>
    <w:p w:rsidR="00617DAB" w:rsidRDefault="00617DAB">
      <w:pPr>
        <w:pStyle w:val="ConsPlusCell"/>
        <w:jc w:val="both"/>
      </w:pPr>
      <w:r>
        <w:lastRenderedPageBreak/>
        <w:t>│   │</w:t>
      </w:r>
      <w:hyperlink w:anchor="P127" w:history="1">
        <w:r>
          <w:rPr>
            <w:color w:val="0000FF"/>
          </w:rPr>
          <w:t>пункт 11</w:t>
        </w:r>
      </w:hyperlink>
      <w:r>
        <w:t xml:space="preserve">     │              │определения цвета и запаха  │           │</w:t>
      </w:r>
    </w:p>
    <w:p w:rsidR="00617DAB" w:rsidRDefault="00617DAB">
      <w:pPr>
        <w:pStyle w:val="ConsPlusCell"/>
        <w:jc w:val="both"/>
      </w:pPr>
      <w:r>
        <w:t>├───┼─────────────┼──────────────┼────────────────────────────┼───────────┤</w:t>
      </w:r>
    </w:p>
    <w:p w:rsidR="00617DAB" w:rsidRDefault="00617DAB">
      <w:pPr>
        <w:pStyle w:val="ConsPlusCell"/>
        <w:jc w:val="both"/>
      </w:pPr>
      <w:r>
        <w:t>│22 │</w:t>
      </w:r>
      <w:hyperlink w:anchor="P154" w:history="1">
        <w:r>
          <w:rPr>
            <w:color w:val="0000FF"/>
          </w:rPr>
          <w:t>Статья 5</w:t>
        </w:r>
      </w:hyperlink>
      <w:r>
        <w:t>,    │ГОСТ 28001-88 │</w:t>
      </w:r>
      <w:proofErr w:type="gramStart"/>
      <w:r>
        <w:t>Зерно фуражное</w:t>
      </w:r>
      <w:proofErr w:type="gramEnd"/>
      <w:r>
        <w:t>, продукты его│           │</w:t>
      </w:r>
    </w:p>
    <w:p w:rsidR="00617DAB" w:rsidRDefault="00617DAB">
      <w:pPr>
        <w:pStyle w:val="ConsPlusCell"/>
        <w:jc w:val="both"/>
      </w:pPr>
      <w:r>
        <w:t>│   │приложения   │              │переработки,     комбикорма.│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│Методы           определения│           │</w:t>
      </w:r>
    </w:p>
    <w:p w:rsidR="00617DAB" w:rsidRDefault="00617DAB">
      <w:pPr>
        <w:pStyle w:val="ConsPlusCell"/>
        <w:jc w:val="both"/>
      </w:pPr>
      <w:r>
        <w:t>│   │             │              │микотоксинов:  Т-2  токсина,│           │</w:t>
      </w:r>
    </w:p>
    <w:p w:rsidR="00617DAB" w:rsidRDefault="00617DAB">
      <w:pPr>
        <w:pStyle w:val="ConsPlusCell"/>
        <w:jc w:val="both"/>
      </w:pPr>
      <w:r>
        <w:t>│   │             │              │зеараленона     (Ф-2)      и│           │</w:t>
      </w:r>
    </w:p>
    <w:p w:rsidR="00617DAB" w:rsidRDefault="00617DAB">
      <w:pPr>
        <w:pStyle w:val="ConsPlusCell"/>
        <w:jc w:val="both"/>
      </w:pPr>
      <w:r>
        <w:t>│   │             │              │охратоксина</w:t>
      </w:r>
      <w:proofErr w:type="gramStart"/>
      <w:r>
        <w:t xml:space="preserve"> А</w:t>
      </w:r>
      <w:proofErr w:type="gramEnd"/>
      <w:r>
        <w:t xml:space="preserve">               │           │</w:t>
      </w:r>
    </w:p>
    <w:p w:rsidR="00617DAB" w:rsidRDefault="00617DAB">
      <w:pPr>
        <w:pStyle w:val="ConsPlusCell"/>
        <w:jc w:val="both"/>
      </w:pPr>
      <w:r>
        <w:t>├───┼─────────────┼──────────────┼────────────────────────────┼───────────┤</w:t>
      </w:r>
    </w:p>
    <w:p w:rsidR="00617DAB" w:rsidRDefault="00617DAB">
      <w:pPr>
        <w:pStyle w:val="ConsPlusCell"/>
        <w:jc w:val="both"/>
      </w:pPr>
      <w:r>
        <w:t>│23 │</w:t>
      </w:r>
      <w:hyperlink w:anchor="P154" w:history="1">
        <w:r>
          <w:rPr>
            <w:color w:val="0000FF"/>
          </w:rPr>
          <w:t>Статья 5</w:t>
        </w:r>
      </w:hyperlink>
      <w:r>
        <w:t>,    │ГОСТ 28419-97 │Зерно.   Метод   определения│           │</w:t>
      </w:r>
    </w:p>
    <w:p w:rsidR="00617DAB" w:rsidRDefault="00617DAB">
      <w:pPr>
        <w:pStyle w:val="ConsPlusCell"/>
        <w:jc w:val="both"/>
      </w:pPr>
      <w:r>
        <w:t>│   │приложения   │              │сорной и  зерновой  примесей│           │</w:t>
      </w:r>
    </w:p>
    <w:p w:rsidR="00617DAB" w:rsidRDefault="00617DAB">
      <w:pPr>
        <w:pStyle w:val="ConsPlusCell"/>
        <w:jc w:val="both"/>
      </w:pPr>
      <w:r>
        <w:t>│   │</w:t>
      </w:r>
      <w:hyperlink w:anchor="P538" w:history="1">
        <w:r>
          <w:rPr>
            <w:color w:val="0000FF"/>
          </w:rPr>
          <w:t>3</w:t>
        </w:r>
      </w:hyperlink>
      <w:r>
        <w:t xml:space="preserve">, </w:t>
      </w:r>
      <w:hyperlink w:anchor="P849" w:history="1">
        <w:r>
          <w:rPr>
            <w:color w:val="0000FF"/>
          </w:rPr>
          <w:t>5</w:t>
        </w:r>
      </w:hyperlink>
      <w:r>
        <w:t xml:space="preserve">         │              │на анализаторе  засоренности│           │</w:t>
      </w:r>
    </w:p>
    <w:p w:rsidR="00617DAB" w:rsidRDefault="00617DAB">
      <w:pPr>
        <w:pStyle w:val="ConsPlusCell"/>
        <w:jc w:val="both"/>
      </w:pPr>
      <w:r>
        <w:t>│   │             │              │У1-ЕАЗ-М                    │           │</w:t>
      </w:r>
    </w:p>
    <w:p w:rsidR="00617DAB" w:rsidRDefault="00617DAB">
      <w:pPr>
        <w:pStyle w:val="ConsPlusCell"/>
        <w:jc w:val="both"/>
      </w:pPr>
      <w:r>
        <w:t>├───┼─────────────┼──────────────┼────────────────────────────┼───────────┤</w:t>
      </w:r>
    </w:p>
    <w:p w:rsidR="00617DAB" w:rsidRDefault="00617DAB">
      <w:pPr>
        <w:pStyle w:val="ConsPlusCell"/>
        <w:jc w:val="both"/>
      </w:pPr>
      <w:r>
        <w:t>│24 │</w:t>
      </w:r>
      <w:hyperlink w:anchor="P154" w:history="1">
        <w:r>
          <w:rPr>
            <w:color w:val="0000FF"/>
          </w:rPr>
          <w:t>Статья 5</w:t>
        </w:r>
      </w:hyperlink>
      <w:r>
        <w:t>,    │     ГОСТ     │Зерновые     и      бобовые.│           │</w:t>
      </w:r>
    </w:p>
    <w:p w:rsidR="00617DAB" w:rsidRDefault="00617DAB">
      <w:pPr>
        <w:pStyle w:val="ConsPlusCell"/>
        <w:jc w:val="both"/>
      </w:pPr>
      <w:r>
        <w:t xml:space="preserve">│   │приложения   │  28666.1-90  │Определение          </w:t>
      </w:r>
      <w:proofErr w:type="gramStart"/>
      <w:r>
        <w:t>скрытой</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│зараженности     насекомыми.│           │</w:t>
      </w:r>
    </w:p>
    <w:p w:rsidR="00617DAB" w:rsidRDefault="00617DAB">
      <w:pPr>
        <w:pStyle w:val="ConsPlusCell"/>
        <w:jc w:val="both"/>
      </w:pPr>
      <w:r>
        <w:t>│   │             │              │Часть 1. Общие положения    │           │</w:t>
      </w:r>
    </w:p>
    <w:p w:rsidR="00617DAB" w:rsidRDefault="00617DAB">
      <w:pPr>
        <w:pStyle w:val="ConsPlusCell"/>
        <w:jc w:val="both"/>
      </w:pPr>
      <w:r>
        <w:t>├───┼─────────────┼──────────────┼────────────────────────────┼───────────┤</w:t>
      </w:r>
    </w:p>
    <w:p w:rsidR="00617DAB" w:rsidRDefault="00617DAB">
      <w:pPr>
        <w:pStyle w:val="ConsPlusCell"/>
        <w:jc w:val="both"/>
      </w:pPr>
      <w:r>
        <w:t>│25 │</w:t>
      </w:r>
      <w:hyperlink w:anchor="P154" w:history="1">
        <w:r>
          <w:rPr>
            <w:color w:val="0000FF"/>
          </w:rPr>
          <w:t>Статья 5</w:t>
        </w:r>
      </w:hyperlink>
      <w:r>
        <w:t>,    │     ГОСТ     │Зерновые     и      бобовые.│           │</w:t>
      </w:r>
    </w:p>
    <w:p w:rsidR="00617DAB" w:rsidRDefault="00617DAB">
      <w:pPr>
        <w:pStyle w:val="ConsPlusCell"/>
        <w:jc w:val="both"/>
      </w:pPr>
      <w:r>
        <w:t xml:space="preserve">│   │приложения   │  28666.2-90  │Определение          </w:t>
      </w:r>
      <w:proofErr w:type="gramStart"/>
      <w:r>
        <w:t>скрытой</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│зараженности     насекомыми.│           │</w:t>
      </w:r>
    </w:p>
    <w:p w:rsidR="00617DAB" w:rsidRDefault="00617DAB">
      <w:pPr>
        <w:pStyle w:val="ConsPlusCell"/>
        <w:jc w:val="both"/>
      </w:pPr>
      <w:r>
        <w:t>│   │             │              │Часть 2. Отбор проб         │           │</w:t>
      </w:r>
    </w:p>
    <w:p w:rsidR="00617DAB" w:rsidRDefault="00617DAB">
      <w:pPr>
        <w:pStyle w:val="ConsPlusCell"/>
        <w:jc w:val="both"/>
      </w:pPr>
      <w:r>
        <w:t>├───┼─────────────┼──────────────┼────────────────────────────┼───────────┤</w:t>
      </w:r>
    </w:p>
    <w:p w:rsidR="00617DAB" w:rsidRDefault="00617DAB">
      <w:pPr>
        <w:pStyle w:val="ConsPlusCell"/>
        <w:jc w:val="both"/>
      </w:pPr>
      <w:r>
        <w:t>│26 │</w:t>
      </w:r>
      <w:hyperlink w:anchor="P154" w:history="1">
        <w:r>
          <w:rPr>
            <w:color w:val="0000FF"/>
          </w:rPr>
          <w:t>Статья 5</w:t>
        </w:r>
      </w:hyperlink>
      <w:r>
        <w:t>,    │     ГОСТ     │Зерновые     и      бобовые.│           │</w:t>
      </w:r>
    </w:p>
    <w:p w:rsidR="00617DAB" w:rsidRDefault="00617DAB">
      <w:pPr>
        <w:pStyle w:val="ConsPlusCell"/>
        <w:jc w:val="both"/>
      </w:pPr>
      <w:r>
        <w:t xml:space="preserve">│   │приложения   │  28666.3-90  │Определение          </w:t>
      </w:r>
      <w:proofErr w:type="gramStart"/>
      <w:r>
        <w:t>скрытой</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│зараженности     насекомыми.│           │</w:t>
      </w:r>
    </w:p>
    <w:p w:rsidR="00617DAB" w:rsidRDefault="00617DAB">
      <w:pPr>
        <w:pStyle w:val="ConsPlusCell"/>
        <w:jc w:val="both"/>
      </w:pPr>
      <w:r>
        <w:t>│   │             │              │Часть 3. Контрольный метод  │           │</w:t>
      </w:r>
    </w:p>
    <w:p w:rsidR="00617DAB" w:rsidRDefault="00617DAB">
      <w:pPr>
        <w:pStyle w:val="ConsPlusCell"/>
        <w:jc w:val="both"/>
      </w:pPr>
      <w:r>
        <w:t>├───┼─────────────┼──────────────┼────────────────────────────┼───────────┤</w:t>
      </w:r>
    </w:p>
    <w:p w:rsidR="00617DAB" w:rsidRDefault="00617DAB">
      <w:pPr>
        <w:pStyle w:val="ConsPlusCell"/>
        <w:jc w:val="both"/>
      </w:pPr>
      <w:r>
        <w:t>│27 │</w:t>
      </w:r>
      <w:hyperlink w:anchor="P154" w:history="1">
        <w:r>
          <w:rPr>
            <w:color w:val="0000FF"/>
          </w:rPr>
          <w:t>Статья 5</w:t>
        </w:r>
      </w:hyperlink>
      <w:r>
        <w:t>,    │     ГОСТ     │Зерновые     и      бобовые.│           │</w:t>
      </w:r>
    </w:p>
    <w:p w:rsidR="00617DAB" w:rsidRDefault="00617DAB">
      <w:pPr>
        <w:pStyle w:val="ConsPlusCell"/>
        <w:jc w:val="both"/>
      </w:pPr>
      <w:r>
        <w:t xml:space="preserve">│   │приложения   │  28666.4-90  │Определение          </w:t>
      </w:r>
      <w:proofErr w:type="gramStart"/>
      <w:r>
        <w:t>скрытой</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│зараженности     насекомыми.│           │</w:t>
      </w:r>
    </w:p>
    <w:p w:rsidR="00617DAB" w:rsidRDefault="00617DAB">
      <w:pPr>
        <w:pStyle w:val="ConsPlusCell"/>
        <w:jc w:val="both"/>
      </w:pPr>
      <w:r>
        <w:t>│   │             │              │Часть 4. Ускоренные методы  │           │</w:t>
      </w:r>
    </w:p>
    <w:p w:rsidR="00617DAB" w:rsidRDefault="00617DAB">
      <w:pPr>
        <w:pStyle w:val="ConsPlusCell"/>
        <w:jc w:val="both"/>
      </w:pPr>
      <w:r>
        <w:t>├───┼─────────────┼──────────────┼────────────────────────────┼───────────┤</w:t>
      </w:r>
    </w:p>
    <w:p w:rsidR="00617DAB" w:rsidRDefault="00617DAB">
      <w:pPr>
        <w:pStyle w:val="ConsPlusCell"/>
        <w:jc w:val="both"/>
      </w:pPr>
      <w:r>
        <w:t>│28 │</w:t>
      </w:r>
      <w:hyperlink w:anchor="P154" w:history="1">
        <w:r>
          <w:rPr>
            <w:color w:val="0000FF"/>
          </w:rPr>
          <w:t>Статья 5</w:t>
        </w:r>
      </w:hyperlink>
      <w:r>
        <w:t>,    │ГОСТ 30178-96 │Сырье  и  продукты  пищевые.│           │</w:t>
      </w:r>
    </w:p>
    <w:p w:rsidR="00617DAB" w:rsidRDefault="00617DAB">
      <w:pPr>
        <w:pStyle w:val="ConsPlusCell"/>
        <w:jc w:val="both"/>
      </w:pPr>
      <w:r>
        <w:t>│   │приложения   │              │Атомно-абсорбционный   метод│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│определения        </w:t>
      </w:r>
      <w:proofErr w:type="gramStart"/>
      <w:r>
        <w:t>токсичных</w:t>
      </w:r>
      <w:proofErr w:type="gramEnd"/>
      <w:r>
        <w:t>│           │</w:t>
      </w:r>
    </w:p>
    <w:p w:rsidR="00617DAB" w:rsidRDefault="00617DAB">
      <w:pPr>
        <w:pStyle w:val="ConsPlusCell"/>
        <w:jc w:val="both"/>
      </w:pPr>
      <w:r>
        <w:t>│   │             │              │элементов                   │           │</w:t>
      </w:r>
    </w:p>
    <w:p w:rsidR="00617DAB" w:rsidRDefault="00617DAB">
      <w:pPr>
        <w:pStyle w:val="ConsPlusCell"/>
        <w:jc w:val="both"/>
      </w:pPr>
      <w:r>
        <w:t>├───┼─────────────┼──────────────┼────────────────────────────┼───────────┤</w:t>
      </w:r>
    </w:p>
    <w:p w:rsidR="00617DAB" w:rsidRDefault="00617DAB">
      <w:pPr>
        <w:pStyle w:val="ConsPlusCell"/>
        <w:jc w:val="both"/>
      </w:pPr>
      <w:r>
        <w:t>│29 │</w:t>
      </w:r>
      <w:hyperlink w:anchor="P154" w:history="1">
        <w:r>
          <w:rPr>
            <w:color w:val="0000FF"/>
          </w:rPr>
          <w:t>Статья 5</w:t>
        </w:r>
      </w:hyperlink>
      <w:r>
        <w:t>,    │ГОСТ 30483-97 │Зерно.  Методы   определения│           │</w:t>
      </w:r>
    </w:p>
    <w:p w:rsidR="00617DAB" w:rsidRDefault="00617DAB">
      <w:pPr>
        <w:pStyle w:val="ConsPlusCell"/>
        <w:jc w:val="both"/>
      </w:pPr>
      <w:r>
        <w:t>│   │приложения   │              │общего    и     фракционного│           │</w:t>
      </w:r>
    </w:p>
    <w:p w:rsidR="00617DAB" w:rsidRDefault="00617DAB">
      <w:pPr>
        <w:pStyle w:val="ConsPlusCell"/>
        <w:jc w:val="both"/>
      </w:pPr>
      <w:r>
        <w:t>│   │</w:t>
      </w:r>
      <w:hyperlink w:anchor="P538" w:history="1">
        <w:r>
          <w:rPr>
            <w:color w:val="0000FF"/>
          </w:rPr>
          <w:t>3</w:t>
        </w:r>
      </w:hyperlink>
      <w:r>
        <w:t xml:space="preserve">, </w:t>
      </w:r>
      <w:hyperlink w:anchor="P849" w:history="1">
        <w:r>
          <w:rPr>
            <w:color w:val="0000FF"/>
          </w:rPr>
          <w:t>5</w:t>
        </w:r>
      </w:hyperlink>
      <w:r>
        <w:t xml:space="preserve">         │              │содержания </w:t>
      </w:r>
      <w:proofErr w:type="gramStart"/>
      <w:r>
        <w:t>сорной</w:t>
      </w:r>
      <w:proofErr w:type="gramEnd"/>
      <w:r>
        <w:t xml:space="preserve"> и зерновой│           │</w:t>
      </w:r>
    </w:p>
    <w:p w:rsidR="00617DAB" w:rsidRDefault="00617DAB">
      <w:pPr>
        <w:pStyle w:val="ConsPlusCell"/>
        <w:jc w:val="both"/>
      </w:pPr>
      <w:r>
        <w:t>│   │             │              │примесей; содержания  мелких│           │</w:t>
      </w:r>
    </w:p>
    <w:p w:rsidR="00617DAB" w:rsidRDefault="00617DAB">
      <w:pPr>
        <w:pStyle w:val="ConsPlusCell"/>
        <w:jc w:val="both"/>
      </w:pPr>
      <w:r>
        <w:t>│   │             │              │зерен      и      крупности;│           │</w:t>
      </w:r>
    </w:p>
    <w:p w:rsidR="00617DAB" w:rsidRDefault="00617DAB">
      <w:pPr>
        <w:pStyle w:val="ConsPlusCell"/>
        <w:jc w:val="both"/>
      </w:pPr>
      <w:r>
        <w:t>│   │             │              │содержания  зерен   пшеницы,│           │</w:t>
      </w:r>
    </w:p>
    <w:p w:rsidR="00617DAB" w:rsidRDefault="00617DAB">
      <w:pPr>
        <w:pStyle w:val="ConsPlusCell"/>
        <w:jc w:val="both"/>
      </w:pPr>
      <w:r>
        <w:t>│   │             │              │</w:t>
      </w:r>
      <w:proofErr w:type="gramStart"/>
      <w:r>
        <w:t>поврежденных</w:t>
      </w:r>
      <w:proofErr w:type="gramEnd"/>
      <w:r>
        <w:t xml:space="preserve">         клопом-│           │</w:t>
      </w:r>
    </w:p>
    <w:p w:rsidR="00617DAB" w:rsidRDefault="00617DAB">
      <w:pPr>
        <w:pStyle w:val="ConsPlusCell"/>
        <w:jc w:val="both"/>
      </w:pPr>
      <w:r>
        <w:t>│   │             │              │черепашкой;       содержания│           │</w:t>
      </w:r>
    </w:p>
    <w:p w:rsidR="00617DAB" w:rsidRDefault="00617DAB">
      <w:pPr>
        <w:pStyle w:val="ConsPlusCell"/>
        <w:jc w:val="both"/>
      </w:pPr>
      <w:r>
        <w:t>│   │             │              │металломагнитной примеси    │           │</w:t>
      </w:r>
    </w:p>
    <w:p w:rsidR="00617DAB" w:rsidRDefault="00617DAB">
      <w:pPr>
        <w:pStyle w:val="ConsPlusCell"/>
        <w:jc w:val="both"/>
      </w:pPr>
      <w:r>
        <w:t>├───┼─────────────┼──────────────┼────────────────────────────┼───────────┤</w:t>
      </w:r>
    </w:p>
    <w:p w:rsidR="00617DAB" w:rsidRDefault="00617DAB">
      <w:pPr>
        <w:pStyle w:val="ConsPlusCell"/>
        <w:jc w:val="both"/>
      </w:pPr>
      <w:r>
        <w:t>│30 │</w:t>
      </w:r>
      <w:hyperlink w:anchor="P154" w:history="1">
        <w:r>
          <w:rPr>
            <w:color w:val="0000FF"/>
          </w:rPr>
          <w:t>Статья 5</w:t>
        </w:r>
      </w:hyperlink>
      <w:r>
        <w:t>,    │ГОСТ 30538-97 │Продукты  пищевые.  Методика│           │</w:t>
      </w:r>
    </w:p>
    <w:p w:rsidR="00617DAB" w:rsidRDefault="00617DAB">
      <w:pPr>
        <w:pStyle w:val="ConsPlusCell"/>
        <w:jc w:val="both"/>
      </w:pPr>
      <w:r>
        <w:t xml:space="preserve">│   │приложения   │              │определения        </w:t>
      </w:r>
      <w:proofErr w:type="gramStart"/>
      <w:r>
        <w:t>токсичных</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│элементов </w:t>
      </w:r>
      <w:proofErr w:type="gramStart"/>
      <w:r>
        <w:t>атомно-эмиссионным</w:t>
      </w:r>
      <w:proofErr w:type="gramEnd"/>
      <w:r>
        <w:t>│           │</w:t>
      </w:r>
    </w:p>
    <w:p w:rsidR="00617DAB" w:rsidRDefault="00617DAB">
      <w:pPr>
        <w:pStyle w:val="ConsPlusCell"/>
        <w:jc w:val="both"/>
      </w:pPr>
      <w:r>
        <w:t>│   │             │              │методом                     │           │</w:t>
      </w:r>
    </w:p>
    <w:p w:rsidR="00617DAB" w:rsidRDefault="00617DAB">
      <w:pPr>
        <w:pStyle w:val="ConsPlusCell"/>
        <w:jc w:val="both"/>
      </w:pPr>
      <w:r>
        <w:t>├───┼─────────────┼──────────────┼────────────────────────────┼───────────┤</w:t>
      </w:r>
    </w:p>
    <w:p w:rsidR="00617DAB" w:rsidRDefault="00617DAB">
      <w:pPr>
        <w:pStyle w:val="ConsPlusCell"/>
        <w:jc w:val="both"/>
      </w:pPr>
      <w:r>
        <w:t>│31 │</w:t>
      </w:r>
      <w:hyperlink w:anchor="P154" w:history="1">
        <w:r>
          <w:rPr>
            <w:color w:val="0000FF"/>
          </w:rPr>
          <w:t>Статья 5</w:t>
        </w:r>
      </w:hyperlink>
      <w:r>
        <w:t>,    │     ГОСТ     │Продукты   пищевые.   Методы│           │</w:t>
      </w:r>
    </w:p>
    <w:p w:rsidR="00617DAB" w:rsidRDefault="00617DAB">
      <w:pPr>
        <w:pStyle w:val="ConsPlusCell"/>
        <w:jc w:val="both"/>
      </w:pPr>
      <w:r>
        <w:t>│   │приложения   │  30711-2001  │выявления   и    определения│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│содержания афлатоксинов В</w:t>
      </w:r>
      <w:proofErr w:type="gramStart"/>
      <w:r>
        <w:t>1</w:t>
      </w:r>
      <w:proofErr w:type="gramEnd"/>
      <w:r>
        <w:t xml:space="preserve"> и│           │</w:t>
      </w:r>
    </w:p>
    <w:p w:rsidR="00617DAB" w:rsidRDefault="00617DAB">
      <w:pPr>
        <w:pStyle w:val="ConsPlusCell"/>
        <w:jc w:val="both"/>
      </w:pPr>
      <w:r>
        <w:t>│   │             │              │М</w:t>
      </w:r>
      <w:proofErr w:type="gramStart"/>
      <w:r>
        <w:t>1</w:t>
      </w:r>
      <w:proofErr w:type="gramEnd"/>
      <w:r>
        <w:t xml:space="preserve">                          │           │</w:t>
      </w:r>
    </w:p>
    <w:p w:rsidR="00617DAB" w:rsidRDefault="00617DAB">
      <w:pPr>
        <w:pStyle w:val="ConsPlusCell"/>
        <w:jc w:val="both"/>
      </w:pPr>
      <w:r>
        <w:t>├───┼─────────────┼──────────────┼────────────────────────────┼───────────┤</w:t>
      </w:r>
    </w:p>
    <w:p w:rsidR="00617DAB" w:rsidRDefault="00617DAB">
      <w:pPr>
        <w:pStyle w:val="ConsPlusCell"/>
        <w:jc w:val="both"/>
      </w:pPr>
      <w:r>
        <w:t>│31.│Статья 4,    │     ГОСТ     │Корма,       комбикорма    и│           │</w:t>
      </w:r>
    </w:p>
    <w:p w:rsidR="00617DAB" w:rsidRDefault="00617DAB">
      <w:pPr>
        <w:pStyle w:val="ConsPlusCell"/>
        <w:jc w:val="both"/>
      </w:pPr>
      <w:r>
        <w:t>│1  │часть 1,     │  30823-2002  │кормовые            добавки.│           │</w:t>
      </w:r>
    </w:p>
    <w:p w:rsidR="00617DAB" w:rsidRDefault="00617DAB">
      <w:pPr>
        <w:pStyle w:val="ConsPlusCell"/>
        <w:jc w:val="both"/>
      </w:pPr>
      <w:r>
        <w:t>│   │</w:t>
      </w:r>
      <w:proofErr w:type="gramStart"/>
      <w:r>
        <w:t>п</w:t>
      </w:r>
      <w:proofErr w:type="gramEnd"/>
      <w:r>
        <w:t>риложения 2,│              │Определение      элементного│           │</w:t>
      </w:r>
    </w:p>
    <w:p w:rsidR="00617DAB" w:rsidRDefault="00617DAB">
      <w:pPr>
        <w:pStyle w:val="ConsPlusCell"/>
        <w:jc w:val="both"/>
      </w:pPr>
      <w:r>
        <w:t xml:space="preserve">│   │4            │              │состава   </w:t>
      </w:r>
      <w:proofErr w:type="gramStart"/>
      <w:r>
        <w:t>атомно-эмиссионным</w:t>
      </w:r>
      <w:proofErr w:type="gramEnd"/>
      <w:r>
        <w:t>│           │</w:t>
      </w:r>
    </w:p>
    <w:p w:rsidR="00617DAB" w:rsidRDefault="00617DAB">
      <w:pPr>
        <w:pStyle w:val="ConsPlusCell"/>
        <w:jc w:val="both"/>
      </w:pPr>
      <w:r>
        <w:t>│   │             │              │методом                     │           │</w:t>
      </w:r>
    </w:p>
    <w:p w:rsidR="00617DAB" w:rsidRDefault="00617DAB">
      <w:pPr>
        <w:pStyle w:val="ConsPlusCell"/>
        <w:jc w:val="both"/>
      </w:pPr>
      <w:proofErr w:type="gramStart"/>
      <w:r>
        <w:lastRenderedPageBreak/>
        <w:t xml:space="preserve">│(п. 31.1 введен  </w:t>
      </w:r>
      <w:hyperlink r:id="rId87"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Default="00617DAB">
      <w:pPr>
        <w:pStyle w:val="ConsPlusCell"/>
        <w:jc w:val="both"/>
      </w:pPr>
      <w:r>
        <w:t>│31.│Статья 4,    │     ГОСТ     │Сырье и продукты    пищевые.│           │</w:t>
      </w:r>
    </w:p>
    <w:p w:rsidR="00617DAB" w:rsidRDefault="00617DAB">
      <w:pPr>
        <w:pStyle w:val="ConsPlusCell"/>
        <w:jc w:val="both"/>
      </w:pPr>
      <w:r>
        <w:t>│2  │часть 1,     │  31266-2004  │Атомно-абсорбционный   метод│           │</w:t>
      </w:r>
    </w:p>
    <w:p w:rsidR="00617DAB" w:rsidRDefault="00617DAB">
      <w:pPr>
        <w:pStyle w:val="ConsPlusCell"/>
        <w:jc w:val="both"/>
      </w:pPr>
      <w:r>
        <w:t>│   │приложения 2,│              │определения мышьяка         │           │</w:t>
      </w:r>
    </w:p>
    <w:p w:rsidR="00617DAB" w:rsidRDefault="00617DAB">
      <w:pPr>
        <w:pStyle w:val="ConsPlusCell"/>
        <w:jc w:val="both"/>
      </w:pPr>
      <w:r>
        <w:t>│   │4            │              │                            │           │</w:t>
      </w:r>
    </w:p>
    <w:p w:rsidR="00617DAB" w:rsidRDefault="00617DAB">
      <w:pPr>
        <w:pStyle w:val="ConsPlusCell"/>
        <w:jc w:val="both"/>
      </w:pPr>
      <w:proofErr w:type="gramStart"/>
      <w:r>
        <w:t xml:space="preserve">│(п. 31.2 введен  </w:t>
      </w:r>
      <w:hyperlink r:id="rId88"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Default="00617DAB">
      <w:pPr>
        <w:pStyle w:val="ConsPlusCell"/>
        <w:jc w:val="both"/>
      </w:pPr>
      <w:r>
        <w:t xml:space="preserve">│31.│Статья 5,    │     </w:t>
      </w:r>
      <w:hyperlink r:id="rId89" w:history="1">
        <w:r>
          <w:rPr>
            <w:color w:val="0000FF"/>
          </w:rPr>
          <w:t>ГОСТ</w:t>
        </w:r>
      </w:hyperlink>
      <w:r>
        <w:t xml:space="preserve">     │Зерновые   культуры.   Метод│           │</w:t>
      </w:r>
    </w:p>
    <w:p w:rsidR="00617DAB" w:rsidRDefault="00617DAB">
      <w:pPr>
        <w:pStyle w:val="ConsPlusCell"/>
        <w:jc w:val="both"/>
      </w:pPr>
      <w:r>
        <w:t>│3  │приложения   │  31646-2012  │определения       содержания│           │</w:t>
      </w:r>
    </w:p>
    <w:p w:rsidR="00617DAB" w:rsidRDefault="00617DAB">
      <w:pPr>
        <w:pStyle w:val="ConsPlusCell"/>
        <w:jc w:val="both"/>
      </w:pPr>
      <w:r>
        <w:t>│   │3, 5         │              │фузариозных зерен           │           │</w:t>
      </w:r>
    </w:p>
    <w:p w:rsidR="00617DAB" w:rsidRDefault="00617DAB">
      <w:pPr>
        <w:pStyle w:val="ConsPlusCell"/>
        <w:jc w:val="both"/>
      </w:pPr>
      <w:proofErr w:type="gramStart"/>
      <w:r>
        <w:t xml:space="preserve">│(п. 31.3 введен  </w:t>
      </w:r>
      <w:hyperlink r:id="rId90"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│31.│Статья 5,    │     </w:t>
      </w:r>
      <w:hyperlink r:id="rId91" w:history="1">
        <w:r>
          <w:rPr>
            <w:color w:val="0000FF"/>
          </w:rPr>
          <w:t>ГОСТ</w:t>
        </w:r>
      </w:hyperlink>
      <w:r>
        <w:t xml:space="preserve">     │Корма.                 Метод│           │</w:t>
      </w:r>
    </w:p>
    <w:p w:rsidR="00617DAB" w:rsidRDefault="00617DAB">
      <w:pPr>
        <w:pStyle w:val="ConsPlusCell"/>
        <w:jc w:val="both"/>
      </w:pPr>
      <w:r>
        <w:t>│4  │приложение 4 │  31653-2012  │</w:t>
      </w:r>
      <w:proofErr w:type="gramStart"/>
      <w:r>
        <w:t>иммуноферментного</w:t>
      </w:r>
      <w:proofErr w:type="gramEnd"/>
      <w:r>
        <w:t xml:space="preserve">           │           │</w:t>
      </w:r>
    </w:p>
    <w:p w:rsidR="00617DAB" w:rsidRDefault="00617DAB">
      <w:pPr>
        <w:pStyle w:val="ConsPlusCell"/>
        <w:jc w:val="both"/>
      </w:pPr>
      <w:r>
        <w:t>│   │             │              │определения микотоксинов    │           │</w:t>
      </w:r>
    </w:p>
    <w:p w:rsidR="00617DAB" w:rsidRDefault="00617DAB">
      <w:pPr>
        <w:pStyle w:val="ConsPlusCell"/>
        <w:jc w:val="both"/>
      </w:pPr>
      <w:proofErr w:type="gramStart"/>
      <w:r>
        <w:t xml:space="preserve">│(п. 31.4 введен  </w:t>
      </w:r>
      <w:hyperlink r:id="rId92"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│31.│Статья 5,    │     ГОСТ     │Корма     для      животных.│           │</w:t>
      </w:r>
    </w:p>
    <w:p w:rsidR="00617DAB" w:rsidRDefault="00617DAB">
      <w:pPr>
        <w:pStyle w:val="ConsPlusCell"/>
        <w:jc w:val="both"/>
      </w:pPr>
      <w:r>
        <w:t>│5  │приложение 4 │  31673-2012  │Определение       содержания│           │</w:t>
      </w:r>
    </w:p>
    <w:p w:rsidR="00617DAB" w:rsidRDefault="00617DAB">
      <w:pPr>
        <w:pStyle w:val="ConsPlusCell"/>
        <w:jc w:val="both"/>
      </w:pPr>
      <w:proofErr w:type="gramStart"/>
      <w:r>
        <w:t>│   │             │     (ISO     │зеараленона                 │           │</w:t>
      </w:r>
      <w:proofErr w:type="gramEnd"/>
    </w:p>
    <w:p w:rsidR="00617DAB" w:rsidRDefault="00617DAB">
      <w:pPr>
        <w:pStyle w:val="ConsPlusCell"/>
        <w:jc w:val="both"/>
      </w:pPr>
      <w:proofErr w:type="gramStart"/>
      <w:r>
        <w:t>│   │             │  6870:2002)  │                            │           │</w:t>
      </w:r>
      <w:proofErr w:type="gramEnd"/>
    </w:p>
    <w:p w:rsidR="00617DAB" w:rsidRDefault="00617DAB">
      <w:pPr>
        <w:pStyle w:val="ConsPlusCell"/>
        <w:jc w:val="both"/>
      </w:pPr>
      <w:proofErr w:type="gramStart"/>
      <w:r>
        <w:t xml:space="preserve">│(п. 31.5 введен  </w:t>
      </w:r>
      <w:hyperlink r:id="rId93"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│31.│Статья 5,    │     ГОСТ     │Зерно   и    продукты    его│           │</w:t>
      </w:r>
    </w:p>
    <w:p w:rsidR="00617DAB" w:rsidRDefault="00617DAB">
      <w:pPr>
        <w:pStyle w:val="ConsPlusCell"/>
        <w:jc w:val="both"/>
      </w:pPr>
      <w:r>
        <w:t>│6  │приложения   │  31691-2012  │переработки,     комбикорма.│           │</w:t>
      </w:r>
    </w:p>
    <w:p w:rsidR="00617DAB" w:rsidRDefault="00617DAB">
      <w:pPr>
        <w:pStyle w:val="ConsPlusCell"/>
        <w:jc w:val="both"/>
      </w:pPr>
      <w:r>
        <w:t>│   │2, 4         │              │Определение       содержания│           │</w:t>
      </w:r>
    </w:p>
    <w:p w:rsidR="00617DAB" w:rsidRDefault="00617DAB">
      <w:pPr>
        <w:pStyle w:val="ConsPlusCell"/>
        <w:jc w:val="both"/>
      </w:pPr>
      <w:r>
        <w:t>│   │             │              │зеараленона          методом│           │</w:t>
      </w:r>
    </w:p>
    <w:p w:rsidR="00617DAB" w:rsidRDefault="00617DAB">
      <w:pPr>
        <w:pStyle w:val="ConsPlusCell"/>
        <w:jc w:val="both"/>
      </w:pPr>
      <w:r>
        <w:t>│   │             │              │высокоэффективной жидкостной│           │</w:t>
      </w:r>
    </w:p>
    <w:p w:rsidR="00617DAB" w:rsidRDefault="00617DAB">
      <w:pPr>
        <w:pStyle w:val="ConsPlusCell"/>
        <w:jc w:val="both"/>
      </w:pPr>
      <w:r>
        <w:t>│   │             │              │хроматографии               │           │</w:t>
      </w:r>
    </w:p>
    <w:p w:rsidR="00617DAB" w:rsidRDefault="00617DAB">
      <w:pPr>
        <w:pStyle w:val="ConsPlusCell"/>
        <w:jc w:val="both"/>
      </w:pPr>
      <w:proofErr w:type="gramStart"/>
      <w:r>
        <w:t xml:space="preserve">│(п. 31.6 введен  </w:t>
      </w:r>
      <w:hyperlink r:id="rId94"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│31.│Статья 5,    │     ГОСТ     │Продукты            пищевые.│           │</w:t>
      </w:r>
    </w:p>
    <w:p w:rsidR="00617DAB" w:rsidRDefault="00617DAB">
      <w:pPr>
        <w:pStyle w:val="ConsPlusCell"/>
        <w:jc w:val="both"/>
      </w:pPr>
      <w:r>
        <w:t>│7  │приложения   │  31748-2012  │Определение афлатоксина B1 и│           │</w:t>
      </w:r>
    </w:p>
    <w:p w:rsidR="00617DAB" w:rsidRDefault="00617DAB">
      <w:pPr>
        <w:pStyle w:val="ConsPlusCell"/>
        <w:jc w:val="both"/>
      </w:pPr>
      <w:proofErr w:type="gramStart"/>
      <w:r>
        <w:t>│   │2, 4         │     (ISO     │общего            содержания│           │</w:t>
      </w:r>
      <w:proofErr w:type="gramEnd"/>
    </w:p>
    <w:p w:rsidR="00617DAB" w:rsidRDefault="00617DAB">
      <w:pPr>
        <w:pStyle w:val="ConsPlusCell"/>
        <w:jc w:val="both"/>
      </w:pPr>
      <w:proofErr w:type="gramStart"/>
      <w:r>
        <w:t>│   │             │ 16050:2003)  │афлатоксинов B1, B2, G1 и G2│           │</w:t>
      </w:r>
      <w:proofErr w:type="gramEnd"/>
    </w:p>
    <w:p w:rsidR="00617DAB" w:rsidRDefault="00617DAB">
      <w:pPr>
        <w:pStyle w:val="ConsPlusCell"/>
        <w:jc w:val="both"/>
      </w:pPr>
      <w:r>
        <w:t>│   │             │              │в зерновых культурах, орехах│           │</w:t>
      </w:r>
    </w:p>
    <w:p w:rsidR="00617DAB" w:rsidRDefault="00617DAB">
      <w:pPr>
        <w:pStyle w:val="ConsPlusCell"/>
        <w:jc w:val="both"/>
      </w:pPr>
      <w:r>
        <w:t xml:space="preserve">│   │             │              │и </w:t>
      </w:r>
      <w:proofErr w:type="gramStart"/>
      <w:r>
        <w:t>продуктах</w:t>
      </w:r>
      <w:proofErr w:type="gramEnd"/>
      <w:r>
        <w:t xml:space="preserve"> их  переработки.│           │</w:t>
      </w:r>
    </w:p>
    <w:p w:rsidR="00617DAB" w:rsidRDefault="00617DAB">
      <w:pPr>
        <w:pStyle w:val="ConsPlusCell"/>
        <w:jc w:val="both"/>
      </w:pPr>
      <w:r>
        <w:t xml:space="preserve">│   │             │              │Метод      </w:t>
      </w:r>
      <w:proofErr w:type="gramStart"/>
      <w:r>
        <w:t>высокоэффективной</w:t>
      </w:r>
      <w:proofErr w:type="gramEnd"/>
      <w:r>
        <w:t>│           │</w:t>
      </w:r>
    </w:p>
    <w:p w:rsidR="00617DAB" w:rsidRDefault="00617DAB">
      <w:pPr>
        <w:pStyle w:val="ConsPlusCell"/>
        <w:jc w:val="both"/>
      </w:pPr>
      <w:r>
        <w:t>│   │             │              │жидкостной хроматографии    │           │</w:t>
      </w:r>
    </w:p>
    <w:p w:rsidR="00617DAB" w:rsidRDefault="00617DAB">
      <w:pPr>
        <w:pStyle w:val="ConsPlusCell"/>
        <w:jc w:val="both"/>
      </w:pPr>
      <w:proofErr w:type="gramStart"/>
      <w:r>
        <w:t xml:space="preserve">│(п. 31.7 введен  </w:t>
      </w:r>
      <w:hyperlink r:id="rId95"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│31.│Статья 5,    │     </w:t>
      </w:r>
      <w:hyperlink r:id="rId96" w:history="1">
        <w:r>
          <w:rPr>
            <w:color w:val="0000FF"/>
          </w:rPr>
          <w:t>ГОСТ</w:t>
        </w:r>
      </w:hyperlink>
      <w:r>
        <w:t xml:space="preserve">     │Продукты   пищевые,   корма,│           │</w:t>
      </w:r>
    </w:p>
    <w:p w:rsidR="00617DAB" w:rsidRDefault="00617DAB">
      <w:pPr>
        <w:pStyle w:val="ConsPlusCell"/>
        <w:jc w:val="both"/>
      </w:pPr>
      <w:r>
        <w:t>│8  │приложение 4 │  31983-2012  │продовольственное     сырье.│           │</w:t>
      </w:r>
    </w:p>
    <w:p w:rsidR="00617DAB" w:rsidRDefault="00617DAB">
      <w:pPr>
        <w:pStyle w:val="ConsPlusCell"/>
        <w:jc w:val="both"/>
      </w:pPr>
      <w:r>
        <w:t>│   │             │              │Методы           определения│           │</w:t>
      </w:r>
    </w:p>
    <w:p w:rsidR="00617DAB" w:rsidRDefault="00617DAB">
      <w:pPr>
        <w:pStyle w:val="ConsPlusCell"/>
        <w:jc w:val="both"/>
      </w:pPr>
      <w:r>
        <w:t>│   │             │              │содержания полихлорированных│           │</w:t>
      </w:r>
    </w:p>
    <w:p w:rsidR="00617DAB" w:rsidRDefault="00617DAB">
      <w:pPr>
        <w:pStyle w:val="ConsPlusCell"/>
        <w:jc w:val="both"/>
      </w:pPr>
      <w:r>
        <w:t>│   │             │              │бифенилов                   │           │</w:t>
      </w:r>
    </w:p>
    <w:p w:rsidR="00617DAB" w:rsidRDefault="00617DAB">
      <w:pPr>
        <w:pStyle w:val="ConsPlusCell"/>
        <w:jc w:val="both"/>
      </w:pPr>
      <w:proofErr w:type="gramStart"/>
      <w:r>
        <w:t xml:space="preserve">│(п. 31.8 введен  </w:t>
      </w:r>
      <w:hyperlink r:id="rId97"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│31.│Статья 5,    │     </w:t>
      </w:r>
      <w:hyperlink r:id="rId98" w:history="1">
        <w:r>
          <w:rPr>
            <w:color w:val="0000FF"/>
          </w:rPr>
          <w:t>ГОСТ</w:t>
        </w:r>
      </w:hyperlink>
      <w:r>
        <w:t xml:space="preserve">     │Продукты   пищевые.    Метод│           │</w:t>
      </w:r>
    </w:p>
    <w:p w:rsidR="00617DAB" w:rsidRDefault="00617DAB">
      <w:pPr>
        <w:pStyle w:val="ConsPlusCell"/>
        <w:jc w:val="both"/>
      </w:pPr>
      <w:r>
        <w:t>│9  │приложения   │  32161-2013  │определения содержания цезия│           │</w:t>
      </w:r>
    </w:p>
    <w:p w:rsidR="00617DAB" w:rsidRDefault="00617DAB">
      <w:pPr>
        <w:pStyle w:val="ConsPlusCell"/>
        <w:jc w:val="both"/>
      </w:pPr>
      <w:r>
        <w:t>│   │2, 4         │              │Cs-137                      │           │</w:t>
      </w:r>
    </w:p>
    <w:p w:rsidR="00617DAB" w:rsidRDefault="00617DAB">
      <w:pPr>
        <w:pStyle w:val="ConsPlusCell"/>
        <w:jc w:val="both"/>
      </w:pPr>
      <w:proofErr w:type="gramStart"/>
      <w:r>
        <w:t xml:space="preserve">│(п. 31.9 введен  </w:t>
      </w:r>
      <w:hyperlink r:id="rId99"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│31.│Статья 5,    │     </w:t>
      </w:r>
      <w:hyperlink r:id="rId100" w:history="1">
        <w:r>
          <w:rPr>
            <w:color w:val="0000FF"/>
          </w:rPr>
          <w:t>ГОСТ</w:t>
        </w:r>
      </w:hyperlink>
      <w:r>
        <w:t xml:space="preserve">     │Продукты   пищевые.    Метод│           │</w:t>
      </w:r>
    </w:p>
    <w:p w:rsidR="00617DAB" w:rsidRDefault="00617DAB">
      <w:pPr>
        <w:pStyle w:val="ConsPlusCell"/>
        <w:jc w:val="both"/>
      </w:pPr>
      <w:r>
        <w:lastRenderedPageBreak/>
        <w:t>│10 │приложения   │  32163-2013  │определения       содержания│           │</w:t>
      </w:r>
    </w:p>
    <w:p w:rsidR="00617DAB" w:rsidRDefault="00617DAB">
      <w:pPr>
        <w:pStyle w:val="ConsPlusCell"/>
        <w:jc w:val="both"/>
      </w:pPr>
      <w:r>
        <w:t>│   │2, 4         │              │стронция Sr-90              │           │</w:t>
      </w:r>
    </w:p>
    <w:p w:rsidR="00617DAB" w:rsidRDefault="00617DAB">
      <w:pPr>
        <w:pStyle w:val="ConsPlusCell"/>
        <w:jc w:val="both"/>
      </w:pPr>
      <w:proofErr w:type="gramStart"/>
      <w:r>
        <w:t xml:space="preserve">│(п. 31.10 введен  </w:t>
      </w:r>
      <w:hyperlink r:id="rId101"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│31.│Статья 5,    │     </w:t>
      </w:r>
      <w:hyperlink r:id="rId102" w:history="1">
        <w:r>
          <w:rPr>
            <w:color w:val="0000FF"/>
          </w:rPr>
          <w:t>ГОСТ</w:t>
        </w:r>
      </w:hyperlink>
      <w:r>
        <w:t xml:space="preserve">     │Продукты   пищевые.    Метод│           │</w:t>
      </w:r>
    </w:p>
    <w:p w:rsidR="00617DAB" w:rsidRDefault="00617DAB">
      <w:pPr>
        <w:pStyle w:val="ConsPlusCell"/>
        <w:jc w:val="both"/>
      </w:pPr>
      <w:r>
        <w:t>│11 │приложения   │  32164-2013  │отбора проб для  определения│           │</w:t>
      </w:r>
    </w:p>
    <w:p w:rsidR="00617DAB" w:rsidRDefault="00617DAB">
      <w:pPr>
        <w:pStyle w:val="ConsPlusCell"/>
        <w:jc w:val="both"/>
      </w:pPr>
      <w:r>
        <w:t>│   │2, 4         │              │стронция Sr-90 и  цезия  Cs-│           │</w:t>
      </w:r>
    </w:p>
    <w:p w:rsidR="00617DAB" w:rsidRDefault="00617DAB">
      <w:pPr>
        <w:pStyle w:val="ConsPlusCell"/>
        <w:jc w:val="both"/>
      </w:pPr>
      <w:r>
        <w:t>│   │             │              │137                         │           │</w:t>
      </w:r>
    </w:p>
    <w:p w:rsidR="00617DAB" w:rsidRDefault="00617DAB">
      <w:pPr>
        <w:pStyle w:val="ConsPlusCell"/>
        <w:jc w:val="both"/>
      </w:pPr>
      <w:proofErr w:type="gramStart"/>
      <w:r>
        <w:t xml:space="preserve">│(п. 31.11 введен  </w:t>
      </w:r>
      <w:hyperlink r:id="rId103"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│31.│Статья 5,    │     ГОСТ     │Корма,   комбикорма.   Метод│           │</w:t>
      </w:r>
    </w:p>
    <w:p w:rsidR="00617DAB" w:rsidRDefault="00617DAB">
      <w:pPr>
        <w:pStyle w:val="ConsPlusCell"/>
        <w:jc w:val="both"/>
      </w:pPr>
      <w:r>
        <w:t>│12 │приложение 4 │  32251-2013  │определения       содержания│           │</w:t>
      </w:r>
    </w:p>
    <w:p w:rsidR="00617DAB" w:rsidRDefault="00617DAB">
      <w:pPr>
        <w:pStyle w:val="ConsPlusCell"/>
        <w:jc w:val="both"/>
      </w:pPr>
      <w:r>
        <w:t>│   │             │              │афлатоксина B1              │           │</w:t>
      </w:r>
    </w:p>
    <w:p w:rsidR="00617DAB" w:rsidRDefault="00617DAB">
      <w:pPr>
        <w:pStyle w:val="ConsPlusCell"/>
        <w:jc w:val="both"/>
      </w:pPr>
      <w:proofErr w:type="gramStart"/>
      <w:r>
        <w:t xml:space="preserve">│(п. 31.12 введен  </w:t>
      </w:r>
      <w:hyperlink r:id="rId104"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│32 │</w:t>
      </w:r>
      <w:hyperlink w:anchor="P154" w:history="1">
        <w:r>
          <w:rPr>
            <w:color w:val="0000FF"/>
          </w:rPr>
          <w:t>Статья 5</w:t>
        </w:r>
      </w:hyperlink>
      <w:r>
        <w:t xml:space="preserve">     │ГОСТ 29142-91 │Семена  масличных   культур.│           │</w:t>
      </w:r>
    </w:p>
    <w:p w:rsidR="00617DAB" w:rsidRDefault="00617DAB">
      <w:pPr>
        <w:pStyle w:val="ConsPlusCell"/>
        <w:jc w:val="both"/>
      </w:pPr>
      <w:r>
        <w:t>│   │             │ (ИСО 542-90) │Отбор проб                  │           │</w:t>
      </w:r>
    </w:p>
    <w:p w:rsidR="00617DAB" w:rsidRDefault="00617DAB">
      <w:pPr>
        <w:pStyle w:val="ConsPlusCell"/>
        <w:jc w:val="both"/>
      </w:pPr>
      <w:r>
        <w:t>├───┼─────────────┼──────────────┼────────────────────────────┼───────────┤</w:t>
      </w:r>
    </w:p>
    <w:p w:rsidR="00617DAB" w:rsidRDefault="00617DAB">
      <w:pPr>
        <w:pStyle w:val="ConsPlusCell"/>
        <w:jc w:val="both"/>
      </w:pPr>
      <w:r>
        <w:t>│33 │</w:t>
      </w:r>
      <w:hyperlink w:anchor="P154" w:history="1">
        <w:r>
          <w:rPr>
            <w:color w:val="0000FF"/>
          </w:rPr>
          <w:t>Статья 5</w:t>
        </w:r>
      </w:hyperlink>
      <w:r>
        <w:t>,    │ГОСТ 29144-91 │Зерно    и    зернопродукты.│           │</w:t>
      </w:r>
    </w:p>
    <w:p w:rsidR="00617DAB" w:rsidRDefault="00617DAB">
      <w:pPr>
        <w:pStyle w:val="ConsPlusCell"/>
        <w:jc w:val="both"/>
      </w:pPr>
      <w:r>
        <w:t>│   │статья 4     │ (ИСО 711-85) │Определение        влажности│           │</w:t>
      </w:r>
    </w:p>
    <w:p w:rsidR="00617DAB" w:rsidRDefault="00617DAB">
      <w:pPr>
        <w:pStyle w:val="ConsPlusCell"/>
        <w:jc w:val="both"/>
      </w:pPr>
      <w:r>
        <w:t>│   │</w:t>
      </w:r>
      <w:hyperlink w:anchor="P127" w:history="1">
        <w:r>
          <w:rPr>
            <w:color w:val="0000FF"/>
          </w:rPr>
          <w:t>пункт 11</w:t>
        </w:r>
      </w:hyperlink>
      <w:r>
        <w:t xml:space="preserve">     │              │(базовый контрольный метод) │           │</w:t>
      </w:r>
    </w:p>
    <w:p w:rsidR="00617DAB" w:rsidRDefault="00617DAB">
      <w:pPr>
        <w:pStyle w:val="ConsPlusCell"/>
        <w:jc w:val="both"/>
      </w:pPr>
      <w:r>
        <w:t>├───┼─────────────┼──────────────┼────────────────────────────┼───────────┤</w:t>
      </w:r>
    </w:p>
    <w:p w:rsidR="00617DAB" w:rsidRDefault="00617DAB">
      <w:pPr>
        <w:pStyle w:val="ConsPlusCell"/>
        <w:jc w:val="both"/>
      </w:pPr>
      <w:r>
        <w:t>│34 │</w:t>
      </w:r>
      <w:hyperlink w:anchor="P154" w:history="1">
        <w:r>
          <w:rPr>
            <w:color w:val="0000FF"/>
          </w:rPr>
          <w:t>Статья 5</w:t>
        </w:r>
      </w:hyperlink>
      <w:r>
        <w:t>,    │ГОСТ 29143-91 │Зерно    и    зернопродукты.│           │</w:t>
      </w:r>
    </w:p>
    <w:p w:rsidR="00617DAB" w:rsidRDefault="00617DAB">
      <w:pPr>
        <w:pStyle w:val="ConsPlusCell"/>
        <w:jc w:val="both"/>
      </w:pPr>
      <w:r>
        <w:t>│   │статья 4     │ (ИСО 712-85) │Определение        влажности│           │</w:t>
      </w:r>
    </w:p>
    <w:p w:rsidR="00617DAB" w:rsidRDefault="00617DAB">
      <w:pPr>
        <w:pStyle w:val="ConsPlusCell"/>
        <w:jc w:val="both"/>
      </w:pPr>
      <w:r>
        <w:t>│   │</w:t>
      </w:r>
      <w:hyperlink w:anchor="P127" w:history="1">
        <w:r>
          <w:rPr>
            <w:color w:val="0000FF"/>
          </w:rPr>
          <w:t>пункт 11</w:t>
        </w:r>
      </w:hyperlink>
      <w:r>
        <w:t xml:space="preserve">     │              │(рабочий контрольный метод) │           │</w:t>
      </w:r>
    </w:p>
    <w:p w:rsidR="00617DAB" w:rsidRDefault="00617DAB">
      <w:pPr>
        <w:pStyle w:val="ConsPlusCell"/>
        <w:jc w:val="both"/>
      </w:pPr>
      <w:r>
        <w:t>├───┼─────────────┼──────────────┼────────────────────────────┼───────────┤</w:t>
      </w:r>
    </w:p>
    <w:p w:rsidR="00617DAB" w:rsidRDefault="00617DAB">
      <w:pPr>
        <w:pStyle w:val="ConsPlusCell"/>
        <w:jc w:val="both"/>
      </w:pPr>
      <w:r>
        <w:t>│35 │</w:t>
      </w:r>
      <w:hyperlink w:anchor="P154" w:history="1">
        <w:r>
          <w:rPr>
            <w:color w:val="0000FF"/>
          </w:rPr>
          <w:t>Статья 5</w:t>
        </w:r>
      </w:hyperlink>
      <w:r>
        <w:t xml:space="preserve">     │   ГОСТ ИСО   │Зерновые  и  бобовые.  Отбор│           │</w:t>
      </w:r>
    </w:p>
    <w:p w:rsidR="00617DAB" w:rsidRDefault="00617DAB">
      <w:pPr>
        <w:pStyle w:val="ConsPlusCell"/>
        <w:jc w:val="both"/>
      </w:pPr>
      <w:r>
        <w:t>│   │             │   2170-97    │проб молотых продуктов      │           │</w:t>
      </w:r>
    </w:p>
    <w:p w:rsidR="00617DAB" w:rsidRDefault="00617DAB">
      <w:pPr>
        <w:pStyle w:val="ConsPlusCell"/>
        <w:jc w:val="both"/>
      </w:pPr>
      <w:r>
        <w:t>├───┼─────────────┼──────────────┼────────────────────────────┼───────────┤</w:t>
      </w:r>
    </w:p>
    <w:p w:rsidR="00617DAB" w:rsidRDefault="00617DAB">
      <w:pPr>
        <w:pStyle w:val="ConsPlusCell"/>
        <w:jc w:val="both"/>
      </w:pPr>
      <w:r>
        <w:t>│36 │Статья 4     │   ГОСТ ИСО   │Продукты   пищевые.   Методы│           │</w:t>
      </w:r>
    </w:p>
    <w:p w:rsidR="00617DAB" w:rsidRDefault="00617DAB">
      <w:pPr>
        <w:pStyle w:val="ConsPlusCell"/>
        <w:jc w:val="both"/>
      </w:pPr>
      <w:r>
        <w:t>│   │</w:t>
      </w:r>
      <w:hyperlink w:anchor="P132" w:history="1">
        <w:r>
          <w:rPr>
            <w:color w:val="0000FF"/>
          </w:rPr>
          <w:t>пункт 16</w:t>
        </w:r>
      </w:hyperlink>
      <w:r>
        <w:t>,    │  21569-2009  │анализа   для    обнаружения│           │</w:t>
      </w:r>
    </w:p>
    <w:p w:rsidR="00617DAB" w:rsidRDefault="00617DAB">
      <w:pPr>
        <w:pStyle w:val="ConsPlusCell"/>
        <w:jc w:val="both"/>
      </w:pPr>
      <w:r>
        <w:t>│   │</w:t>
      </w:r>
      <w:hyperlink w:anchor="P154" w:history="1">
        <w:r>
          <w:rPr>
            <w:color w:val="0000FF"/>
          </w:rPr>
          <w:t>статья 5</w:t>
        </w:r>
      </w:hyperlink>
      <w:r>
        <w:t xml:space="preserve">,    │              │генетически </w:t>
      </w:r>
      <w:proofErr w:type="gramStart"/>
      <w:r>
        <w:t>модифицированных</w:t>
      </w:r>
      <w:proofErr w:type="gramEnd"/>
      <w:r>
        <w:t>│           │</w:t>
      </w:r>
    </w:p>
    <w:p w:rsidR="00617DAB" w:rsidRDefault="00617DAB">
      <w:pPr>
        <w:pStyle w:val="ConsPlusCell"/>
        <w:jc w:val="both"/>
      </w:pPr>
      <w:r>
        <w:t>│   │приложения   │              │организмов   и   производных│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│продуктов.            Методы│           │</w:t>
      </w:r>
    </w:p>
    <w:p w:rsidR="00617DAB" w:rsidRDefault="00617DAB">
      <w:pPr>
        <w:pStyle w:val="ConsPlusCell"/>
        <w:jc w:val="both"/>
      </w:pPr>
      <w:r>
        <w:t xml:space="preserve">│   │             │              │качественного обнаружения </w:t>
      </w:r>
      <w:proofErr w:type="gramStart"/>
      <w:r>
        <w:t>на</w:t>
      </w:r>
      <w:proofErr w:type="gramEnd"/>
      <w:r>
        <w:t>│           │</w:t>
      </w:r>
    </w:p>
    <w:p w:rsidR="00617DAB" w:rsidRDefault="00617DAB">
      <w:pPr>
        <w:pStyle w:val="ConsPlusCell"/>
        <w:jc w:val="both"/>
      </w:pPr>
      <w:r>
        <w:t xml:space="preserve">│   │             │              │основе  анализа  </w:t>
      </w:r>
      <w:proofErr w:type="gramStart"/>
      <w:r>
        <w:t>нуклеиновых</w:t>
      </w:r>
      <w:proofErr w:type="gramEnd"/>
      <w:r>
        <w:t>│           │</w:t>
      </w:r>
    </w:p>
    <w:p w:rsidR="00617DAB" w:rsidRDefault="00617DAB">
      <w:pPr>
        <w:pStyle w:val="ConsPlusCell"/>
        <w:jc w:val="both"/>
      </w:pPr>
      <w:r>
        <w:t>│   │             │              │кислот                      │           │</w:t>
      </w:r>
    </w:p>
    <w:p w:rsidR="00617DAB" w:rsidRDefault="00617DAB">
      <w:pPr>
        <w:pStyle w:val="ConsPlusCell"/>
        <w:jc w:val="both"/>
      </w:pPr>
      <w:r>
        <w:t>├───┼─────────────┼──────────────┼────────────────────────────┼───────────┤</w:t>
      </w:r>
    </w:p>
    <w:p w:rsidR="00617DAB" w:rsidRDefault="00617DAB">
      <w:pPr>
        <w:pStyle w:val="ConsPlusCell"/>
        <w:jc w:val="both"/>
      </w:pPr>
      <w:r>
        <w:t>│37 │Статья 4     │   ГОСТ ИСО   │Продукты   пищевые.   Методы│           │</w:t>
      </w:r>
    </w:p>
    <w:p w:rsidR="00617DAB" w:rsidRDefault="00617DAB">
      <w:pPr>
        <w:pStyle w:val="ConsPlusCell"/>
        <w:jc w:val="both"/>
      </w:pPr>
      <w:r>
        <w:t>│   │</w:t>
      </w:r>
      <w:hyperlink w:anchor="P132" w:history="1">
        <w:r>
          <w:rPr>
            <w:color w:val="0000FF"/>
          </w:rPr>
          <w:t>пункт 16</w:t>
        </w:r>
      </w:hyperlink>
      <w:r>
        <w:t>,    │  21570-2009  │анализа   для    обнаружения│           │</w:t>
      </w:r>
    </w:p>
    <w:p w:rsidR="00617DAB" w:rsidRDefault="00617DAB">
      <w:pPr>
        <w:pStyle w:val="ConsPlusCell"/>
        <w:jc w:val="both"/>
      </w:pPr>
      <w:r>
        <w:t>│   │</w:t>
      </w:r>
      <w:hyperlink w:anchor="P154" w:history="1">
        <w:r>
          <w:rPr>
            <w:color w:val="0000FF"/>
          </w:rPr>
          <w:t>статья 5</w:t>
        </w:r>
      </w:hyperlink>
      <w:r>
        <w:t xml:space="preserve">,    │              │генетически </w:t>
      </w:r>
      <w:proofErr w:type="gramStart"/>
      <w:r>
        <w:t>модифицированных</w:t>
      </w:r>
      <w:proofErr w:type="gramEnd"/>
      <w:r>
        <w:t>│           │</w:t>
      </w:r>
    </w:p>
    <w:p w:rsidR="00617DAB" w:rsidRDefault="00617DAB">
      <w:pPr>
        <w:pStyle w:val="ConsPlusCell"/>
        <w:jc w:val="both"/>
      </w:pPr>
      <w:r>
        <w:t>│   │приложения   │              │организмов   и   производных│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│продуктов.    Количественные│           │</w:t>
      </w:r>
    </w:p>
    <w:p w:rsidR="00617DAB" w:rsidRDefault="00617DAB">
      <w:pPr>
        <w:pStyle w:val="ConsPlusCell"/>
        <w:jc w:val="both"/>
      </w:pPr>
      <w:r>
        <w:t xml:space="preserve">│   │             │              │методы,    основанные     </w:t>
      </w:r>
      <w:proofErr w:type="gramStart"/>
      <w:r>
        <w:t>на</w:t>
      </w:r>
      <w:proofErr w:type="gramEnd"/>
      <w:r>
        <w:t>│           │</w:t>
      </w:r>
    </w:p>
    <w:p w:rsidR="00617DAB" w:rsidRDefault="00617DAB">
      <w:pPr>
        <w:pStyle w:val="ConsPlusCell"/>
        <w:jc w:val="both"/>
      </w:pPr>
      <w:r>
        <w:t>│   │             │              │нуклеиновой кислоте         │           │</w:t>
      </w:r>
    </w:p>
    <w:p w:rsidR="00617DAB" w:rsidRDefault="00617DAB">
      <w:pPr>
        <w:pStyle w:val="ConsPlusCell"/>
        <w:jc w:val="both"/>
      </w:pPr>
      <w:r>
        <w:t>├───┼─────────────┼──────────────┼────────────────────────────┼───────────┤</w:t>
      </w:r>
    </w:p>
    <w:p w:rsidR="00617DAB" w:rsidRDefault="00617DAB">
      <w:pPr>
        <w:pStyle w:val="ConsPlusCell"/>
        <w:jc w:val="both"/>
      </w:pPr>
      <w:r>
        <w:t>│38 │Статья 4     │   ГОСТ ИСО   │Продукты   пищевые.   Методы│           │</w:t>
      </w:r>
    </w:p>
    <w:p w:rsidR="00617DAB" w:rsidRDefault="00617DAB">
      <w:pPr>
        <w:pStyle w:val="ConsPlusCell"/>
        <w:jc w:val="both"/>
      </w:pPr>
      <w:r>
        <w:t>│   │</w:t>
      </w:r>
      <w:hyperlink w:anchor="P132" w:history="1">
        <w:r>
          <w:rPr>
            <w:color w:val="0000FF"/>
          </w:rPr>
          <w:t>пункт 16</w:t>
        </w:r>
      </w:hyperlink>
      <w:r>
        <w:t>,    │  21571-2009  │анализа   для    обнаружения│           │</w:t>
      </w:r>
    </w:p>
    <w:p w:rsidR="00617DAB" w:rsidRDefault="00617DAB">
      <w:pPr>
        <w:pStyle w:val="ConsPlusCell"/>
        <w:jc w:val="both"/>
      </w:pPr>
      <w:r>
        <w:t>│   │</w:t>
      </w:r>
      <w:hyperlink w:anchor="P154" w:history="1">
        <w:r>
          <w:rPr>
            <w:color w:val="0000FF"/>
          </w:rPr>
          <w:t>статья 5</w:t>
        </w:r>
      </w:hyperlink>
      <w:r>
        <w:t xml:space="preserve">,    │              │генетически </w:t>
      </w:r>
      <w:proofErr w:type="gramStart"/>
      <w:r>
        <w:t>модифицированных</w:t>
      </w:r>
      <w:proofErr w:type="gramEnd"/>
      <w:r>
        <w:t>│           │</w:t>
      </w:r>
    </w:p>
    <w:p w:rsidR="00617DAB" w:rsidRDefault="00617DAB">
      <w:pPr>
        <w:pStyle w:val="ConsPlusCell"/>
        <w:jc w:val="both"/>
      </w:pPr>
      <w:r>
        <w:t>│   │приложения   │              │организмов   и   производных│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│продуктов.   Экстрагирование│           │</w:t>
      </w:r>
    </w:p>
    <w:p w:rsidR="00617DAB" w:rsidRDefault="00617DAB">
      <w:pPr>
        <w:pStyle w:val="ConsPlusCell"/>
        <w:jc w:val="both"/>
      </w:pPr>
      <w:r>
        <w:t>│   │             │              │нуклеиновых кислот          │           │</w:t>
      </w:r>
    </w:p>
    <w:p w:rsidR="00617DAB" w:rsidRDefault="00617DAB">
      <w:pPr>
        <w:pStyle w:val="ConsPlusCell"/>
        <w:jc w:val="both"/>
      </w:pPr>
      <w:r>
        <w:t>├───┼─────────────┼──────────────┼────────────────────────────┼───────────┤</w:t>
      </w:r>
    </w:p>
    <w:p w:rsidR="00617DAB" w:rsidRDefault="00617DAB">
      <w:pPr>
        <w:pStyle w:val="ConsPlusCell"/>
        <w:jc w:val="both"/>
      </w:pPr>
      <w:r>
        <w:t>│39 │</w:t>
      </w:r>
      <w:hyperlink w:anchor="P154" w:history="1">
        <w:r>
          <w:rPr>
            <w:color w:val="0000FF"/>
          </w:rPr>
          <w:t>Статья 5</w:t>
        </w:r>
      </w:hyperlink>
      <w:r>
        <w:t>,    │ГОСТ 29305-92 │Кукуруза. Метод  определения│           │</w:t>
      </w:r>
    </w:p>
    <w:p w:rsidR="00617DAB" w:rsidRDefault="00617DAB">
      <w:pPr>
        <w:pStyle w:val="ConsPlusCell"/>
        <w:jc w:val="both"/>
      </w:pPr>
      <w:proofErr w:type="gramStart"/>
      <w:r>
        <w:t>│   │статья 4     │(ИСО 6540-80) │влажности  (измельченных   и│           │</w:t>
      </w:r>
      <w:proofErr w:type="gramEnd"/>
    </w:p>
    <w:p w:rsidR="00617DAB" w:rsidRDefault="00617DAB">
      <w:pPr>
        <w:pStyle w:val="ConsPlusCell"/>
        <w:jc w:val="both"/>
      </w:pPr>
      <w:r>
        <w:t>│   │</w:t>
      </w:r>
      <w:hyperlink w:anchor="P127" w:history="1">
        <w:r>
          <w:rPr>
            <w:color w:val="0000FF"/>
          </w:rPr>
          <w:t>пункт 11</w:t>
        </w:r>
      </w:hyperlink>
      <w:r>
        <w:t xml:space="preserve">     │              │целых зерен)                │           │</w:t>
      </w:r>
    </w:p>
    <w:p w:rsidR="00617DAB" w:rsidRDefault="00617DAB">
      <w:pPr>
        <w:pStyle w:val="ConsPlusCell"/>
        <w:jc w:val="both"/>
      </w:pPr>
      <w:r>
        <w:t>├───┼─────────────┼──────────────┼────────────────────────────┼───────────┤</w:t>
      </w:r>
    </w:p>
    <w:p w:rsidR="00617DAB" w:rsidRDefault="00617DAB">
      <w:pPr>
        <w:pStyle w:val="ConsPlusCell"/>
        <w:jc w:val="both"/>
      </w:pPr>
      <w:r>
        <w:t>│40 │</w:t>
      </w:r>
      <w:hyperlink w:anchor="P154" w:history="1">
        <w:r>
          <w:rPr>
            <w:color w:val="0000FF"/>
          </w:rPr>
          <w:t>Статья 5</w:t>
        </w:r>
      </w:hyperlink>
      <w:r>
        <w:t xml:space="preserve">     │   ГОСТ ИСО   │Зерно   и    продукты    его│           │</w:t>
      </w:r>
    </w:p>
    <w:p w:rsidR="00617DAB" w:rsidRDefault="00617DAB">
      <w:pPr>
        <w:pStyle w:val="ConsPlusCell"/>
        <w:jc w:val="both"/>
      </w:pPr>
      <w:r>
        <w:t>│   │             │   6644-97    │переработки.  Автоматический│           │</w:t>
      </w:r>
    </w:p>
    <w:p w:rsidR="00617DAB" w:rsidRDefault="00617DAB">
      <w:pPr>
        <w:pStyle w:val="ConsPlusCell"/>
        <w:jc w:val="both"/>
      </w:pPr>
      <w:r>
        <w:t>│   │             │              │отбор  проб  с   применением│           │</w:t>
      </w:r>
    </w:p>
    <w:p w:rsidR="00617DAB" w:rsidRDefault="00617DAB">
      <w:pPr>
        <w:pStyle w:val="ConsPlusCell"/>
        <w:jc w:val="both"/>
      </w:pPr>
      <w:r>
        <w:t>│   │             │              │механического устройства    │           │</w:t>
      </w:r>
    </w:p>
    <w:p w:rsidR="00617DAB" w:rsidRDefault="00617DAB">
      <w:pPr>
        <w:pStyle w:val="ConsPlusCell"/>
        <w:jc w:val="both"/>
      </w:pPr>
      <w:r>
        <w:lastRenderedPageBreak/>
        <w:t>├───┴─────────────┴──────────────┴────────────────────────────┴───────────┤</w:t>
      </w:r>
    </w:p>
    <w:p w:rsidR="00617DAB" w:rsidRDefault="00617DAB">
      <w:pPr>
        <w:pStyle w:val="ConsPlusCell"/>
        <w:jc w:val="both"/>
      </w:pPr>
      <w:r>
        <w:t>│                Национальные (государственные) стандарты                 │</w:t>
      </w:r>
    </w:p>
    <w:p w:rsidR="00617DAB" w:rsidRDefault="00617DAB">
      <w:pPr>
        <w:pStyle w:val="ConsPlusCell"/>
        <w:jc w:val="both"/>
      </w:pPr>
      <w:r>
        <w:t>│                    стран - членов Таможенного союза                     │</w:t>
      </w:r>
    </w:p>
    <w:p w:rsidR="00617DAB" w:rsidRDefault="00617DAB">
      <w:pPr>
        <w:pStyle w:val="ConsPlusCell"/>
        <w:jc w:val="both"/>
      </w:pPr>
      <w:r>
        <w:t>├───┬─────────────┬──────────────┬────────────────────────────┬───────────┤</w:t>
      </w:r>
    </w:p>
    <w:p w:rsidR="00617DAB" w:rsidRDefault="00617DAB">
      <w:pPr>
        <w:pStyle w:val="ConsPlusCell"/>
        <w:jc w:val="both"/>
      </w:pPr>
      <w:r>
        <w:t>│41 │</w:t>
      </w:r>
      <w:hyperlink w:anchor="P154" w:history="1">
        <w:r>
          <w:rPr>
            <w:color w:val="0000FF"/>
          </w:rPr>
          <w:t>Статья 5</w:t>
        </w:r>
      </w:hyperlink>
      <w:r>
        <w:t xml:space="preserve">,    │  </w:t>
      </w:r>
      <w:proofErr w:type="gramStart"/>
      <w:r>
        <w:t>СТ</w:t>
      </w:r>
      <w:proofErr w:type="gramEnd"/>
      <w:r>
        <w:t xml:space="preserve"> РК ИСО   │Зерновые   и   продукты   их│           │</w:t>
      </w:r>
    </w:p>
    <w:p w:rsidR="00617DAB" w:rsidRDefault="00617DAB">
      <w:pPr>
        <w:pStyle w:val="ConsPlusCell"/>
        <w:jc w:val="both"/>
      </w:pPr>
      <w:r>
        <w:t>│   │статья 4     │   712-2006   │переработки.     Определение│           │</w:t>
      </w:r>
    </w:p>
    <w:p w:rsidR="00617DAB" w:rsidRDefault="00617DAB">
      <w:pPr>
        <w:pStyle w:val="ConsPlusCell"/>
        <w:jc w:val="both"/>
      </w:pPr>
      <w:proofErr w:type="gramStart"/>
      <w:r>
        <w:t>│   │</w:t>
      </w:r>
      <w:hyperlink w:anchor="P127" w:history="1">
        <w:r>
          <w:rPr>
            <w:color w:val="0000FF"/>
          </w:rPr>
          <w:t>пункт 11</w:t>
        </w:r>
      </w:hyperlink>
      <w:r>
        <w:t xml:space="preserve">     │              │влажности      (практический│           │</w:t>
      </w:r>
      <w:proofErr w:type="gramEnd"/>
    </w:p>
    <w:p w:rsidR="00617DAB" w:rsidRDefault="00617DAB">
      <w:pPr>
        <w:pStyle w:val="ConsPlusCell"/>
        <w:jc w:val="both"/>
      </w:pPr>
      <w:r>
        <w:t>│   │             │              │метод)                      │           │</w:t>
      </w:r>
    </w:p>
    <w:p w:rsidR="00617DAB" w:rsidRDefault="00617DAB">
      <w:pPr>
        <w:pStyle w:val="ConsPlusCell"/>
        <w:jc w:val="both"/>
      </w:pPr>
      <w:r>
        <w:t>├───┼─────────────┼──────────────┼────────────────────────────┼───────────┤</w:t>
      </w:r>
    </w:p>
    <w:p w:rsidR="00617DAB" w:rsidRDefault="00617DAB">
      <w:pPr>
        <w:pStyle w:val="ConsPlusCell"/>
        <w:jc w:val="both"/>
      </w:pPr>
      <w:r>
        <w:t>│42 │</w:t>
      </w:r>
      <w:hyperlink w:anchor="P154" w:history="1">
        <w:r>
          <w:rPr>
            <w:color w:val="0000FF"/>
          </w:rPr>
          <w:t>Статья 5</w:t>
        </w:r>
      </w:hyperlink>
      <w:r>
        <w:t xml:space="preserve">     │    ГОСТ </w:t>
      </w:r>
      <w:proofErr w:type="gramStart"/>
      <w:r>
        <w:t>Р</w:t>
      </w:r>
      <w:proofErr w:type="gramEnd"/>
      <w:r>
        <w:t xml:space="preserve">    │Зерновые. Отбор проб зерна  │           │</w:t>
      </w:r>
    </w:p>
    <w:p w:rsidR="00617DAB" w:rsidRDefault="00617DAB">
      <w:pPr>
        <w:pStyle w:val="ConsPlusCell"/>
        <w:jc w:val="both"/>
      </w:pPr>
      <w:r>
        <w:t>│   │             │   50436-92   │                            │           │</w:t>
      </w:r>
    </w:p>
    <w:p w:rsidR="00617DAB" w:rsidRDefault="00617DAB">
      <w:pPr>
        <w:pStyle w:val="ConsPlusCell"/>
        <w:jc w:val="both"/>
      </w:pPr>
      <w:r>
        <w:t>│   │             │ (ИСО 950-79) │                            │           │</w:t>
      </w:r>
    </w:p>
    <w:p w:rsidR="00617DAB" w:rsidRDefault="00617DAB">
      <w:pPr>
        <w:pStyle w:val="ConsPlusCell"/>
        <w:jc w:val="both"/>
      </w:pPr>
      <w:r>
        <w:t>├───┼─────────────┼──────────────┼────────────────────────────┼───────────┤</w:t>
      </w:r>
    </w:p>
    <w:p w:rsidR="00617DAB" w:rsidRDefault="00617DAB">
      <w:pPr>
        <w:pStyle w:val="ConsPlusCell"/>
        <w:jc w:val="both"/>
      </w:pPr>
      <w:r>
        <w:t>│43 │</w:t>
      </w:r>
      <w:hyperlink w:anchor="P154" w:history="1">
        <w:r>
          <w:rPr>
            <w:color w:val="0000FF"/>
          </w:rPr>
          <w:t>Статья 5</w:t>
        </w:r>
      </w:hyperlink>
      <w:r>
        <w:t xml:space="preserve">     │    ГОСТ </w:t>
      </w:r>
      <w:proofErr w:type="gramStart"/>
      <w:r>
        <w:t>Р</w:t>
      </w:r>
      <w:proofErr w:type="gramEnd"/>
      <w:r>
        <w:t xml:space="preserve">    │Бобовые культуры  в  мешках.│           │</w:t>
      </w:r>
    </w:p>
    <w:p w:rsidR="00617DAB" w:rsidRDefault="00617DAB">
      <w:pPr>
        <w:pStyle w:val="ConsPlusCell"/>
        <w:jc w:val="both"/>
      </w:pPr>
      <w:r>
        <w:t>│   │             │   50437-92   │Отбор проб                  │           │</w:t>
      </w:r>
    </w:p>
    <w:p w:rsidR="00617DAB" w:rsidRDefault="00617DAB">
      <w:pPr>
        <w:pStyle w:val="ConsPlusCell"/>
        <w:jc w:val="both"/>
      </w:pPr>
      <w:r>
        <w:t>│   │             │ (ИСО 951-79) │                            │           │</w:t>
      </w:r>
    </w:p>
    <w:p w:rsidR="00617DAB" w:rsidRDefault="00617DAB">
      <w:pPr>
        <w:pStyle w:val="ConsPlusCell"/>
        <w:jc w:val="both"/>
      </w:pPr>
      <w:r>
        <w:t>├───┼─────────────┼──────────────┼────────────────────────────┼───────────┤</w:t>
      </w:r>
    </w:p>
    <w:p w:rsidR="00617DAB" w:rsidRDefault="00617DAB">
      <w:pPr>
        <w:pStyle w:val="ConsPlusCell"/>
        <w:jc w:val="both"/>
      </w:pPr>
      <w:r>
        <w:t>│44 │</w:t>
      </w:r>
      <w:hyperlink w:anchor="P154" w:history="1">
        <w:r>
          <w:rPr>
            <w:color w:val="0000FF"/>
          </w:rPr>
          <w:t>Статья 5</w:t>
        </w:r>
      </w:hyperlink>
      <w:r>
        <w:t xml:space="preserve">,    │  </w:t>
      </w:r>
      <w:proofErr w:type="gramStart"/>
      <w:r>
        <w:t>СТ</w:t>
      </w:r>
      <w:proofErr w:type="gramEnd"/>
      <w:r>
        <w:t xml:space="preserve"> РК ИСО   │Зерновые     и      бобовые.│           │</w:t>
      </w:r>
    </w:p>
    <w:p w:rsidR="00617DAB" w:rsidRDefault="00617DAB">
      <w:pPr>
        <w:pStyle w:val="ConsPlusCell"/>
        <w:jc w:val="both"/>
      </w:pPr>
      <w:r>
        <w:t xml:space="preserve">│   │приложения   │ 6639-3-2006  │Определение          </w:t>
      </w:r>
      <w:proofErr w:type="gramStart"/>
      <w:r>
        <w:t>скрытой</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│зараженности     насекомыми.│           │</w:t>
      </w:r>
    </w:p>
    <w:p w:rsidR="00617DAB" w:rsidRDefault="00617DAB">
      <w:pPr>
        <w:pStyle w:val="ConsPlusCell"/>
        <w:jc w:val="both"/>
      </w:pPr>
      <w:r>
        <w:t>│   │             │              │Часть 3: Контрольный метод  │           │</w:t>
      </w:r>
    </w:p>
    <w:p w:rsidR="00617DAB" w:rsidRDefault="00617DAB">
      <w:pPr>
        <w:pStyle w:val="ConsPlusCell"/>
        <w:jc w:val="both"/>
      </w:pPr>
      <w:r>
        <w:t>├───┼─────────────┼──────────────┼────────────────────────────┼───────────┤</w:t>
      </w:r>
    </w:p>
    <w:p w:rsidR="00617DAB" w:rsidRDefault="00617DAB">
      <w:pPr>
        <w:pStyle w:val="ConsPlusCell"/>
        <w:jc w:val="both"/>
      </w:pPr>
      <w:r>
        <w:t>│45 │</w:t>
      </w:r>
      <w:hyperlink w:anchor="P154" w:history="1">
        <w:r>
          <w:rPr>
            <w:color w:val="0000FF"/>
          </w:rPr>
          <w:t>Статья 5</w:t>
        </w:r>
      </w:hyperlink>
      <w:r>
        <w:t xml:space="preserve">,    │  </w:t>
      </w:r>
      <w:proofErr w:type="gramStart"/>
      <w:r>
        <w:t>СТ</w:t>
      </w:r>
      <w:proofErr w:type="gramEnd"/>
      <w:r>
        <w:t xml:space="preserve"> РК ИСО   │Зерновые     и      бобовые.│           │</w:t>
      </w:r>
    </w:p>
    <w:p w:rsidR="00617DAB" w:rsidRDefault="00617DAB">
      <w:pPr>
        <w:pStyle w:val="ConsPlusCell"/>
        <w:jc w:val="both"/>
      </w:pPr>
      <w:r>
        <w:t xml:space="preserve">│   │приложения   │ 6639-4-2006  │Определение          </w:t>
      </w:r>
      <w:proofErr w:type="gramStart"/>
      <w:r>
        <w:t>скрытой</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│зараженности     насекомыми.│           │</w:t>
      </w:r>
    </w:p>
    <w:p w:rsidR="00617DAB" w:rsidRDefault="00617DAB">
      <w:pPr>
        <w:pStyle w:val="ConsPlusCell"/>
        <w:jc w:val="both"/>
      </w:pPr>
      <w:r>
        <w:t>│   │             │              │Часть 4: Ускоренные методы  │           │</w:t>
      </w:r>
    </w:p>
    <w:p w:rsidR="00617DAB" w:rsidRDefault="00617DAB">
      <w:pPr>
        <w:pStyle w:val="ConsPlusCell"/>
        <w:jc w:val="both"/>
      </w:pPr>
      <w:r>
        <w:t>├───┼─────────────┼──────────────┼────────────────────────────┼───────────┤</w:t>
      </w:r>
    </w:p>
    <w:p w:rsidR="00617DAB" w:rsidRDefault="00617DAB">
      <w:pPr>
        <w:pStyle w:val="ConsPlusCell"/>
        <w:jc w:val="both"/>
      </w:pPr>
      <w:r>
        <w:t xml:space="preserve">│45.│Статья 5,    │  </w:t>
      </w:r>
      <w:proofErr w:type="gramStart"/>
      <w:r>
        <w:t>СТ</w:t>
      </w:r>
      <w:proofErr w:type="gramEnd"/>
      <w:r>
        <w:t xml:space="preserve"> РК ИСО   │Корма     для      животных.│           │</w:t>
      </w:r>
    </w:p>
    <w:p w:rsidR="00617DAB" w:rsidRDefault="00617DAB">
      <w:pPr>
        <w:pStyle w:val="ConsPlusCell"/>
        <w:jc w:val="both"/>
      </w:pPr>
      <w:r>
        <w:t>│1  │приложение 4 │  6651-2011   │Полуколичественное          │           │</w:t>
      </w:r>
    </w:p>
    <w:p w:rsidR="00617DAB" w:rsidRDefault="00617DAB">
      <w:pPr>
        <w:pStyle w:val="ConsPlusCell"/>
        <w:jc w:val="both"/>
      </w:pPr>
      <w:r>
        <w:t>│   │             │              │определение       содержания│           │</w:t>
      </w:r>
    </w:p>
    <w:p w:rsidR="00617DAB" w:rsidRDefault="00617DAB">
      <w:pPr>
        <w:pStyle w:val="ConsPlusCell"/>
        <w:jc w:val="both"/>
      </w:pPr>
      <w:r>
        <w:t>│   │             │              │афлатоксина B1.       Методы│           │</w:t>
      </w:r>
    </w:p>
    <w:p w:rsidR="00617DAB" w:rsidRDefault="00617DAB">
      <w:pPr>
        <w:pStyle w:val="ConsPlusCell"/>
        <w:jc w:val="both"/>
      </w:pPr>
      <w:r>
        <w:t>│   │             │              │тонкослойной хроматографии  │           │</w:t>
      </w:r>
    </w:p>
    <w:p w:rsidR="00617DAB" w:rsidRDefault="00617DAB">
      <w:pPr>
        <w:pStyle w:val="ConsPlusCell"/>
        <w:jc w:val="both"/>
      </w:pPr>
      <w:proofErr w:type="gramStart"/>
      <w:r>
        <w:t xml:space="preserve">│(п. 45.1  введен  </w:t>
      </w:r>
      <w:hyperlink r:id="rId105"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│46 │</w:t>
      </w:r>
      <w:hyperlink w:anchor="P154" w:history="1">
        <w:r>
          <w:rPr>
            <w:color w:val="0000FF"/>
          </w:rPr>
          <w:t>Статья 5</w:t>
        </w:r>
      </w:hyperlink>
      <w:r>
        <w:t xml:space="preserve">,    │  </w:t>
      </w:r>
      <w:proofErr w:type="gramStart"/>
      <w:r>
        <w:t>СТ</w:t>
      </w:r>
      <w:proofErr w:type="gramEnd"/>
      <w:r>
        <w:t xml:space="preserve"> РК ИСО   │Пшеница.  Метод  определения│           │</w:t>
      </w:r>
    </w:p>
    <w:p w:rsidR="00617DAB" w:rsidRDefault="00617DAB">
      <w:pPr>
        <w:pStyle w:val="ConsPlusCell"/>
        <w:jc w:val="both"/>
      </w:pPr>
      <w:r>
        <w:t>│   │приложения   │  7970-2006   │примесей                    │           │</w:t>
      </w:r>
    </w:p>
    <w:p w:rsidR="00617DAB" w:rsidRDefault="00617DAB">
      <w:pPr>
        <w:pStyle w:val="ConsPlusCell"/>
        <w:jc w:val="both"/>
      </w:pPr>
      <w:r>
        <w:t>│   │</w:t>
      </w:r>
      <w:hyperlink w:anchor="P538" w:history="1">
        <w:r>
          <w:rPr>
            <w:color w:val="0000FF"/>
          </w:rPr>
          <w:t>3</w:t>
        </w:r>
      </w:hyperlink>
      <w:r>
        <w:t xml:space="preserve">, </w:t>
      </w:r>
      <w:hyperlink w:anchor="P849" w:history="1">
        <w:r>
          <w:rPr>
            <w:color w:val="0000FF"/>
          </w:rPr>
          <w:t>5</w:t>
        </w:r>
      </w:hyperlink>
      <w:r>
        <w:t xml:space="preserve">         │              │                            │           │</w:t>
      </w:r>
    </w:p>
    <w:p w:rsidR="00617DAB" w:rsidRDefault="00617DAB">
      <w:pPr>
        <w:pStyle w:val="ConsPlusCell"/>
        <w:jc w:val="both"/>
      </w:pPr>
      <w:r>
        <w:t>├───┼─────────────┼──────────────┼────────────────────────────┼───────────┤</w:t>
      </w:r>
    </w:p>
    <w:p w:rsidR="00617DAB" w:rsidRDefault="00617DAB">
      <w:pPr>
        <w:pStyle w:val="ConsPlusCell"/>
        <w:jc w:val="both"/>
      </w:pPr>
      <w:r>
        <w:t>│46.│Статья 5,    │   СТБ ИСО    │Качество  воды.  Определение│           │</w:t>
      </w:r>
    </w:p>
    <w:p w:rsidR="00617DAB" w:rsidRDefault="00617DAB">
      <w:pPr>
        <w:pStyle w:val="ConsPlusCell"/>
        <w:jc w:val="both"/>
      </w:pPr>
      <w:r>
        <w:t>│1  │приложения   │  10703-2010  │объемной          активности│           │</w:t>
      </w:r>
    </w:p>
    <w:p w:rsidR="00617DAB" w:rsidRDefault="00617DAB">
      <w:pPr>
        <w:pStyle w:val="ConsPlusCell"/>
        <w:jc w:val="both"/>
      </w:pPr>
      <w:r>
        <w:t>│   │2, 4         │              │радионуклидов. Метод  гамма-│           │</w:t>
      </w:r>
    </w:p>
    <w:p w:rsidR="00617DAB" w:rsidRDefault="00617DAB">
      <w:pPr>
        <w:pStyle w:val="ConsPlusCell"/>
        <w:jc w:val="both"/>
      </w:pPr>
      <w:r>
        <w:t xml:space="preserve">│   │             │              │спектрометрии       </w:t>
      </w:r>
      <w:proofErr w:type="gramStart"/>
      <w:r>
        <w:t>высокого</w:t>
      </w:r>
      <w:proofErr w:type="gramEnd"/>
      <w:r>
        <w:t>│           │</w:t>
      </w:r>
    </w:p>
    <w:p w:rsidR="00617DAB" w:rsidRDefault="00617DAB">
      <w:pPr>
        <w:pStyle w:val="ConsPlusCell"/>
        <w:jc w:val="both"/>
      </w:pPr>
      <w:r>
        <w:t>│   │             │              │разрешения                  │           │</w:t>
      </w:r>
    </w:p>
    <w:p w:rsidR="00617DAB" w:rsidRDefault="00617DAB">
      <w:pPr>
        <w:pStyle w:val="ConsPlusCell"/>
        <w:jc w:val="both"/>
      </w:pPr>
      <w:proofErr w:type="gramStart"/>
      <w:r>
        <w:t xml:space="preserve">│(п. 46.1  введен  </w:t>
      </w:r>
      <w:hyperlink r:id="rId106"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│47 │</w:t>
      </w:r>
      <w:hyperlink w:anchor="P154" w:history="1">
        <w:r>
          <w:rPr>
            <w:color w:val="0000FF"/>
          </w:rPr>
          <w:t>Статья 5</w:t>
        </w:r>
      </w:hyperlink>
      <w:r>
        <w:t xml:space="preserve">     │  </w:t>
      </w:r>
      <w:proofErr w:type="gramStart"/>
      <w:r>
        <w:t>СТ</w:t>
      </w:r>
      <w:proofErr w:type="gramEnd"/>
      <w:r>
        <w:t xml:space="preserve"> РК ИСО   │Зерновые, бобовые и продукты│           │</w:t>
      </w:r>
    </w:p>
    <w:p w:rsidR="00617DAB" w:rsidRDefault="00617DAB">
      <w:pPr>
        <w:pStyle w:val="ConsPlusCell"/>
        <w:jc w:val="both"/>
      </w:pPr>
      <w:r>
        <w:t>│   │             │  13690-2006  │их переработки.  Отбор  проб│           │</w:t>
      </w:r>
    </w:p>
    <w:p w:rsidR="00617DAB" w:rsidRDefault="00617DAB">
      <w:pPr>
        <w:pStyle w:val="ConsPlusCell"/>
        <w:jc w:val="both"/>
      </w:pPr>
      <w:r>
        <w:t>│   │             │              │неподвижных партий          │           │</w:t>
      </w:r>
    </w:p>
    <w:p w:rsidR="00617DAB" w:rsidRDefault="00617DAB">
      <w:pPr>
        <w:pStyle w:val="ConsPlusCell"/>
        <w:jc w:val="both"/>
      </w:pPr>
      <w:r>
        <w:t>├───┼─────────────┼──────────────┼────────────────────────────┼───────────┤</w:t>
      </w:r>
    </w:p>
    <w:p w:rsidR="00617DAB" w:rsidRDefault="00617DAB">
      <w:pPr>
        <w:pStyle w:val="ConsPlusCell"/>
        <w:jc w:val="both"/>
      </w:pPr>
      <w:r>
        <w:t xml:space="preserve">│47.│Статья 5,    │  </w:t>
      </w:r>
      <w:proofErr w:type="gramStart"/>
      <w:r>
        <w:t>СТ</w:t>
      </w:r>
      <w:proofErr w:type="gramEnd"/>
      <w:r>
        <w:t xml:space="preserve"> РК ИСО   │Продукты            пищевые.│           │</w:t>
      </w:r>
    </w:p>
    <w:p w:rsidR="00617DAB" w:rsidRDefault="00617DAB">
      <w:pPr>
        <w:pStyle w:val="ConsPlusCell"/>
        <w:jc w:val="both"/>
      </w:pPr>
      <w:r>
        <w:t>│1  │приложения   │ 15141-1-2011 │Определение       содержания│           │</w:t>
      </w:r>
    </w:p>
    <w:p w:rsidR="00617DAB" w:rsidRDefault="00617DAB">
      <w:pPr>
        <w:pStyle w:val="ConsPlusCell"/>
        <w:jc w:val="both"/>
      </w:pPr>
      <w:r>
        <w:t>│   │2, 4         │              │охратоксина  A  в  зерне   и│           │</w:t>
      </w:r>
    </w:p>
    <w:p w:rsidR="00617DAB" w:rsidRDefault="00617DAB">
      <w:pPr>
        <w:pStyle w:val="ConsPlusCell"/>
        <w:jc w:val="both"/>
      </w:pPr>
      <w:r>
        <w:t>│   │             │              │зерновых продуктах. Часть 1.│           │</w:t>
      </w:r>
    </w:p>
    <w:p w:rsidR="00617DAB" w:rsidRDefault="00617DAB">
      <w:pPr>
        <w:pStyle w:val="ConsPlusCell"/>
        <w:jc w:val="both"/>
      </w:pPr>
      <w:r>
        <w:t xml:space="preserve">│   │             │              │Метод      </w:t>
      </w:r>
      <w:proofErr w:type="gramStart"/>
      <w:r>
        <w:t>высокоэффективной</w:t>
      </w:r>
      <w:proofErr w:type="gramEnd"/>
      <w:r>
        <w:t>│           │</w:t>
      </w:r>
    </w:p>
    <w:p w:rsidR="00617DAB" w:rsidRDefault="00617DAB">
      <w:pPr>
        <w:pStyle w:val="ConsPlusCell"/>
        <w:jc w:val="both"/>
      </w:pPr>
      <w:r>
        <w:t xml:space="preserve">│   │             │              │жидкостной  хроматографии  </w:t>
      </w:r>
      <w:proofErr w:type="gramStart"/>
      <w:r>
        <w:t>с</w:t>
      </w:r>
      <w:proofErr w:type="gramEnd"/>
      <w:r>
        <w:t>│           │</w:t>
      </w:r>
    </w:p>
    <w:p w:rsidR="00617DAB" w:rsidRDefault="00617DAB">
      <w:pPr>
        <w:pStyle w:val="ConsPlusCell"/>
        <w:jc w:val="both"/>
      </w:pPr>
      <w:r>
        <w:t>│   │             │              │очисткой силикагелем        │           │</w:t>
      </w:r>
    </w:p>
    <w:p w:rsidR="00617DAB" w:rsidRDefault="00617DAB">
      <w:pPr>
        <w:pStyle w:val="ConsPlusCell"/>
        <w:jc w:val="both"/>
      </w:pPr>
      <w:proofErr w:type="gramStart"/>
      <w:r>
        <w:t xml:space="preserve">│(в    ред.    </w:t>
      </w:r>
      <w:hyperlink r:id="rId107" w:history="1">
        <w:r>
          <w:rPr>
            <w:color w:val="0000FF"/>
          </w:rPr>
          <w:t>решения</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│47.│Статья 4     │  </w:t>
      </w:r>
      <w:proofErr w:type="gramStart"/>
      <w:r>
        <w:t>СТ</w:t>
      </w:r>
      <w:proofErr w:type="gramEnd"/>
      <w:r>
        <w:t xml:space="preserve"> РК ИСО   │Продукты   пищевые.   Методы│           │</w:t>
      </w:r>
    </w:p>
    <w:p w:rsidR="00617DAB" w:rsidRDefault="00617DAB">
      <w:pPr>
        <w:pStyle w:val="ConsPlusCell"/>
        <w:jc w:val="both"/>
      </w:pPr>
      <w:r>
        <w:t>│2  │пункт 16,    │  24276-2010  │выявления        генетически│           │</w:t>
      </w:r>
    </w:p>
    <w:p w:rsidR="00617DAB" w:rsidRDefault="00617DAB">
      <w:pPr>
        <w:pStyle w:val="ConsPlusCell"/>
        <w:jc w:val="both"/>
      </w:pPr>
      <w:r>
        <w:t>│   │статья 5,    │              │модифицированных  организмов│           │</w:t>
      </w:r>
    </w:p>
    <w:p w:rsidR="00617DAB" w:rsidRDefault="00617DAB">
      <w:pPr>
        <w:pStyle w:val="ConsPlusCell"/>
        <w:jc w:val="both"/>
      </w:pPr>
      <w:r>
        <w:lastRenderedPageBreak/>
        <w:t>│   │приложения   │              │и их  производных.  Основные│           │</w:t>
      </w:r>
    </w:p>
    <w:p w:rsidR="00617DAB" w:rsidRDefault="00617DAB">
      <w:pPr>
        <w:pStyle w:val="ConsPlusCell"/>
        <w:jc w:val="both"/>
      </w:pPr>
      <w:r>
        <w:t>│   │2, 4         │              │требования и определения    │           │</w:t>
      </w:r>
    </w:p>
    <w:p w:rsidR="00617DAB" w:rsidRDefault="00617DAB">
      <w:pPr>
        <w:pStyle w:val="ConsPlusCell"/>
        <w:jc w:val="both"/>
      </w:pPr>
      <w:proofErr w:type="gramStart"/>
      <w:r>
        <w:t xml:space="preserve">│(в    ред.    </w:t>
      </w:r>
      <w:hyperlink r:id="rId108" w:history="1">
        <w:r>
          <w:rPr>
            <w:color w:val="0000FF"/>
          </w:rPr>
          <w:t>решения</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│48 │Статья 4     │    ГОСТ </w:t>
      </w:r>
      <w:proofErr w:type="gramStart"/>
      <w:r>
        <w:t>Р</w:t>
      </w:r>
      <w:proofErr w:type="gramEnd"/>
      <w:r>
        <w:t xml:space="preserve">    │Продукты   пищевые.   Методы│           │</w:t>
      </w:r>
    </w:p>
    <w:p w:rsidR="00617DAB" w:rsidRDefault="00617DAB">
      <w:pPr>
        <w:pStyle w:val="ConsPlusCell"/>
        <w:jc w:val="both"/>
      </w:pPr>
      <w:r>
        <w:t>│   │</w:t>
      </w:r>
      <w:hyperlink w:anchor="P132" w:history="1">
        <w:r>
          <w:rPr>
            <w:color w:val="0000FF"/>
          </w:rPr>
          <w:t>пункт 16</w:t>
        </w:r>
      </w:hyperlink>
      <w:r>
        <w:t>,    │  53244-2008  │анализа   для    обнаружения│           │</w:t>
      </w:r>
    </w:p>
    <w:p w:rsidR="00617DAB" w:rsidRDefault="00617DAB">
      <w:pPr>
        <w:pStyle w:val="ConsPlusCell"/>
        <w:jc w:val="both"/>
      </w:pPr>
      <w:proofErr w:type="gramStart"/>
      <w:r>
        <w:t>│   │</w:t>
      </w:r>
      <w:hyperlink w:anchor="P154" w:history="1">
        <w:r>
          <w:rPr>
            <w:color w:val="0000FF"/>
          </w:rPr>
          <w:t>статья 5</w:t>
        </w:r>
      </w:hyperlink>
      <w:r>
        <w:t>,    │     (ИСО     │генетически модифицированных│           │</w:t>
      </w:r>
      <w:proofErr w:type="gramEnd"/>
    </w:p>
    <w:p w:rsidR="00617DAB" w:rsidRDefault="00617DAB">
      <w:pPr>
        <w:pStyle w:val="ConsPlusCell"/>
        <w:jc w:val="both"/>
      </w:pPr>
      <w:r>
        <w:t xml:space="preserve">│   │приложения   │ 21570:2005)  │организмов и  полученных  </w:t>
      </w:r>
      <w:proofErr w:type="gramStart"/>
      <w:r>
        <w:t>из</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│них    продуктов.    Методы,│           │</w:t>
      </w:r>
    </w:p>
    <w:p w:rsidR="00617DAB" w:rsidRDefault="00617DAB">
      <w:pPr>
        <w:pStyle w:val="ConsPlusCell"/>
        <w:jc w:val="both"/>
      </w:pPr>
      <w:r>
        <w:t>│   │             │              │основанные на количественном│           │</w:t>
      </w:r>
    </w:p>
    <w:p w:rsidR="00617DAB" w:rsidRDefault="00617DAB">
      <w:pPr>
        <w:pStyle w:val="ConsPlusCell"/>
        <w:jc w:val="both"/>
      </w:pPr>
      <w:r>
        <w:t xml:space="preserve">│   │             │              │определении      </w:t>
      </w:r>
      <w:proofErr w:type="gramStart"/>
      <w:r>
        <w:t>нуклеиновых</w:t>
      </w:r>
      <w:proofErr w:type="gramEnd"/>
      <w:r>
        <w:t>│           │</w:t>
      </w:r>
    </w:p>
    <w:p w:rsidR="00617DAB" w:rsidRDefault="00617DAB">
      <w:pPr>
        <w:pStyle w:val="ConsPlusCell"/>
        <w:jc w:val="both"/>
      </w:pPr>
      <w:r>
        <w:t>│   │             │              │кислот                      │           │</w:t>
      </w:r>
    </w:p>
    <w:p w:rsidR="00617DAB" w:rsidRDefault="00617DAB">
      <w:pPr>
        <w:pStyle w:val="ConsPlusCell"/>
        <w:jc w:val="both"/>
      </w:pPr>
      <w:r>
        <w:t>├───┼─────────────┼──────────────┼────────────────────────────┼───────────┤</w:t>
      </w:r>
    </w:p>
    <w:p w:rsidR="00617DAB" w:rsidRDefault="00617DAB">
      <w:pPr>
        <w:pStyle w:val="ConsPlusCell"/>
        <w:jc w:val="both"/>
      </w:pPr>
      <w:r>
        <w:t xml:space="preserve">│49 │Статья 4     │    ГОСТ </w:t>
      </w:r>
      <w:proofErr w:type="gramStart"/>
      <w:r>
        <w:t>Р</w:t>
      </w:r>
      <w:proofErr w:type="gramEnd"/>
      <w:r>
        <w:t xml:space="preserve">    │Продукты   пищевые.   Методы│           │</w:t>
      </w:r>
    </w:p>
    <w:p w:rsidR="00617DAB" w:rsidRDefault="00617DAB">
      <w:pPr>
        <w:pStyle w:val="ConsPlusCell"/>
        <w:jc w:val="both"/>
      </w:pPr>
      <w:r>
        <w:t>│   │</w:t>
      </w:r>
      <w:hyperlink w:anchor="P132" w:history="1">
        <w:r>
          <w:rPr>
            <w:color w:val="0000FF"/>
          </w:rPr>
          <w:t>пункт 16</w:t>
        </w:r>
      </w:hyperlink>
      <w:r>
        <w:t xml:space="preserve">,    │  </w:t>
      </w:r>
      <w:hyperlink r:id="rId109" w:history="1">
        <w:r>
          <w:rPr>
            <w:color w:val="0000FF"/>
          </w:rPr>
          <w:t>53214-2008</w:t>
        </w:r>
      </w:hyperlink>
      <w:r>
        <w:t xml:space="preserve">  │анализа   для    обнаружения│           │</w:t>
      </w:r>
    </w:p>
    <w:p w:rsidR="00617DAB" w:rsidRDefault="00617DAB">
      <w:pPr>
        <w:pStyle w:val="ConsPlusCell"/>
        <w:jc w:val="both"/>
      </w:pPr>
      <w:proofErr w:type="gramStart"/>
      <w:r>
        <w:t>│   │</w:t>
      </w:r>
      <w:hyperlink w:anchor="P154" w:history="1">
        <w:r>
          <w:rPr>
            <w:color w:val="0000FF"/>
          </w:rPr>
          <w:t>статья 5</w:t>
        </w:r>
      </w:hyperlink>
      <w:r>
        <w:t>,    │     (ИСО     │генетически модифицированных│           │</w:t>
      </w:r>
      <w:proofErr w:type="gramEnd"/>
    </w:p>
    <w:p w:rsidR="00617DAB" w:rsidRDefault="00617DAB">
      <w:pPr>
        <w:pStyle w:val="ConsPlusCell"/>
        <w:jc w:val="both"/>
      </w:pPr>
      <w:r>
        <w:t>│   │приложения   │ 24276:2006)  │организмов. Общие требования│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│и определения               │           │</w:t>
      </w:r>
    </w:p>
    <w:p w:rsidR="00617DAB" w:rsidRDefault="00617DAB">
      <w:pPr>
        <w:pStyle w:val="ConsPlusCell"/>
        <w:jc w:val="both"/>
      </w:pPr>
      <w:r>
        <w:t>├───┼─────────────┼──────────────┼────────────────────────────┼───────────┤</w:t>
      </w:r>
    </w:p>
    <w:p w:rsidR="00617DAB" w:rsidRDefault="00617DAB">
      <w:pPr>
        <w:pStyle w:val="ConsPlusCell"/>
        <w:jc w:val="both"/>
      </w:pPr>
      <w:r>
        <w:t>│49.│Статья 4,    │   СТБ EN     │Пищевые            продукты.│           │</w:t>
      </w:r>
    </w:p>
    <w:p w:rsidR="00617DAB" w:rsidRDefault="00617DAB">
      <w:pPr>
        <w:pStyle w:val="ConsPlusCell"/>
        <w:jc w:val="both"/>
      </w:pPr>
      <w:r>
        <w:t xml:space="preserve">│1  │часть 1,     │  13804-2012  │Определение         </w:t>
      </w:r>
      <w:proofErr w:type="gramStart"/>
      <w:r>
        <w:t>следовых</w:t>
      </w:r>
      <w:proofErr w:type="gramEnd"/>
      <w:r>
        <w:t>│           │</w:t>
      </w:r>
    </w:p>
    <w:p w:rsidR="00617DAB" w:rsidRDefault="00617DAB">
      <w:pPr>
        <w:pStyle w:val="ConsPlusCell"/>
        <w:jc w:val="both"/>
      </w:pPr>
      <w:r>
        <w:t>│   │приложения   │              │элементов.          Критерии│           │</w:t>
      </w:r>
    </w:p>
    <w:p w:rsidR="00617DAB" w:rsidRDefault="00617DAB">
      <w:pPr>
        <w:pStyle w:val="ConsPlusCell"/>
        <w:jc w:val="both"/>
      </w:pPr>
      <w:r>
        <w:t>│   │2, 4         │              │эффективности,         общие│           │</w:t>
      </w:r>
    </w:p>
    <w:p w:rsidR="00617DAB" w:rsidRDefault="00617DAB">
      <w:pPr>
        <w:pStyle w:val="ConsPlusCell"/>
        <w:jc w:val="both"/>
      </w:pPr>
      <w:r>
        <w:t>│   │             │              │требования    и   подготовка│           │</w:t>
      </w:r>
    </w:p>
    <w:p w:rsidR="00617DAB" w:rsidRDefault="00617DAB">
      <w:pPr>
        <w:pStyle w:val="ConsPlusCell"/>
        <w:jc w:val="both"/>
      </w:pPr>
      <w:r>
        <w:t>│   │             │              │проб                        │           │</w:t>
      </w:r>
    </w:p>
    <w:p w:rsidR="00617DAB" w:rsidRDefault="00617DAB">
      <w:pPr>
        <w:pStyle w:val="ConsPlusCell"/>
        <w:jc w:val="both"/>
      </w:pPr>
      <w:proofErr w:type="gramStart"/>
      <w:r>
        <w:t xml:space="preserve">│(п. 49.1 введен  </w:t>
      </w:r>
      <w:hyperlink r:id="rId110"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Default="00617DAB">
      <w:pPr>
        <w:pStyle w:val="ConsPlusCell"/>
        <w:jc w:val="both"/>
      </w:pPr>
      <w:r>
        <w:t>│49.│Статья 4,    │   СТБ EN     │Продукты            пищевые.│           │</w:t>
      </w:r>
    </w:p>
    <w:p w:rsidR="00617DAB" w:rsidRDefault="00617DAB">
      <w:pPr>
        <w:pStyle w:val="ConsPlusCell"/>
        <w:jc w:val="both"/>
      </w:pPr>
      <w:r>
        <w:t xml:space="preserve">│2  │часть 1,     │  13805-2012  │Определение         </w:t>
      </w:r>
      <w:proofErr w:type="gramStart"/>
      <w:r>
        <w:t>следовых</w:t>
      </w:r>
      <w:proofErr w:type="gramEnd"/>
      <w:r>
        <w:t>│           │</w:t>
      </w:r>
    </w:p>
    <w:p w:rsidR="00617DAB" w:rsidRDefault="00617DAB">
      <w:pPr>
        <w:pStyle w:val="ConsPlusCell"/>
        <w:jc w:val="both"/>
      </w:pPr>
      <w:r>
        <w:t xml:space="preserve">│   │приложения   │              │элементов.  Разложение   </w:t>
      </w:r>
      <w:proofErr w:type="gramStart"/>
      <w:r>
        <w:t>под</w:t>
      </w:r>
      <w:proofErr w:type="gramEnd"/>
      <w:r>
        <w:t>│           │</w:t>
      </w:r>
    </w:p>
    <w:p w:rsidR="00617DAB" w:rsidRDefault="00617DAB">
      <w:pPr>
        <w:pStyle w:val="ConsPlusCell"/>
        <w:jc w:val="both"/>
      </w:pPr>
      <w:r>
        <w:t>│   │2, 4         │              │давлением                   │           │</w:t>
      </w:r>
    </w:p>
    <w:p w:rsidR="00617DAB" w:rsidRDefault="00617DAB">
      <w:pPr>
        <w:pStyle w:val="ConsPlusCell"/>
        <w:jc w:val="both"/>
      </w:pPr>
      <w:proofErr w:type="gramStart"/>
      <w:r>
        <w:t xml:space="preserve">│(п. 49.2 введен  </w:t>
      </w:r>
      <w:hyperlink r:id="rId111"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Default="00617DAB">
      <w:pPr>
        <w:pStyle w:val="ConsPlusCell"/>
        <w:jc w:val="both"/>
      </w:pPr>
      <w:r>
        <w:t xml:space="preserve">│49.│Статья 4,    │   СТБ </w:t>
      </w:r>
      <w:proofErr w:type="gramStart"/>
      <w:r>
        <w:t>П</w:t>
      </w:r>
      <w:proofErr w:type="gramEnd"/>
      <w:r>
        <w:t xml:space="preserve"> EN   │Продукты            пищевые.│           │</w:t>
      </w:r>
    </w:p>
    <w:p w:rsidR="00617DAB" w:rsidRDefault="00617DAB">
      <w:pPr>
        <w:pStyle w:val="ConsPlusCell"/>
        <w:jc w:val="both"/>
      </w:pPr>
      <w:r>
        <w:t xml:space="preserve">│3  │часть 1,     │    14082-    │Определение         </w:t>
      </w:r>
      <w:proofErr w:type="gramStart"/>
      <w:r>
        <w:t>следовых</w:t>
      </w:r>
      <w:proofErr w:type="gramEnd"/>
      <w:r>
        <w:t>│           │</w:t>
      </w:r>
    </w:p>
    <w:p w:rsidR="00617DAB" w:rsidRDefault="00617DAB">
      <w:pPr>
        <w:pStyle w:val="ConsPlusCell"/>
        <w:jc w:val="both"/>
      </w:pPr>
      <w:r>
        <w:t>│   │приложения   │  2003/2011   │элементов.       Определение│           │</w:t>
      </w:r>
    </w:p>
    <w:p w:rsidR="00617DAB" w:rsidRDefault="00617DAB">
      <w:pPr>
        <w:pStyle w:val="ConsPlusCell"/>
        <w:jc w:val="both"/>
      </w:pPr>
      <w:r>
        <w:t>│   │2, 4         │              │содержания  свинца,  кадмия,│           │</w:t>
      </w:r>
    </w:p>
    <w:p w:rsidR="00617DAB" w:rsidRDefault="00617DAB">
      <w:pPr>
        <w:pStyle w:val="ConsPlusCell"/>
        <w:jc w:val="both"/>
      </w:pPr>
      <w:r>
        <w:t>│   │             │              │цинка, меди, железа  и хрома│           │</w:t>
      </w:r>
    </w:p>
    <w:p w:rsidR="00617DAB" w:rsidRDefault="00617DAB">
      <w:pPr>
        <w:pStyle w:val="ConsPlusCell"/>
        <w:jc w:val="both"/>
      </w:pPr>
      <w:r>
        <w:t>│   │             │              │с     помощью        атомно-│           │</w:t>
      </w:r>
    </w:p>
    <w:p w:rsidR="00617DAB" w:rsidRDefault="00617DAB">
      <w:pPr>
        <w:pStyle w:val="ConsPlusCell"/>
        <w:jc w:val="both"/>
      </w:pPr>
      <w:r>
        <w:t>│   │             │              │абсорбционной  спектрометрии│           │</w:t>
      </w:r>
    </w:p>
    <w:p w:rsidR="00617DAB" w:rsidRDefault="00617DAB">
      <w:pPr>
        <w:pStyle w:val="ConsPlusCell"/>
        <w:jc w:val="both"/>
      </w:pPr>
      <w:r>
        <w:t>│   │             │              │(ААС) после сухого озоления │           │</w:t>
      </w:r>
    </w:p>
    <w:p w:rsidR="00617DAB" w:rsidRDefault="00617DAB">
      <w:pPr>
        <w:pStyle w:val="ConsPlusCell"/>
        <w:jc w:val="both"/>
      </w:pPr>
      <w:proofErr w:type="gramStart"/>
      <w:r>
        <w:t xml:space="preserve">│(п. 49.3 введен  </w:t>
      </w:r>
      <w:hyperlink r:id="rId112"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Default="00617DAB">
      <w:pPr>
        <w:pStyle w:val="ConsPlusCell"/>
        <w:jc w:val="both"/>
      </w:pPr>
      <w:r>
        <w:t>│49.│Статья 4,    │   СТБ EN     │Продукты            пищевые.│           │</w:t>
      </w:r>
    </w:p>
    <w:p w:rsidR="00617DAB" w:rsidRDefault="00617DAB">
      <w:pPr>
        <w:pStyle w:val="ConsPlusCell"/>
        <w:jc w:val="both"/>
      </w:pPr>
      <w:r>
        <w:t xml:space="preserve">│4  │часть 1,     │  14083-2012  │Определение         </w:t>
      </w:r>
      <w:proofErr w:type="gramStart"/>
      <w:r>
        <w:t>следовых</w:t>
      </w:r>
      <w:proofErr w:type="gramEnd"/>
      <w:r>
        <w:t>│           │</w:t>
      </w:r>
    </w:p>
    <w:p w:rsidR="00617DAB" w:rsidRDefault="00617DAB">
      <w:pPr>
        <w:pStyle w:val="ConsPlusCell"/>
        <w:jc w:val="both"/>
      </w:pPr>
      <w:r>
        <w:t>│   │приложения   │              │элементов.       Определение│           │</w:t>
      </w:r>
    </w:p>
    <w:p w:rsidR="00617DAB" w:rsidRDefault="00617DAB">
      <w:pPr>
        <w:pStyle w:val="ConsPlusCell"/>
        <w:jc w:val="both"/>
      </w:pPr>
      <w:r>
        <w:t>│   │2, 4         │              │содержания свинца,   кадмия,│           │</w:t>
      </w:r>
    </w:p>
    <w:p w:rsidR="00617DAB" w:rsidRDefault="00617DAB">
      <w:pPr>
        <w:pStyle w:val="ConsPlusCell"/>
        <w:jc w:val="both"/>
      </w:pPr>
      <w:r>
        <w:t>│   │             │              │хрома      и       молибдена│           │</w:t>
      </w:r>
    </w:p>
    <w:p w:rsidR="00617DAB" w:rsidRDefault="00617DAB">
      <w:pPr>
        <w:pStyle w:val="ConsPlusCell"/>
        <w:jc w:val="both"/>
      </w:pPr>
      <w:r>
        <w:t xml:space="preserve">│   │             │              │методом </w:t>
      </w:r>
      <w:proofErr w:type="gramStart"/>
      <w:r>
        <w:t>атомно-абсорбционной</w:t>
      </w:r>
      <w:proofErr w:type="gramEnd"/>
      <w:r>
        <w:t>│           │</w:t>
      </w:r>
    </w:p>
    <w:p w:rsidR="00617DAB" w:rsidRDefault="00617DAB">
      <w:pPr>
        <w:pStyle w:val="ConsPlusCell"/>
        <w:jc w:val="both"/>
      </w:pPr>
      <w:r>
        <w:t xml:space="preserve">│   │             │              │спектрометрии  </w:t>
      </w:r>
      <w:proofErr w:type="gramStart"/>
      <w:r>
        <w:t>в</w:t>
      </w:r>
      <w:proofErr w:type="gramEnd"/>
      <w:r>
        <w:t xml:space="preserve">  графитовой│           │</w:t>
      </w:r>
    </w:p>
    <w:p w:rsidR="00617DAB" w:rsidRDefault="00617DAB">
      <w:pPr>
        <w:pStyle w:val="ConsPlusCell"/>
        <w:jc w:val="both"/>
      </w:pPr>
      <w:r>
        <w:t>│   │             │              │печи       (GFAAS)     после│           │</w:t>
      </w:r>
    </w:p>
    <w:p w:rsidR="00617DAB" w:rsidRDefault="00617DAB">
      <w:pPr>
        <w:pStyle w:val="ConsPlusCell"/>
        <w:jc w:val="both"/>
      </w:pPr>
      <w:r>
        <w:t>│   │             │              │разложения под давлением    │           │</w:t>
      </w:r>
    </w:p>
    <w:p w:rsidR="00617DAB" w:rsidRDefault="00617DAB">
      <w:pPr>
        <w:pStyle w:val="ConsPlusCell"/>
        <w:jc w:val="both"/>
      </w:pPr>
      <w:proofErr w:type="gramStart"/>
      <w:r>
        <w:t xml:space="preserve">│(п. 49.4 введен  </w:t>
      </w:r>
      <w:hyperlink r:id="rId113"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Default="00617DAB">
      <w:pPr>
        <w:pStyle w:val="ConsPlusCell"/>
        <w:jc w:val="both"/>
      </w:pPr>
      <w:r>
        <w:t>│49.│Статья 4,    │   СТБ EN     │Продукты            пищевые.│           │</w:t>
      </w:r>
    </w:p>
    <w:p w:rsidR="00617DAB" w:rsidRDefault="00617DAB">
      <w:pPr>
        <w:pStyle w:val="ConsPlusCell"/>
        <w:jc w:val="both"/>
      </w:pPr>
      <w:r>
        <w:t xml:space="preserve">│5  │часть 1,     │  14084-2012  │Определение         </w:t>
      </w:r>
      <w:proofErr w:type="gramStart"/>
      <w:r>
        <w:t>следовых</w:t>
      </w:r>
      <w:proofErr w:type="gramEnd"/>
      <w:r>
        <w:t>│           │</w:t>
      </w:r>
    </w:p>
    <w:p w:rsidR="00617DAB" w:rsidRDefault="00617DAB">
      <w:pPr>
        <w:pStyle w:val="ConsPlusCell"/>
        <w:jc w:val="both"/>
      </w:pPr>
      <w:r>
        <w:t>│   │приложения   │              │элементов.       Определение│           │</w:t>
      </w:r>
    </w:p>
    <w:p w:rsidR="00617DAB" w:rsidRDefault="00617DAB">
      <w:pPr>
        <w:pStyle w:val="ConsPlusCell"/>
        <w:jc w:val="both"/>
      </w:pPr>
      <w:r>
        <w:t>│   │2, 4         │              │содержания свинца,   кадмия,│           │</w:t>
      </w:r>
    </w:p>
    <w:p w:rsidR="00617DAB" w:rsidRDefault="00617DAB">
      <w:pPr>
        <w:pStyle w:val="ConsPlusCell"/>
        <w:jc w:val="both"/>
      </w:pPr>
      <w:r>
        <w:t>│   │             │              │цинка,   меди     и   железа│           │</w:t>
      </w:r>
    </w:p>
    <w:p w:rsidR="00617DAB" w:rsidRDefault="00617DAB">
      <w:pPr>
        <w:pStyle w:val="ConsPlusCell"/>
        <w:jc w:val="both"/>
      </w:pPr>
      <w:r>
        <w:lastRenderedPageBreak/>
        <w:t>│   │             │              │методом              атомно-│           │</w:t>
      </w:r>
    </w:p>
    <w:p w:rsidR="00617DAB" w:rsidRDefault="00617DAB">
      <w:pPr>
        <w:pStyle w:val="ConsPlusCell"/>
        <w:jc w:val="both"/>
      </w:pPr>
      <w:r>
        <w:t>│   │             │              │абсорбционной  спектрометрии│           │</w:t>
      </w:r>
    </w:p>
    <w:p w:rsidR="00617DAB" w:rsidRDefault="00617DAB">
      <w:pPr>
        <w:pStyle w:val="ConsPlusCell"/>
        <w:jc w:val="both"/>
      </w:pPr>
      <w:r>
        <w:t>│   │             │              │(ААС) после   микроволнового│           │</w:t>
      </w:r>
    </w:p>
    <w:p w:rsidR="00617DAB" w:rsidRDefault="00617DAB">
      <w:pPr>
        <w:pStyle w:val="ConsPlusCell"/>
        <w:jc w:val="both"/>
      </w:pPr>
      <w:r>
        <w:t>│   │             │              │разложения                  │           │</w:t>
      </w:r>
    </w:p>
    <w:p w:rsidR="00617DAB" w:rsidRDefault="00617DAB">
      <w:pPr>
        <w:pStyle w:val="ConsPlusCell"/>
        <w:jc w:val="both"/>
      </w:pPr>
      <w:proofErr w:type="gramStart"/>
      <w:r>
        <w:t xml:space="preserve">│(п. 49.5 введен  </w:t>
      </w:r>
      <w:hyperlink r:id="rId114"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Default="00617DAB">
      <w:pPr>
        <w:pStyle w:val="ConsPlusCell"/>
        <w:jc w:val="both"/>
      </w:pPr>
      <w:r>
        <w:t>│50 │</w:t>
      </w:r>
      <w:hyperlink w:anchor="P154" w:history="1">
        <w:r>
          <w:rPr>
            <w:color w:val="0000FF"/>
          </w:rPr>
          <w:t>Статья 5</w:t>
        </w:r>
      </w:hyperlink>
      <w:r>
        <w:t>,    │ СТБ 1053-98  │Радиационный контроль. Отбор│           │</w:t>
      </w:r>
    </w:p>
    <w:p w:rsidR="00617DAB" w:rsidRDefault="00617DAB">
      <w:pPr>
        <w:pStyle w:val="ConsPlusCell"/>
        <w:jc w:val="both"/>
      </w:pPr>
      <w:r>
        <w:t>│   │приложения   │              │проб   пищевых    продуктов.│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│Общие требования            │           │</w:t>
      </w:r>
    </w:p>
    <w:p w:rsidR="00617DAB" w:rsidRDefault="00617DAB">
      <w:pPr>
        <w:pStyle w:val="ConsPlusCell"/>
        <w:jc w:val="both"/>
      </w:pPr>
      <w:r>
        <w:t>├───┼─────────────┼──────────────┼────────────────────────────┼───────────┤</w:t>
      </w:r>
    </w:p>
    <w:p w:rsidR="00617DAB" w:rsidRDefault="00617DAB">
      <w:pPr>
        <w:pStyle w:val="ConsPlusCell"/>
        <w:jc w:val="both"/>
      </w:pPr>
      <w:r>
        <w:t>│51 │</w:t>
      </w:r>
      <w:hyperlink w:anchor="P154" w:history="1">
        <w:r>
          <w:rPr>
            <w:color w:val="0000FF"/>
          </w:rPr>
          <w:t>Статья 5</w:t>
        </w:r>
      </w:hyperlink>
      <w:r>
        <w:t>,    │ СТБ 1056-98  │Радиационный контроль. Отбор│           │</w:t>
      </w:r>
    </w:p>
    <w:p w:rsidR="00617DAB" w:rsidRDefault="00617DAB">
      <w:pPr>
        <w:pStyle w:val="ConsPlusCell"/>
        <w:jc w:val="both"/>
      </w:pPr>
      <w:r>
        <w:t>│   │приложения   │              │проб   сельскохозяйственного│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│сырья   и   кормов.    Общие│           │</w:t>
      </w:r>
    </w:p>
    <w:p w:rsidR="00617DAB" w:rsidRDefault="00617DAB">
      <w:pPr>
        <w:pStyle w:val="ConsPlusCell"/>
        <w:jc w:val="both"/>
      </w:pPr>
      <w:r>
        <w:t>│   │             │              │требования                  │           │</w:t>
      </w:r>
    </w:p>
    <w:p w:rsidR="00617DAB" w:rsidRDefault="00617DAB">
      <w:pPr>
        <w:pStyle w:val="ConsPlusCell"/>
        <w:jc w:val="both"/>
      </w:pPr>
      <w:r>
        <w:t>├───┼─────────────┼──────────────┼────────────────────────────┼───────────┤</w:t>
      </w:r>
    </w:p>
    <w:p w:rsidR="00617DAB" w:rsidRDefault="00617DAB">
      <w:pPr>
        <w:pStyle w:val="ConsPlusCell"/>
        <w:jc w:val="both"/>
      </w:pPr>
      <w:r>
        <w:t>│52 │</w:t>
      </w:r>
      <w:hyperlink w:anchor="P154" w:history="1">
        <w:r>
          <w:rPr>
            <w:color w:val="0000FF"/>
          </w:rPr>
          <w:t>Статья 5</w:t>
        </w:r>
      </w:hyperlink>
      <w:r>
        <w:t xml:space="preserve">,    │  СТБ ГОСТ </w:t>
      </w:r>
      <w:proofErr w:type="gramStart"/>
      <w:r>
        <w:t>Р</w:t>
      </w:r>
      <w:proofErr w:type="gramEnd"/>
      <w:r>
        <w:t xml:space="preserve">  │Комбикорма, зерно,  продукты│           │</w:t>
      </w:r>
    </w:p>
    <w:p w:rsidR="00617DAB" w:rsidRDefault="00617DAB">
      <w:pPr>
        <w:pStyle w:val="ConsPlusCell"/>
        <w:jc w:val="both"/>
      </w:pPr>
      <w:r>
        <w:t>│   │приложения   │  51116-2002  │его    переработки.    Метод│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│определения       содержания│           │</w:t>
      </w:r>
    </w:p>
    <w:p w:rsidR="00617DAB" w:rsidRDefault="00617DAB">
      <w:pPr>
        <w:pStyle w:val="ConsPlusCell"/>
        <w:jc w:val="both"/>
      </w:pPr>
      <w:r>
        <w:t>│   │             │              │дезоксиниваленола           │           │</w:t>
      </w:r>
    </w:p>
    <w:p w:rsidR="00617DAB" w:rsidRDefault="00617DAB">
      <w:pPr>
        <w:pStyle w:val="ConsPlusCell"/>
        <w:jc w:val="both"/>
      </w:pPr>
      <w:r>
        <w:t>│   │             │              │(вомитоксина)               │           │</w:t>
      </w:r>
    </w:p>
    <w:p w:rsidR="00617DAB" w:rsidRDefault="00617DAB">
      <w:pPr>
        <w:pStyle w:val="ConsPlusCell"/>
        <w:jc w:val="both"/>
      </w:pPr>
      <w:r>
        <w:t>├───┼─────────────┼──────────────┼────────────────────────────┼───────────┤</w:t>
      </w:r>
    </w:p>
    <w:p w:rsidR="00617DAB" w:rsidRDefault="00617DAB">
      <w:pPr>
        <w:pStyle w:val="ConsPlusCell"/>
        <w:jc w:val="both"/>
      </w:pPr>
      <w:r>
        <w:t>│53 │</w:t>
      </w:r>
      <w:hyperlink w:anchor="P154" w:history="1">
        <w:r>
          <w:rPr>
            <w:color w:val="0000FF"/>
          </w:rPr>
          <w:t>Статья 5</w:t>
        </w:r>
      </w:hyperlink>
      <w:r>
        <w:t xml:space="preserve">,    │  СТБ ГОСТ </w:t>
      </w:r>
      <w:proofErr w:type="gramStart"/>
      <w:r>
        <w:t>Р</w:t>
      </w:r>
      <w:proofErr w:type="gramEnd"/>
      <w:r>
        <w:t xml:space="preserve">  │Продукты   пищевые.   Методы│           │</w:t>
      </w:r>
    </w:p>
    <w:p w:rsidR="00617DAB" w:rsidRDefault="00617DAB">
      <w:pPr>
        <w:pStyle w:val="ConsPlusCell"/>
        <w:jc w:val="both"/>
      </w:pPr>
      <w:r>
        <w:t>│   │</w:t>
      </w:r>
      <w:hyperlink w:anchor="P356" w:history="1">
        <w:r>
          <w:rPr>
            <w:color w:val="0000FF"/>
          </w:rPr>
          <w:t>приложение 2</w:t>
        </w:r>
      </w:hyperlink>
      <w:r>
        <w:t xml:space="preserve"> │  51650-2001  │определения  массовой   доли│           │</w:t>
      </w:r>
    </w:p>
    <w:p w:rsidR="00617DAB" w:rsidRDefault="00617DAB">
      <w:pPr>
        <w:pStyle w:val="ConsPlusCell"/>
        <w:jc w:val="both"/>
      </w:pPr>
      <w:r>
        <w:t>│   │             │              │бен</w:t>
      </w:r>
      <w:proofErr w:type="gramStart"/>
      <w:r>
        <w:t>з(</w:t>
      </w:r>
      <w:proofErr w:type="gramEnd"/>
      <w:r>
        <w:t>а)пирена               │           │</w:t>
      </w:r>
    </w:p>
    <w:p w:rsidR="00617DAB" w:rsidRDefault="00617DAB">
      <w:pPr>
        <w:pStyle w:val="ConsPlusCell"/>
        <w:jc w:val="both"/>
      </w:pPr>
      <w:r>
        <w:t>├───┼─────────────┼──────────────┼────────────────────────────┼───────────┤</w:t>
      </w:r>
    </w:p>
    <w:p w:rsidR="00617DAB" w:rsidRDefault="00617DAB">
      <w:pPr>
        <w:pStyle w:val="ConsPlusCell"/>
        <w:jc w:val="both"/>
      </w:pPr>
      <w:r>
        <w:t>│54 │</w:t>
      </w:r>
      <w:hyperlink w:anchor="P154" w:history="1">
        <w:r>
          <w:rPr>
            <w:color w:val="0000FF"/>
          </w:rPr>
          <w:t>Статья 5</w:t>
        </w:r>
      </w:hyperlink>
      <w:r>
        <w:t xml:space="preserve">,    │    ГОСТ </w:t>
      </w:r>
      <w:proofErr w:type="gramStart"/>
      <w:r>
        <w:t>Р</w:t>
      </w:r>
      <w:proofErr w:type="gramEnd"/>
      <w:r>
        <w:t xml:space="preserve">    │Комбикорма, зерно,  продукты│           │</w:t>
      </w:r>
    </w:p>
    <w:p w:rsidR="00617DAB" w:rsidRDefault="00617DAB">
      <w:pPr>
        <w:pStyle w:val="ConsPlusCell"/>
        <w:jc w:val="both"/>
      </w:pPr>
      <w:r>
        <w:t>│   │приложения   │   51116-97   │его    переработки.    Метод│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│определения       содержания│           │</w:t>
      </w:r>
    </w:p>
    <w:p w:rsidR="00617DAB" w:rsidRDefault="00617DAB">
      <w:pPr>
        <w:pStyle w:val="ConsPlusCell"/>
        <w:jc w:val="both"/>
      </w:pPr>
      <w:r>
        <w:t>│   │             │              │дезоксиниваленола           │           │</w:t>
      </w:r>
    </w:p>
    <w:p w:rsidR="00617DAB" w:rsidRDefault="00617DAB">
      <w:pPr>
        <w:pStyle w:val="ConsPlusCell"/>
        <w:jc w:val="both"/>
      </w:pPr>
      <w:r>
        <w:t>├───┼─────────────┼──────────────┼────────────────────────────┼───────────┤</w:t>
      </w:r>
    </w:p>
    <w:p w:rsidR="00617DAB" w:rsidRDefault="00617DAB">
      <w:pPr>
        <w:pStyle w:val="ConsPlusCell"/>
        <w:jc w:val="both"/>
      </w:pPr>
      <w:r>
        <w:t>│55 │</w:t>
      </w:r>
      <w:hyperlink w:anchor="P154" w:history="1">
        <w:r>
          <w:rPr>
            <w:color w:val="0000FF"/>
          </w:rPr>
          <w:t>Статья 5</w:t>
        </w:r>
      </w:hyperlink>
      <w:r>
        <w:t xml:space="preserve">,    │    ГОСТ </w:t>
      </w:r>
      <w:proofErr w:type="gramStart"/>
      <w:r>
        <w:t>Р</w:t>
      </w:r>
      <w:proofErr w:type="gramEnd"/>
      <w:r>
        <w:t xml:space="preserve">    │Продукты      пищевые      и│           │</w:t>
      </w:r>
    </w:p>
    <w:p w:rsidR="00617DAB" w:rsidRDefault="00617DAB">
      <w:pPr>
        <w:pStyle w:val="ConsPlusCell"/>
        <w:jc w:val="both"/>
      </w:pPr>
      <w:r>
        <w:t>│   │приложения   │   51301-99   │продовольственное     сырье.│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│Инверсионно-вольт-          │           │</w:t>
      </w:r>
    </w:p>
    <w:p w:rsidR="00617DAB" w:rsidRDefault="00617DAB">
      <w:pPr>
        <w:pStyle w:val="ConsPlusCell"/>
        <w:jc w:val="both"/>
      </w:pPr>
      <w:r>
        <w:t>│   │             │              │амперметрические      методы│           │</w:t>
      </w:r>
    </w:p>
    <w:p w:rsidR="00617DAB" w:rsidRDefault="00617DAB">
      <w:pPr>
        <w:pStyle w:val="ConsPlusCell"/>
        <w:jc w:val="both"/>
      </w:pPr>
      <w:r>
        <w:t>│   │             │              │определения       содержания│           │</w:t>
      </w:r>
    </w:p>
    <w:p w:rsidR="00617DAB" w:rsidRDefault="00617DAB">
      <w:pPr>
        <w:pStyle w:val="ConsPlusCell"/>
        <w:jc w:val="both"/>
      </w:pPr>
      <w:proofErr w:type="gramStart"/>
      <w:r>
        <w:t>│   │             │              │токсичных элементов (кадмия,│           │</w:t>
      </w:r>
      <w:proofErr w:type="gramEnd"/>
    </w:p>
    <w:p w:rsidR="00617DAB" w:rsidRDefault="00617DAB">
      <w:pPr>
        <w:pStyle w:val="ConsPlusCell"/>
        <w:jc w:val="both"/>
      </w:pPr>
      <w:r>
        <w:t>│   │             │              │свинца, меди, цинка)        │           │</w:t>
      </w:r>
    </w:p>
    <w:p w:rsidR="00617DAB" w:rsidRDefault="00617DAB">
      <w:pPr>
        <w:pStyle w:val="ConsPlusCell"/>
        <w:jc w:val="both"/>
      </w:pPr>
      <w:r>
        <w:t>├───┼─────────────┼──────────────┼────────────────────────────┼───────────┤</w:t>
      </w:r>
    </w:p>
    <w:p w:rsidR="00617DAB" w:rsidRDefault="00617DAB">
      <w:pPr>
        <w:pStyle w:val="ConsPlusCell"/>
        <w:jc w:val="both"/>
      </w:pPr>
      <w:r>
        <w:t>│56 │</w:t>
      </w:r>
      <w:hyperlink w:anchor="P154" w:history="1">
        <w:r>
          <w:rPr>
            <w:color w:val="0000FF"/>
          </w:rPr>
          <w:t>Статья 5</w:t>
        </w:r>
      </w:hyperlink>
      <w:r>
        <w:t xml:space="preserve">,    │ ГОСТ </w:t>
      </w:r>
      <w:proofErr w:type="gramStart"/>
      <w:r>
        <w:t>Р</w:t>
      </w:r>
      <w:proofErr w:type="gramEnd"/>
      <w:r>
        <w:t xml:space="preserve"> 51650 │Сырье  и  продукты  пищевые.│           │</w:t>
      </w:r>
    </w:p>
    <w:p w:rsidR="00617DAB" w:rsidRDefault="00617DAB">
      <w:pPr>
        <w:pStyle w:val="ConsPlusCell"/>
        <w:jc w:val="both"/>
      </w:pPr>
      <w:r>
        <w:t>│   │</w:t>
      </w:r>
      <w:hyperlink w:anchor="P356" w:history="1">
        <w:r>
          <w:rPr>
            <w:color w:val="0000FF"/>
          </w:rPr>
          <w:t>приложение 2</w:t>
        </w:r>
      </w:hyperlink>
      <w:r>
        <w:t xml:space="preserve"> │              │Методы определения  массовой│           │</w:t>
      </w:r>
    </w:p>
    <w:p w:rsidR="00617DAB" w:rsidRDefault="00617DAB">
      <w:pPr>
        <w:pStyle w:val="ConsPlusCell"/>
        <w:jc w:val="both"/>
      </w:pPr>
      <w:r>
        <w:t>│   │             │              │доли бен</w:t>
      </w:r>
      <w:proofErr w:type="gramStart"/>
      <w:r>
        <w:t>з(</w:t>
      </w:r>
      <w:proofErr w:type="gramEnd"/>
      <w:r>
        <w:t>а)пирена          │           │</w:t>
      </w:r>
    </w:p>
    <w:p w:rsidR="00617DAB" w:rsidRDefault="00617DAB">
      <w:pPr>
        <w:pStyle w:val="ConsPlusCell"/>
        <w:jc w:val="both"/>
      </w:pPr>
      <w:r>
        <w:t>├───┼─────────────┼──────────────┼────────────────────────────┼───────────┤</w:t>
      </w:r>
    </w:p>
    <w:p w:rsidR="00617DAB" w:rsidRDefault="00617DAB">
      <w:pPr>
        <w:pStyle w:val="ConsPlusCell"/>
        <w:jc w:val="both"/>
      </w:pPr>
      <w:r>
        <w:t xml:space="preserve">│57 │Исключен. - </w:t>
      </w:r>
      <w:hyperlink r:id="rId115" w:history="1">
        <w:r>
          <w:rPr>
            <w:color w:val="0000FF"/>
          </w:rPr>
          <w:t>Решение</w:t>
        </w:r>
      </w:hyperlink>
      <w:r>
        <w:t xml:space="preserve">  Коллегии  Евразийской экономической  комиссии </w:t>
      </w:r>
      <w:proofErr w:type="gramStart"/>
      <w:r>
        <w:t>от</w:t>
      </w:r>
      <w:proofErr w:type="gramEnd"/>
      <w:r>
        <w:t>│</w:t>
      </w:r>
    </w:p>
    <w:p w:rsidR="00617DAB" w:rsidRDefault="00617DAB">
      <w:pPr>
        <w:pStyle w:val="ConsPlusCell"/>
        <w:jc w:val="both"/>
      </w:pPr>
      <w:r>
        <w:t>│   │18.07.2014 N 124                                                     │</w:t>
      </w:r>
    </w:p>
    <w:p w:rsidR="00617DAB" w:rsidRDefault="00617DAB">
      <w:pPr>
        <w:pStyle w:val="ConsPlusCell"/>
        <w:jc w:val="both"/>
      </w:pPr>
      <w:r>
        <w:t>├───┼─────────────┼──────────────┼────────────────────────────┼───────────┤</w:t>
      </w:r>
    </w:p>
    <w:p w:rsidR="00617DAB" w:rsidRDefault="00617DAB">
      <w:pPr>
        <w:pStyle w:val="ConsPlusCell"/>
        <w:jc w:val="both"/>
      </w:pPr>
      <w:r>
        <w:t>│58 │</w:t>
      </w:r>
      <w:hyperlink w:anchor="P154" w:history="1">
        <w:r>
          <w:rPr>
            <w:color w:val="0000FF"/>
          </w:rPr>
          <w:t>Статья 5</w:t>
        </w:r>
      </w:hyperlink>
      <w:r>
        <w:t xml:space="preserve">,    │    ГОСТ </w:t>
      </w:r>
      <w:proofErr w:type="gramStart"/>
      <w:r>
        <w:t>Р</w:t>
      </w:r>
      <w:proofErr w:type="gramEnd"/>
      <w:r>
        <w:t xml:space="preserve">    │Продукты      пищевые      и│           │</w:t>
      </w:r>
    </w:p>
    <w:p w:rsidR="00617DAB" w:rsidRDefault="00617DAB">
      <w:pPr>
        <w:pStyle w:val="ConsPlusCell"/>
        <w:jc w:val="both"/>
      </w:pPr>
      <w:r>
        <w:t>│   │приложения   │  51962-2002  │продовольственное     сырье.│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│Инверсионно-вольт-          │           │</w:t>
      </w:r>
    </w:p>
    <w:p w:rsidR="00617DAB" w:rsidRDefault="00617DAB">
      <w:pPr>
        <w:pStyle w:val="ConsPlusCell"/>
        <w:jc w:val="both"/>
      </w:pPr>
      <w:r>
        <w:t>│   │             │              │амперметрический       метод│           │</w:t>
      </w:r>
    </w:p>
    <w:p w:rsidR="00617DAB" w:rsidRDefault="00617DAB">
      <w:pPr>
        <w:pStyle w:val="ConsPlusCell"/>
        <w:jc w:val="both"/>
      </w:pPr>
      <w:r>
        <w:t>│   │             │              │определения     концентрации│           │</w:t>
      </w:r>
    </w:p>
    <w:p w:rsidR="00617DAB" w:rsidRDefault="00617DAB">
      <w:pPr>
        <w:pStyle w:val="ConsPlusCell"/>
        <w:jc w:val="both"/>
      </w:pPr>
      <w:r>
        <w:t>│   │             │              │мышьяка                     │           │</w:t>
      </w:r>
    </w:p>
    <w:p w:rsidR="00617DAB" w:rsidRDefault="00617DAB">
      <w:pPr>
        <w:pStyle w:val="ConsPlusCell"/>
        <w:jc w:val="both"/>
      </w:pPr>
      <w:r>
        <w:t>├───┼─────────────┼──────────────┼────────────────────────────┼───────────┤</w:t>
      </w:r>
    </w:p>
    <w:p w:rsidR="00617DAB" w:rsidRDefault="00617DAB">
      <w:pPr>
        <w:pStyle w:val="ConsPlusCell"/>
        <w:jc w:val="both"/>
      </w:pPr>
      <w:r>
        <w:t xml:space="preserve">│59 │Статья 4     │    ГОСТ </w:t>
      </w:r>
      <w:proofErr w:type="gramStart"/>
      <w:r>
        <w:t>Р</w:t>
      </w:r>
      <w:proofErr w:type="gramEnd"/>
      <w:r>
        <w:t xml:space="preserve">    │Сырье  и  продукты  пищевые.│           │</w:t>
      </w:r>
    </w:p>
    <w:p w:rsidR="00617DAB" w:rsidRDefault="00617DAB">
      <w:pPr>
        <w:pStyle w:val="ConsPlusCell"/>
        <w:jc w:val="both"/>
      </w:pPr>
      <w:r>
        <w:t>│   │</w:t>
      </w:r>
      <w:hyperlink w:anchor="P132" w:history="1">
        <w:r>
          <w:rPr>
            <w:color w:val="0000FF"/>
          </w:rPr>
          <w:t>пункт 16</w:t>
        </w:r>
      </w:hyperlink>
      <w:r>
        <w:t xml:space="preserve">,    │  </w:t>
      </w:r>
      <w:hyperlink r:id="rId116" w:history="1">
        <w:r>
          <w:rPr>
            <w:color w:val="0000FF"/>
          </w:rPr>
          <w:t>52173-2003</w:t>
        </w:r>
      </w:hyperlink>
      <w:r>
        <w:t xml:space="preserve">  │Метод          идентификации│           │</w:t>
      </w:r>
    </w:p>
    <w:p w:rsidR="00617DAB" w:rsidRDefault="00617DAB">
      <w:pPr>
        <w:pStyle w:val="ConsPlusCell"/>
        <w:jc w:val="both"/>
      </w:pPr>
      <w:r>
        <w:t>│   │</w:t>
      </w:r>
      <w:hyperlink w:anchor="P154" w:history="1">
        <w:r>
          <w:rPr>
            <w:color w:val="0000FF"/>
          </w:rPr>
          <w:t>статья 5</w:t>
        </w:r>
      </w:hyperlink>
      <w:r>
        <w:t xml:space="preserve">,    │              │генетически </w:t>
      </w:r>
      <w:proofErr w:type="gramStart"/>
      <w:r>
        <w:t>модифицированных</w:t>
      </w:r>
      <w:proofErr w:type="gramEnd"/>
      <w:r>
        <w:t>│           │</w:t>
      </w:r>
    </w:p>
    <w:p w:rsidR="00617DAB" w:rsidRDefault="00617DAB">
      <w:pPr>
        <w:pStyle w:val="ConsPlusCell"/>
        <w:jc w:val="both"/>
      </w:pPr>
      <w:r>
        <w:t>│   │приложения   │              │источников             (ГМИ)│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│растительного происхождения │           │</w:t>
      </w:r>
    </w:p>
    <w:p w:rsidR="00617DAB" w:rsidRDefault="00617DAB">
      <w:pPr>
        <w:pStyle w:val="ConsPlusCell"/>
        <w:jc w:val="both"/>
      </w:pPr>
      <w:r>
        <w:t>├───┼─────────────┼──────────────┼────────────────────────────┼───────────┤</w:t>
      </w:r>
    </w:p>
    <w:p w:rsidR="00617DAB" w:rsidRDefault="00617DAB">
      <w:pPr>
        <w:pStyle w:val="ConsPlusCell"/>
        <w:jc w:val="both"/>
      </w:pPr>
      <w:r>
        <w:t xml:space="preserve">│60 │Статья 4     │    ГОСТ </w:t>
      </w:r>
      <w:proofErr w:type="gramStart"/>
      <w:r>
        <w:t>Р</w:t>
      </w:r>
      <w:proofErr w:type="gramEnd"/>
      <w:r>
        <w:t xml:space="preserve">    │Биологическая  безопасность.│           │</w:t>
      </w:r>
    </w:p>
    <w:p w:rsidR="00617DAB" w:rsidRDefault="00617DAB">
      <w:pPr>
        <w:pStyle w:val="ConsPlusCell"/>
        <w:jc w:val="both"/>
      </w:pPr>
      <w:r>
        <w:t>│   │</w:t>
      </w:r>
      <w:hyperlink w:anchor="P132" w:history="1">
        <w:r>
          <w:rPr>
            <w:color w:val="0000FF"/>
          </w:rPr>
          <w:t>пункт 16</w:t>
        </w:r>
      </w:hyperlink>
      <w:r>
        <w:t xml:space="preserve">,    │  </w:t>
      </w:r>
      <w:hyperlink r:id="rId117" w:history="1">
        <w:r>
          <w:rPr>
            <w:color w:val="0000FF"/>
          </w:rPr>
          <w:t>52174-2003</w:t>
        </w:r>
      </w:hyperlink>
      <w:r>
        <w:t xml:space="preserve">  │Сырье  и  продукты  пищевые.│           │</w:t>
      </w:r>
    </w:p>
    <w:p w:rsidR="00617DAB" w:rsidRDefault="00617DAB">
      <w:pPr>
        <w:pStyle w:val="ConsPlusCell"/>
        <w:jc w:val="both"/>
      </w:pPr>
      <w:r>
        <w:t>│   │</w:t>
      </w:r>
      <w:hyperlink w:anchor="P154" w:history="1">
        <w:r>
          <w:rPr>
            <w:color w:val="0000FF"/>
          </w:rPr>
          <w:t>статья 5</w:t>
        </w:r>
      </w:hyperlink>
      <w:r>
        <w:t>,    │              │Метод          идентификации│           │</w:t>
      </w:r>
    </w:p>
    <w:p w:rsidR="00617DAB" w:rsidRDefault="00617DAB">
      <w:pPr>
        <w:pStyle w:val="ConsPlusCell"/>
        <w:jc w:val="both"/>
      </w:pPr>
      <w:r>
        <w:t xml:space="preserve">│   │приложения   │              │генетически </w:t>
      </w:r>
      <w:proofErr w:type="gramStart"/>
      <w:r>
        <w:t>модифицированных</w:t>
      </w:r>
      <w:proofErr w:type="gramEnd"/>
      <w:r>
        <w:t>│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│источников             (ГМИ)│           │</w:t>
      </w:r>
    </w:p>
    <w:p w:rsidR="00617DAB" w:rsidRDefault="00617DAB">
      <w:pPr>
        <w:pStyle w:val="ConsPlusCell"/>
        <w:jc w:val="both"/>
      </w:pPr>
      <w:r>
        <w:lastRenderedPageBreak/>
        <w:t>│   │             │              │растительного  происхождения│           │</w:t>
      </w:r>
    </w:p>
    <w:p w:rsidR="00617DAB" w:rsidRDefault="00617DAB">
      <w:pPr>
        <w:pStyle w:val="ConsPlusCell"/>
        <w:jc w:val="both"/>
      </w:pPr>
      <w:r>
        <w:t xml:space="preserve">│   │             │              │с применением </w:t>
      </w:r>
      <w:proofErr w:type="gramStart"/>
      <w:r>
        <w:t>биологического</w:t>
      </w:r>
      <w:proofErr w:type="gramEnd"/>
      <w:r>
        <w:t>│           │</w:t>
      </w:r>
    </w:p>
    <w:p w:rsidR="00617DAB" w:rsidRDefault="00617DAB">
      <w:pPr>
        <w:pStyle w:val="ConsPlusCell"/>
        <w:jc w:val="both"/>
      </w:pPr>
      <w:r>
        <w:t>│   │             │              │микрочипа                   │           │</w:t>
      </w:r>
    </w:p>
    <w:p w:rsidR="00617DAB" w:rsidRDefault="00617DAB">
      <w:pPr>
        <w:pStyle w:val="ConsPlusCell"/>
        <w:jc w:val="both"/>
      </w:pPr>
      <w:r>
        <w:t>├───┼─────────────┼──────────────┼────────────────────────────┼───────────┤</w:t>
      </w:r>
    </w:p>
    <w:p w:rsidR="00617DAB" w:rsidRDefault="00617DAB">
      <w:pPr>
        <w:pStyle w:val="ConsPlusCell"/>
        <w:jc w:val="both"/>
      </w:pPr>
      <w:r>
        <w:t xml:space="preserve">│60.│Исключен. - </w:t>
      </w:r>
      <w:hyperlink r:id="rId118" w:history="1">
        <w:r>
          <w:rPr>
            <w:color w:val="0000FF"/>
          </w:rPr>
          <w:t>Решение</w:t>
        </w:r>
      </w:hyperlink>
      <w:r>
        <w:t xml:space="preserve">  Коллегии  Евразийской экономической  комиссии </w:t>
      </w:r>
      <w:proofErr w:type="gramStart"/>
      <w:r>
        <w:t>от</w:t>
      </w:r>
      <w:proofErr w:type="gramEnd"/>
      <w:r>
        <w:t>│</w:t>
      </w:r>
    </w:p>
    <w:p w:rsidR="00617DAB" w:rsidRDefault="00617DAB">
      <w:pPr>
        <w:pStyle w:val="ConsPlusCell"/>
        <w:jc w:val="both"/>
      </w:pPr>
      <w:r>
        <w:t>│ 1 │18.07.2014 N 124                                                     │</w:t>
      </w:r>
    </w:p>
    <w:p w:rsidR="00617DAB" w:rsidRDefault="00617DAB">
      <w:pPr>
        <w:pStyle w:val="ConsPlusCell"/>
        <w:jc w:val="both"/>
      </w:pPr>
      <w:r>
        <w:t>├───┼─────────────┼──────────────┼────────────────────────────┼───────────┤</w:t>
      </w:r>
    </w:p>
    <w:p w:rsidR="00617DAB" w:rsidRDefault="00617DAB">
      <w:pPr>
        <w:pStyle w:val="ConsPlusCell"/>
        <w:jc w:val="both"/>
      </w:pPr>
      <w:r>
        <w:t xml:space="preserve">│60.│Статья 5,    │   ГОСТ </w:t>
      </w:r>
      <w:proofErr w:type="gramStart"/>
      <w:r>
        <w:t>Р</w:t>
      </w:r>
      <w:proofErr w:type="gramEnd"/>
      <w:r>
        <w:t xml:space="preserve">     │Комбикорма,    комбикормовое│           │</w:t>
      </w:r>
    </w:p>
    <w:p w:rsidR="00617DAB" w:rsidRDefault="00617DAB">
      <w:pPr>
        <w:pStyle w:val="ConsPlusCell"/>
        <w:jc w:val="both"/>
      </w:pPr>
      <w:r>
        <w:t xml:space="preserve">│2  │приложения   │  </w:t>
      </w:r>
      <w:hyperlink r:id="rId119" w:history="1">
        <w:r>
          <w:rPr>
            <w:color w:val="0000FF"/>
          </w:rPr>
          <w:t>52698-2006</w:t>
        </w:r>
      </w:hyperlink>
      <w:r>
        <w:t xml:space="preserve">  │сырье.   Метод   определения│           │</w:t>
      </w:r>
    </w:p>
    <w:p w:rsidR="00617DAB" w:rsidRDefault="00617DAB">
      <w:pPr>
        <w:pStyle w:val="ConsPlusCell"/>
        <w:jc w:val="both"/>
      </w:pPr>
      <w:r>
        <w:t>│   │2, 4         │              │остаточных         количеств│           │</w:t>
      </w:r>
    </w:p>
    <w:p w:rsidR="00617DAB" w:rsidRDefault="00617DAB">
      <w:pPr>
        <w:pStyle w:val="ConsPlusCell"/>
        <w:jc w:val="both"/>
      </w:pPr>
      <w:r>
        <w:t>│   │             │              │хлорорганических пестицидов │           │</w:t>
      </w:r>
    </w:p>
    <w:p w:rsidR="00617DAB" w:rsidRDefault="00617DAB">
      <w:pPr>
        <w:pStyle w:val="ConsPlusCell"/>
        <w:jc w:val="both"/>
      </w:pPr>
      <w:proofErr w:type="gramStart"/>
      <w:r>
        <w:t xml:space="preserve">│(п. 60.2 введен  </w:t>
      </w:r>
      <w:hyperlink r:id="rId120"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Default="00617DAB">
      <w:pPr>
        <w:pStyle w:val="ConsPlusCell"/>
        <w:jc w:val="both"/>
      </w:pPr>
      <w:r>
        <w:t xml:space="preserve">│61 │Исключен. - </w:t>
      </w:r>
      <w:hyperlink r:id="rId121" w:history="1">
        <w:r>
          <w:rPr>
            <w:color w:val="0000FF"/>
          </w:rPr>
          <w:t>Решение</w:t>
        </w:r>
      </w:hyperlink>
      <w:r>
        <w:t xml:space="preserve">  Коллегии  Евразийской экономической  комиссии </w:t>
      </w:r>
      <w:proofErr w:type="gramStart"/>
      <w:r>
        <w:t>от</w:t>
      </w:r>
      <w:proofErr w:type="gramEnd"/>
      <w:r>
        <w:t>│</w:t>
      </w:r>
    </w:p>
    <w:p w:rsidR="00617DAB" w:rsidRDefault="00617DAB">
      <w:pPr>
        <w:pStyle w:val="ConsPlusCell"/>
        <w:jc w:val="both"/>
      </w:pPr>
      <w:r>
        <w:t>│   │18.07.2014 N 124                                                     │</w:t>
      </w:r>
    </w:p>
    <w:p w:rsidR="00617DAB" w:rsidRDefault="00617DAB">
      <w:pPr>
        <w:pStyle w:val="ConsPlusCell"/>
        <w:jc w:val="both"/>
      </w:pPr>
      <w:r>
        <w:t>├───┼─────────────┼──────────────┼────────────────────────────┼───────────┤</w:t>
      </w:r>
    </w:p>
    <w:p w:rsidR="00617DAB" w:rsidRDefault="00617DAB">
      <w:pPr>
        <w:pStyle w:val="ConsPlusCell"/>
        <w:jc w:val="both"/>
      </w:pPr>
      <w:r>
        <w:t>│62 │</w:t>
      </w:r>
      <w:hyperlink w:anchor="P154" w:history="1">
        <w:r>
          <w:rPr>
            <w:color w:val="0000FF"/>
          </w:rPr>
          <w:t>Статья 5</w:t>
        </w:r>
      </w:hyperlink>
      <w:r>
        <w:t xml:space="preserve">,    │    </w:t>
      </w:r>
      <w:proofErr w:type="gramStart"/>
      <w:r>
        <w:t>СТ</w:t>
      </w:r>
      <w:proofErr w:type="gramEnd"/>
      <w:r>
        <w:t xml:space="preserve"> РК     │Продукты            пищевые.│           │</w:t>
      </w:r>
    </w:p>
    <w:p w:rsidR="00617DAB" w:rsidRDefault="00617DAB">
      <w:pPr>
        <w:pStyle w:val="ConsPlusCell"/>
        <w:jc w:val="both"/>
      </w:pPr>
      <w:r>
        <w:t>│   │</w:t>
      </w:r>
      <w:hyperlink w:anchor="P356" w:history="1">
        <w:r>
          <w:rPr>
            <w:color w:val="0000FF"/>
          </w:rPr>
          <w:t>приложение 2</w:t>
        </w:r>
      </w:hyperlink>
      <w:r>
        <w:t xml:space="preserve"> │  1502-2006   │Определение бен</w:t>
      </w:r>
      <w:proofErr w:type="gramStart"/>
      <w:r>
        <w:t>з(</w:t>
      </w:r>
      <w:proofErr w:type="gramEnd"/>
      <w:r>
        <w:t>а)пирена  в│           │</w:t>
      </w:r>
    </w:p>
    <w:p w:rsidR="00617DAB" w:rsidRDefault="00617DAB">
      <w:pPr>
        <w:pStyle w:val="ConsPlusCell"/>
        <w:jc w:val="both"/>
      </w:pPr>
      <w:r>
        <w:t>│   │             │              │</w:t>
      </w:r>
      <w:proofErr w:type="gramStart"/>
      <w:r>
        <w:t>зерне</w:t>
      </w:r>
      <w:proofErr w:type="gramEnd"/>
      <w:r>
        <w:t>,  копченых  мясных   и│           │</w:t>
      </w:r>
    </w:p>
    <w:p w:rsidR="00617DAB" w:rsidRDefault="00617DAB">
      <w:pPr>
        <w:pStyle w:val="ConsPlusCell"/>
        <w:jc w:val="both"/>
      </w:pPr>
      <w:r>
        <w:t xml:space="preserve">│   │             │              │рыбных </w:t>
      </w:r>
      <w:proofErr w:type="gramStart"/>
      <w:r>
        <w:t>продуктах</w:t>
      </w:r>
      <w:proofErr w:type="gramEnd"/>
      <w:r>
        <w:t xml:space="preserve"> методом ТСХ│           │</w:t>
      </w:r>
    </w:p>
    <w:p w:rsidR="00617DAB" w:rsidRDefault="00617DAB">
      <w:pPr>
        <w:pStyle w:val="ConsPlusCell"/>
        <w:jc w:val="both"/>
      </w:pPr>
      <w:r>
        <w:t>├───┼─────────────┼──────────────┼────────────────────────────┼───────────┤</w:t>
      </w:r>
    </w:p>
    <w:p w:rsidR="00617DAB" w:rsidRDefault="00617DAB">
      <w:pPr>
        <w:pStyle w:val="ConsPlusCell"/>
        <w:jc w:val="both"/>
      </w:pPr>
      <w:r>
        <w:t>│63 │</w:t>
      </w:r>
      <w:hyperlink w:anchor="P154" w:history="1">
        <w:r>
          <w:rPr>
            <w:color w:val="0000FF"/>
          </w:rPr>
          <w:t>Статья 5</w:t>
        </w:r>
      </w:hyperlink>
      <w:r>
        <w:t xml:space="preserve">,    │    </w:t>
      </w:r>
      <w:proofErr w:type="gramStart"/>
      <w:r>
        <w:t>СТ</w:t>
      </w:r>
      <w:proofErr w:type="gramEnd"/>
      <w:r>
        <w:t xml:space="preserve"> РК     │Радиационный       контроль.│           │</w:t>
      </w:r>
    </w:p>
    <w:p w:rsidR="00617DAB" w:rsidRDefault="00617DAB">
      <w:pPr>
        <w:pStyle w:val="ConsPlusCell"/>
        <w:jc w:val="both"/>
      </w:pPr>
      <w:r>
        <w:t>│   │приложения   │  1623-2007   │Стронций-90   и   цезий-137.│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│Пищевые   продукты.    Отбор│           │</w:t>
      </w:r>
    </w:p>
    <w:p w:rsidR="00617DAB" w:rsidRDefault="00617DAB">
      <w:pPr>
        <w:pStyle w:val="ConsPlusCell"/>
        <w:jc w:val="both"/>
      </w:pPr>
      <w:r>
        <w:t xml:space="preserve">│   │             │              │проб, анализ и </w:t>
      </w:r>
      <w:proofErr w:type="gramStart"/>
      <w:r>
        <w:t>гигиеническая</w:t>
      </w:r>
      <w:proofErr w:type="gramEnd"/>
      <w:r>
        <w:t>│           │</w:t>
      </w:r>
    </w:p>
    <w:p w:rsidR="00617DAB" w:rsidRDefault="00617DAB">
      <w:pPr>
        <w:pStyle w:val="ConsPlusCell"/>
        <w:jc w:val="both"/>
      </w:pPr>
      <w:r>
        <w:t>│   │             │              │оценка                      │           │</w:t>
      </w:r>
    </w:p>
    <w:p w:rsidR="00617DAB" w:rsidRDefault="00617DAB">
      <w:pPr>
        <w:pStyle w:val="ConsPlusCell"/>
        <w:jc w:val="both"/>
      </w:pPr>
      <w:r>
        <w:t>├───┼─────────────┼──────────────┼────────────────────────────┼───────────┤</w:t>
      </w:r>
    </w:p>
    <w:p w:rsidR="00617DAB" w:rsidRDefault="00617DAB">
      <w:pPr>
        <w:pStyle w:val="ConsPlusCell"/>
        <w:jc w:val="both"/>
      </w:pPr>
      <w:r>
        <w:t>│64 │</w:t>
      </w:r>
      <w:hyperlink w:anchor="P115" w:history="1">
        <w:r>
          <w:rPr>
            <w:color w:val="0000FF"/>
          </w:rPr>
          <w:t>Статья 4</w:t>
        </w:r>
      </w:hyperlink>
      <w:r>
        <w:t xml:space="preserve">     │    </w:t>
      </w:r>
      <w:proofErr w:type="gramStart"/>
      <w:r>
        <w:t>СТ</w:t>
      </w:r>
      <w:proofErr w:type="gramEnd"/>
      <w:r>
        <w:t xml:space="preserve"> РК     │Хранение зерновых и бобовых.│           │</w:t>
      </w:r>
    </w:p>
    <w:p w:rsidR="00617DAB" w:rsidRDefault="00617DAB">
      <w:pPr>
        <w:pStyle w:val="ConsPlusCell"/>
        <w:jc w:val="both"/>
      </w:pPr>
      <w:r>
        <w:t>│   │             │ 1890-1-2009  │Часть 1. Общие  рекомендации│           │</w:t>
      </w:r>
    </w:p>
    <w:p w:rsidR="00617DAB" w:rsidRDefault="00617DAB">
      <w:pPr>
        <w:pStyle w:val="ConsPlusCell"/>
        <w:jc w:val="both"/>
      </w:pPr>
      <w:r>
        <w:t>│   │             │              │по хранению зерновых        │           │</w:t>
      </w:r>
    </w:p>
    <w:p w:rsidR="00617DAB" w:rsidRDefault="00617DAB">
      <w:pPr>
        <w:pStyle w:val="ConsPlusCell"/>
        <w:jc w:val="both"/>
      </w:pPr>
      <w:r>
        <w:t>├───┼─────────────┼──────────────┼────────────────────────────┼───────────┤</w:t>
      </w:r>
    </w:p>
    <w:p w:rsidR="00617DAB" w:rsidRDefault="00617DAB">
      <w:pPr>
        <w:pStyle w:val="ConsPlusCell"/>
        <w:jc w:val="both"/>
      </w:pPr>
      <w:r>
        <w:t>│65 │</w:t>
      </w:r>
      <w:hyperlink w:anchor="P115" w:history="1">
        <w:r>
          <w:rPr>
            <w:color w:val="0000FF"/>
          </w:rPr>
          <w:t>Статья 4</w:t>
        </w:r>
      </w:hyperlink>
      <w:r>
        <w:t xml:space="preserve">     │    </w:t>
      </w:r>
      <w:proofErr w:type="gramStart"/>
      <w:r>
        <w:t>СТ</w:t>
      </w:r>
      <w:proofErr w:type="gramEnd"/>
      <w:r>
        <w:t xml:space="preserve"> РК     │Хранение зерновых и бобовых.│           │</w:t>
      </w:r>
    </w:p>
    <w:p w:rsidR="00617DAB" w:rsidRDefault="00617DAB">
      <w:pPr>
        <w:pStyle w:val="ConsPlusCell"/>
        <w:jc w:val="both"/>
      </w:pPr>
      <w:r>
        <w:t>│   │             │ 1890-2-2009  │Часть    2.     Практические│           │</w:t>
      </w:r>
    </w:p>
    <w:p w:rsidR="00617DAB" w:rsidRDefault="00617DAB">
      <w:pPr>
        <w:pStyle w:val="ConsPlusCell"/>
        <w:jc w:val="both"/>
      </w:pPr>
      <w:r>
        <w:t>│   │             │              │рекомендации                │           │</w:t>
      </w:r>
    </w:p>
    <w:p w:rsidR="00617DAB" w:rsidRDefault="00617DAB">
      <w:pPr>
        <w:pStyle w:val="ConsPlusCell"/>
        <w:jc w:val="both"/>
      </w:pPr>
      <w:r>
        <w:t>├───┼─────────────┼──────────────┼────────────────────────────┼───────────┤</w:t>
      </w:r>
    </w:p>
    <w:p w:rsidR="00617DAB" w:rsidRDefault="00617DAB">
      <w:pPr>
        <w:pStyle w:val="ConsPlusCell"/>
        <w:jc w:val="both"/>
      </w:pPr>
      <w:r>
        <w:t>│66 │</w:t>
      </w:r>
      <w:hyperlink w:anchor="P115" w:history="1">
        <w:r>
          <w:rPr>
            <w:color w:val="0000FF"/>
          </w:rPr>
          <w:t>Статья 4</w:t>
        </w:r>
      </w:hyperlink>
      <w:r>
        <w:t xml:space="preserve">     │    </w:t>
      </w:r>
      <w:proofErr w:type="gramStart"/>
      <w:r>
        <w:t>СТ</w:t>
      </w:r>
      <w:proofErr w:type="gramEnd"/>
      <w:r>
        <w:t xml:space="preserve"> РК     │Хранение зерновых и бобовых.│           │</w:t>
      </w:r>
    </w:p>
    <w:p w:rsidR="00617DAB" w:rsidRDefault="00617DAB">
      <w:pPr>
        <w:pStyle w:val="ConsPlusCell"/>
        <w:jc w:val="both"/>
      </w:pPr>
      <w:r>
        <w:t xml:space="preserve">│   │             │ 1890-3-2009  │Часть    3.     Борьба     </w:t>
      </w:r>
      <w:proofErr w:type="gramStart"/>
      <w:r>
        <w:t>с</w:t>
      </w:r>
      <w:proofErr w:type="gramEnd"/>
      <w:r>
        <w:t>│           │</w:t>
      </w:r>
    </w:p>
    <w:p w:rsidR="00617DAB" w:rsidRDefault="00617DAB">
      <w:pPr>
        <w:pStyle w:val="ConsPlusCell"/>
        <w:jc w:val="both"/>
      </w:pPr>
      <w:r>
        <w:t>│   │             │              │насекомыми-вредителями      │           │</w:t>
      </w:r>
    </w:p>
    <w:p w:rsidR="00617DAB" w:rsidRDefault="00617DAB">
      <w:pPr>
        <w:pStyle w:val="ConsPlusCell"/>
        <w:jc w:val="both"/>
      </w:pPr>
      <w:r>
        <w:t>├───┼─────────────┼──────────────┼────────────────────────────┼───────────┤</w:t>
      </w:r>
    </w:p>
    <w:p w:rsidR="00617DAB" w:rsidRDefault="00617DAB">
      <w:pPr>
        <w:pStyle w:val="ConsPlusCell"/>
        <w:jc w:val="both"/>
      </w:pPr>
      <w:r>
        <w:t xml:space="preserve">│66.│Статья 5,    │    </w:t>
      </w:r>
      <w:proofErr w:type="gramStart"/>
      <w:r>
        <w:t>СТ</w:t>
      </w:r>
      <w:proofErr w:type="gramEnd"/>
      <w:r>
        <w:t xml:space="preserve"> РК     │Зерно    и    зернопродукты.│           │</w:t>
      </w:r>
    </w:p>
    <w:p w:rsidR="00617DAB" w:rsidRDefault="00617DAB">
      <w:pPr>
        <w:pStyle w:val="ConsPlusCell"/>
        <w:jc w:val="both"/>
      </w:pPr>
      <w:r>
        <w:t>│1  │приложения   │  1988-2010   │Определение                 │           │</w:t>
      </w:r>
    </w:p>
    <w:p w:rsidR="00617DAB" w:rsidRDefault="00617DAB">
      <w:pPr>
        <w:pStyle w:val="ConsPlusCell"/>
        <w:jc w:val="both"/>
      </w:pPr>
      <w:r>
        <w:t>│   │2, 4         │              │дезоксиниваленола           │           │</w:t>
      </w:r>
    </w:p>
    <w:p w:rsidR="00617DAB" w:rsidRDefault="00617DAB">
      <w:pPr>
        <w:pStyle w:val="ConsPlusCell"/>
        <w:jc w:val="both"/>
      </w:pPr>
      <w:r>
        <w:t>│   │             │              │(вомитоксина)               │           │</w:t>
      </w:r>
    </w:p>
    <w:p w:rsidR="00617DAB" w:rsidRDefault="00617DAB">
      <w:pPr>
        <w:pStyle w:val="ConsPlusCell"/>
        <w:jc w:val="both"/>
      </w:pPr>
      <w:r>
        <w:t>│   │             │              │хроматографическим методом  │           │</w:t>
      </w:r>
    </w:p>
    <w:p w:rsidR="00617DAB" w:rsidRDefault="00617DAB">
      <w:pPr>
        <w:pStyle w:val="ConsPlusCell"/>
        <w:jc w:val="both"/>
      </w:pPr>
      <w:proofErr w:type="gramStart"/>
      <w:r>
        <w:t xml:space="preserve">│(п. 66.1  введен  </w:t>
      </w:r>
      <w:hyperlink r:id="rId122"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│66.│Статья 5,    │    </w:t>
      </w:r>
      <w:proofErr w:type="gramStart"/>
      <w:r>
        <w:t>СТ</w:t>
      </w:r>
      <w:proofErr w:type="gramEnd"/>
      <w:r>
        <w:t xml:space="preserve"> РК     │Вода, почва, фураж, продукты│           │</w:t>
      </w:r>
    </w:p>
    <w:p w:rsidR="00617DAB" w:rsidRDefault="00617DAB">
      <w:pPr>
        <w:pStyle w:val="ConsPlusCell"/>
        <w:jc w:val="both"/>
      </w:pPr>
      <w:r>
        <w:t>│2  │приложения   │  2010-2010   │питания   растительного    и│           │</w:t>
      </w:r>
    </w:p>
    <w:p w:rsidR="00617DAB" w:rsidRDefault="00617DAB">
      <w:pPr>
        <w:pStyle w:val="ConsPlusCell"/>
        <w:jc w:val="both"/>
      </w:pPr>
      <w:r>
        <w:t>│   │2, 4         │              │животного     происхождения.│           │</w:t>
      </w:r>
    </w:p>
    <w:p w:rsidR="00617DAB" w:rsidRDefault="00617DAB">
      <w:pPr>
        <w:pStyle w:val="ConsPlusCell"/>
        <w:jc w:val="both"/>
      </w:pPr>
      <w:proofErr w:type="gramStart"/>
      <w:r>
        <w:t>│   │             │              │Определение   2,4-Д    (2,4-│           │</w:t>
      </w:r>
      <w:proofErr w:type="gramEnd"/>
    </w:p>
    <w:p w:rsidR="00617DAB" w:rsidRDefault="00617DAB">
      <w:pPr>
        <w:pStyle w:val="ConsPlusCell"/>
        <w:jc w:val="both"/>
      </w:pPr>
      <w:r>
        <w:t>│   │             │              │дихлорфеноксиуксусной       │           │</w:t>
      </w:r>
    </w:p>
    <w:p w:rsidR="00617DAB" w:rsidRDefault="00617DAB">
      <w:pPr>
        <w:pStyle w:val="ConsPlusCell"/>
        <w:jc w:val="both"/>
      </w:pPr>
      <w:r>
        <w:t>│   │             │              │кислоты) хроматографическими│           │</w:t>
      </w:r>
    </w:p>
    <w:p w:rsidR="00617DAB" w:rsidRDefault="00617DAB">
      <w:pPr>
        <w:pStyle w:val="ConsPlusCell"/>
        <w:jc w:val="both"/>
      </w:pPr>
      <w:r>
        <w:t>│   │             │              │методами                    │           │</w:t>
      </w:r>
    </w:p>
    <w:p w:rsidR="00617DAB" w:rsidRDefault="00617DAB">
      <w:pPr>
        <w:pStyle w:val="ConsPlusCell"/>
        <w:jc w:val="both"/>
      </w:pPr>
      <w:proofErr w:type="gramStart"/>
      <w:r>
        <w:t xml:space="preserve">│(п. 66.2  введен  </w:t>
      </w:r>
      <w:hyperlink r:id="rId123"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│66.│Статья 5,    │    </w:t>
      </w:r>
      <w:proofErr w:type="gramStart"/>
      <w:r>
        <w:t>СТ</w:t>
      </w:r>
      <w:proofErr w:type="gramEnd"/>
      <w:r>
        <w:t xml:space="preserve"> РК     │Овощи,  корма   и   продукты│           │</w:t>
      </w:r>
    </w:p>
    <w:p w:rsidR="00617DAB" w:rsidRDefault="00617DAB">
      <w:pPr>
        <w:pStyle w:val="ConsPlusCell"/>
        <w:jc w:val="both"/>
      </w:pPr>
      <w:r>
        <w:t>│3  │приложения   │  2040-2010   │животноводства.  Определение│           │</w:t>
      </w:r>
    </w:p>
    <w:p w:rsidR="00617DAB" w:rsidRDefault="00617DAB">
      <w:pPr>
        <w:pStyle w:val="ConsPlusCell"/>
        <w:jc w:val="both"/>
      </w:pPr>
      <w:r>
        <w:t>│   │2, 4, 6      │              │ртутьорганических пестицидов│           │</w:t>
      </w:r>
    </w:p>
    <w:p w:rsidR="00617DAB" w:rsidRDefault="00617DAB">
      <w:pPr>
        <w:pStyle w:val="ConsPlusCell"/>
        <w:jc w:val="both"/>
      </w:pPr>
      <w:r>
        <w:t>│   │             │              │хроматографическими методами│           │</w:t>
      </w:r>
    </w:p>
    <w:p w:rsidR="00617DAB" w:rsidRDefault="00617DAB">
      <w:pPr>
        <w:pStyle w:val="ConsPlusCell"/>
        <w:jc w:val="both"/>
      </w:pPr>
      <w:proofErr w:type="gramStart"/>
      <w:r>
        <w:t xml:space="preserve">│(п. 66.3  введен  </w:t>
      </w:r>
      <w:hyperlink r:id="rId124"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lastRenderedPageBreak/>
        <w:t>├───┼─────────────┼──────────────┼────────────────────────────┼───────────┤</w:t>
      </w:r>
    </w:p>
    <w:p w:rsidR="00617DAB" w:rsidRDefault="00617DAB">
      <w:pPr>
        <w:pStyle w:val="ConsPlusCell"/>
        <w:jc w:val="both"/>
      </w:pPr>
      <w:r>
        <w:t xml:space="preserve">│66.│Статья 5,    │    </w:t>
      </w:r>
      <w:proofErr w:type="gramStart"/>
      <w:r>
        <w:t>СТ</w:t>
      </w:r>
      <w:proofErr w:type="gramEnd"/>
      <w:r>
        <w:t xml:space="preserve"> РК     │Продукты   растительного   и│           │</w:t>
      </w:r>
    </w:p>
    <w:p w:rsidR="00617DAB" w:rsidRDefault="00617DAB">
      <w:pPr>
        <w:pStyle w:val="ConsPlusCell"/>
        <w:jc w:val="both"/>
      </w:pPr>
      <w:r>
        <w:t>│4  │приложения   │  2044-2010   │животного     происхождения,│           │</w:t>
      </w:r>
    </w:p>
    <w:p w:rsidR="00617DAB" w:rsidRDefault="00617DAB">
      <w:pPr>
        <w:pStyle w:val="ConsPlusCell"/>
        <w:jc w:val="both"/>
      </w:pPr>
      <w:r>
        <w:t>│   │2, 4, 6      │              │корма,     вода,      почва.│           │</w:t>
      </w:r>
    </w:p>
    <w:p w:rsidR="00617DAB" w:rsidRDefault="00617DAB">
      <w:pPr>
        <w:pStyle w:val="ConsPlusCell"/>
        <w:jc w:val="both"/>
      </w:pPr>
      <w:r>
        <w:t>│   │             │              │Определение                 │           │</w:t>
      </w:r>
    </w:p>
    <w:p w:rsidR="00617DAB" w:rsidRDefault="00617DAB">
      <w:pPr>
        <w:pStyle w:val="ConsPlusCell"/>
        <w:jc w:val="both"/>
      </w:pPr>
      <w:r>
        <w:t>│   │             │              │фосфорорганических          │           │</w:t>
      </w:r>
    </w:p>
    <w:p w:rsidR="00617DAB" w:rsidRDefault="00617DAB">
      <w:pPr>
        <w:pStyle w:val="ConsPlusCell"/>
        <w:jc w:val="both"/>
      </w:pPr>
      <w:r>
        <w:t>│   │             │              │пестицидов                  │           │</w:t>
      </w:r>
    </w:p>
    <w:p w:rsidR="00617DAB" w:rsidRDefault="00617DAB">
      <w:pPr>
        <w:pStyle w:val="ConsPlusCell"/>
        <w:jc w:val="both"/>
      </w:pPr>
      <w:r>
        <w:t>│   │             │              │хроматографическим методом  │           │</w:t>
      </w:r>
    </w:p>
    <w:p w:rsidR="00617DAB" w:rsidRDefault="00617DAB">
      <w:pPr>
        <w:pStyle w:val="ConsPlusCell"/>
        <w:jc w:val="both"/>
      </w:pPr>
      <w:proofErr w:type="gramStart"/>
      <w:r>
        <w:t xml:space="preserve">│(п. 66.4  введен  </w:t>
      </w:r>
      <w:hyperlink r:id="rId125"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 xml:space="preserve">│66.│Статья 5,    │    </w:t>
      </w:r>
      <w:proofErr w:type="gramStart"/>
      <w:r>
        <w:t>СТ</w:t>
      </w:r>
      <w:proofErr w:type="gramEnd"/>
      <w:r>
        <w:t xml:space="preserve"> РК     │Государственная      система│           │</w:t>
      </w:r>
    </w:p>
    <w:p w:rsidR="00617DAB" w:rsidRDefault="00617DAB">
      <w:pPr>
        <w:pStyle w:val="ConsPlusCell"/>
        <w:jc w:val="both"/>
      </w:pPr>
      <w:r>
        <w:t>│5  │статья 4     │  2.194-2010  │обеспечения         единства│           │</w:t>
      </w:r>
    </w:p>
    <w:p w:rsidR="00617DAB" w:rsidRDefault="00617DAB">
      <w:pPr>
        <w:pStyle w:val="ConsPlusCell"/>
        <w:jc w:val="both"/>
      </w:pPr>
      <w:r>
        <w:t>│   │пункт 11     │              │измерений         Республики│           │</w:t>
      </w:r>
    </w:p>
    <w:p w:rsidR="00617DAB" w:rsidRDefault="00617DAB">
      <w:pPr>
        <w:pStyle w:val="ConsPlusCell"/>
        <w:jc w:val="both"/>
      </w:pPr>
      <w:r>
        <w:t xml:space="preserve">│   │             │              │Казахстан. Семена  </w:t>
      </w:r>
      <w:proofErr w:type="gramStart"/>
      <w:r>
        <w:t>масличных</w:t>
      </w:r>
      <w:proofErr w:type="gramEnd"/>
      <w:r>
        <w:t>│           │</w:t>
      </w:r>
    </w:p>
    <w:p w:rsidR="00617DAB" w:rsidRDefault="00617DAB">
      <w:pPr>
        <w:pStyle w:val="ConsPlusCell"/>
        <w:jc w:val="both"/>
      </w:pPr>
      <w:r>
        <w:t>│   │             │              │культур   и   продукты    их│           │</w:t>
      </w:r>
    </w:p>
    <w:p w:rsidR="00617DAB" w:rsidRDefault="00617DAB">
      <w:pPr>
        <w:pStyle w:val="ConsPlusCell"/>
        <w:jc w:val="both"/>
      </w:pPr>
      <w:r>
        <w:t>│   │             │              │переработки.    Инфракрасный│           │</w:t>
      </w:r>
    </w:p>
    <w:p w:rsidR="00617DAB" w:rsidRDefault="00617DAB">
      <w:pPr>
        <w:pStyle w:val="ConsPlusCell"/>
        <w:jc w:val="both"/>
      </w:pPr>
      <w:r>
        <w:t>│   │             │              │термогравиметрический  метод│           │</w:t>
      </w:r>
    </w:p>
    <w:p w:rsidR="00617DAB" w:rsidRDefault="00617DAB">
      <w:pPr>
        <w:pStyle w:val="ConsPlusCell"/>
        <w:jc w:val="both"/>
      </w:pPr>
      <w:r>
        <w:t>│   │             │              │определения влажности       │           │</w:t>
      </w:r>
    </w:p>
    <w:p w:rsidR="00617DAB" w:rsidRDefault="00617DAB">
      <w:pPr>
        <w:pStyle w:val="ConsPlusCell"/>
        <w:jc w:val="both"/>
      </w:pPr>
      <w:proofErr w:type="gramStart"/>
      <w:r>
        <w:t xml:space="preserve">│(п. 66.5  введен  </w:t>
      </w:r>
      <w:hyperlink r:id="rId126"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18.07.2014 N 124)                                                     │</w:t>
      </w:r>
    </w:p>
    <w:p w:rsidR="00617DAB" w:rsidRDefault="00617DAB">
      <w:pPr>
        <w:pStyle w:val="ConsPlusCell"/>
        <w:jc w:val="both"/>
      </w:pPr>
      <w:r>
        <w:t>├───┼─────────────┼──────────────┼────────────────────────────┼───────────┤</w:t>
      </w:r>
    </w:p>
    <w:p w:rsidR="00617DAB" w:rsidRDefault="00617DAB">
      <w:pPr>
        <w:pStyle w:val="ConsPlusCell"/>
        <w:jc w:val="both"/>
      </w:pPr>
      <w:r>
        <w:t>│67 │</w:t>
      </w:r>
      <w:hyperlink w:anchor="P154" w:history="1">
        <w:r>
          <w:rPr>
            <w:color w:val="0000FF"/>
          </w:rPr>
          <w:t>Статья 5</w:t>
        </w:r>
      </w:hyperlink>
      <w:r>
        <w:t xml:space="preserve">,    │    </w:t>
      </w:r>
      <w:proofErr w:type="gramStart"/>
      <w:r>
        <w:t>СТ</w:t>
      </w:r>
      <w:proofErr w:type="gramEnd"/>
      <w:r>
        <w:t xml:space="preserve"> РК     │Зерно    и    зернопродукты.│           │</w:t>
      </w:r>
    </w:p>
    <w:p w:rsidR="00617DAB" w:rsidRDefault="00617DAB">
      <w:pPr>
        <w:pStyle w:val="ConsPlusCell"/>
        <w:jc w:val="both"/>
      </w:pPr>
      <w:r>
        <w:t>│   │статья 4     │  2195-2010   │</w:t>
      </w:r>
      <w:proofErr w:type="gramStart"/>
      <w:r>
        <w:t>Инфракрасный</w:t>
      </w:r>
      <w:proofErr w:type="gramEnd"/>
      <w:r>
        <w:t xml:space="preserve">                │           │</w:t>
      </w:r>
    </w:p>
    <w:p w:rsidR="00617DAB" w:rsidRDefault="00617DAB">
      <w:pPr>
        <w:pStyle w:val="ConsPlusCell"/>
        <w:jc w:val="both"/>
      </w:pPr>
      <w:r>
        <w:t>│   │</w:t>
      </w:r>
      <w:hyperlink w:anchor="P127" w:history="1">
        <w:r>
          <w:rPr>
            <w:color w:val="0000FF"/>
          </w:rPr>
          <w:t>пункт 11</w:t>
        </w:r>
      </w:hyperlink>
      <w:r>
        <w:t xml:space="preserve">     │              │термогравиметрический  метод│           │</w:t>
      </w:r>
    </w:p>
    <w:p w:rsidR="00617DAB" w:rsidRDefault="00617DAB">
      <w:pPr>
        <w:pStyle w:val="ConsPlusCell"/>
        <w:jc w:val="both"/>
      </w:pPr>
      <w:r>
        <w:t>│   │             │              │определения влажности       │           │</w:t>
      </w:r>
    </w:p>
    <w:p w:rsidR="00617DAB" w:rsidRDefault="00617DAB">
      <w:pPr>
        <w:pStyle w:val="ConsPlusCell"/>
        <w:jc w:val="both"/>
      </w:pPr>
      <w:r>
        <w:t>├───┼─────────────┼──────────────┼────────────────────────────┼───────────┤</w:t>
      </w:r>
    </w:p>
    <w:p w:rsidR="00617DAB" w:rsidRDefault="00617DAB">
      <w:pPr>
        <w:pStyle w:val="ConsPlusCell"/>
        <w:jc w:val="both"/>
      </w:pPr>
      <w:r>
        <w:t>│68 │</w:t>
      </w:r>
      <w:hyperlink w:anchor="P154" w:history="1">
        <w:r>
          <w:rPr>
            <w:color w:val="0000FF"/>
          </w:rPr>
          <w:t>Статья 5</w:t>
        </w:r>
      </w:hyperlink>
      <w:r>
        <w:t xml:space="preserve">     │ </w:t>
      </w:r>
      <w:proofErr w:type="gramStart"/>
      <w:r>
        <w:t>СТ</w:t>
      </w:r>
      <w:proofErr w:type="gramEnd"/>
      <w:r>
        <w:t xml:space="preserve"> РК ГОСТ Р │Зерновые. Отбор проб зерна  │           │</w:t>
      </w:r>
    </w:p>
    <w:p w:rsidR="00617DAB" w:rsidRDefault="00617DAB">
      <w:pPr>
        <w:pStyle w:val="ConsPlusCell"/>
        <w:jc w:val="both"/>
      </w:pPr>
      <w:r>
        <w:t>│   │             │  50436-2003  │                            │           │</w:t>
      </w:r>
    </w:p>
    <w:p w:rsidR="00617DAB" w:rsidRDefault="00617DAB">
      <w:pPr>
        <w:pStyle w:val="ConsPlusCell"/>
        <w:jc w:val="both"/>
      </w:pPr>
      <w:r>
        <w:t>├───┼─────────────┼──────────────┼────────────────────────────┼───────────┤</w:t>
      </w:r>
    </w:p>
    <w:p w:rsidR="00617DAB" w:rsidRDefault="00617DAB">
      <w:pPr>
        <w:pStyle w:val="ConsPlusCell"/>
        <w:jc w:val="both"/>
      </w:pPr>
      <w:r>
        <w:t xml:space="preserve">│69 │Статья 4     │ </w:t>
      </w:r>
      <w:proofErr w:type="gramStart"/>
      <w:r>
        <w:t>СТ</w:t>
      </w:r>
      <w:proofErr w:type="gramEnd"/>
      <w:r>
        <w:t xml:space="preserve"> РК ГОСТ Р │Корма,           комбикорма,│           │</w:t>
      </w:r>
    </w:p>
    <w:p w:rsidR="00617DAB" w:rsidRDefault="00617DAB">
      <w:pPr>
        <w:pStyle w:val="ConsPlusCell"/>
        <w:jc w:val="both"/>
      </w:pPr>
      <w:r>
        <w:t>│   │</w:t>
      </w:r>
      <w:hyperlink w:anchor="P127" w:history="1">
        <w:r>
          <w:rPr>
            <w:color w:val="0000FF"/>
          </w:rPr>
          <w:t>пункт 11</w:t>
        </w:r>
      </w:hyperlink>
      <w:r>
        <w:t xml:space="preserve">     │  50817-2008  │комбикормовое  сырье.  Метод│           │</w:t>
      </w:r>
    </w:p>
    <w:p w:rsidR="00617DAB" w:rsidRDefault="00617DAB">
      <w:pPr>
        <w:pStyle w:val="ConsPlusCell"/>
        <w:jc w:val="both"/>
      </w:pPr>
      <w:r>
        <w:t>│   │             │              │определения       содержания│           │</w:t>
      </w:r>
    </w:p>
    <w:p w:rsidR="00617DAB" w:rsidRDefault="00617DAB">
      <w:pPr>
        <w:pStyle w:val="ConsPlusCell"/>
        <w:jc w:val="both"/>
      </w:pPr>
      <w:r>
        <w:t xml:space="preserve">│   │             │              │сырого    протеина,    </w:t>
      </w:r>
      <w:proofErr w:type="gramStart"/>
      <w:r>
        <w:t>сырой</w:t>
      </w:r>
      <w:proofErr w:type="gramEnd"/>
      <w:r>
        <w:t>│           │</w:t>
      </w:r>
    </w:p>
    <w:p w:rsidR="00617DAB" w:rsidRDefault="00617DAB">
      <w:pPr>
        <w:pStyle w:val="ConsPlusCell"/>
        <w:jc w:val="both"/>
      </w:pPr>
      <w:r>
        <w:t>│   │             │              │клетчатки,  сырого  жира   и│           │</w:t>
      </w:r>
    </w:p>
    <w:p w:rsidR="00617DAB" w:rsidRDefault="00617DAB">
      <w:pPr>
        <w:pStyle w:val="ConsPlusCell"/>
        <w:jc w:val="both"/>
      </w:pPr>
      <w:r>
        <w:t>│   │             │              │влаги     с      применением│           │</w:t>
      </w:r>
    </w:p>
    <w:p w:rsidR="00617DAB" w:rsidRDefault="00617DAB">
      <w:pPr>
        <w:pStyle w:val="ConsPlusCell"/>
        <w:jc w:val="both"/>
      </w:pPr>
      <w:r>
        <w:t xml:space="preserve">│   │             │              │спектроскопии   </w:t>
      </w:r>
      <w:proofErr w:type="gramStart"/>
      <w:r>
        <w:t>в</w:t>
      </w:r>
      <w:proofErr w:type="gramEnd"/>
      <w:r>
        <w:t xml:space="preserve">    ближней│           │</w:t>
      </w:r>
    </w:p>
    <w:p w:rsidR="00617DAB" w:rsidRDefault="00617DAB">
      <w:pPr>
        <w:pStyle w:val="ConsPlusCell"/>
        <w:jc w:val="both"/>
      </w:pPr>
      <w:r>
        <w:t>│   │             │              │инфракрасной области        │           │</w:t>
      </w:r>
    </w:p>
    <w:p w:rsidR="00617DAB" w:rsidRDefault="00617DAB">
      <w:pPr>
        <w:pStyle w:val="ConsPlusCell"/>
        <w:jc w:val="both"/>
      </w:pPr>
      <w:r>
        <w:t>├───┼─────────────┼──────────────┼────────────────────────────┼───────────┤</w:t>
      </w:r>
    </w:p>
    <w:p w:rsidR="00617DAB" w:rsidRDefault="00617DAB">
      <w:pPr>
        <w:pStyle w:val="ConsPlusCell"/>
        <w:jc w:val="both"/>
      </w:pPr>
      <w:r>
        <w:t>│70 │</w:t>
      </w:r>
      <w:hyperlink w:anchor="P154" w:history="1">
        <w:r>
          <w:rPr>
            <w:color w:val="0000FF"/>
          </w:rPr>
          <w:t>Статья 5</w:t>
        </w:r>
      </w:hyperlink>
      <w:r>
        <w:t xml:space="preserve">,    │ </w:t>
      </w:r>
      <w:proofErr w:type="gramStart"/>
      <w:r>
        <w:t>СТ</w:t>
      </w:r>
      <w:proofErr w:type="gramEnd"/>
      <w:r>
        <w:t xml:space="preserve"> РК ГОСТ Р │Продукты      пищевые      и│           │</w:t>
      </w:r>
    </w:p>
    <w:p w:rsidR="00617DAB" w:rsidRDefault="00617DAB">
      <w:pPr>
        <w:pStyle w:val="ConsPlusCell"/>
        <w:jc w:val="both"/>
      </w:pPr>
      <w:r>
        <w:t>│   │приложения   │  51301-2005  │продовольственное     сырье.│           │</w:t>
      </w:r>
    </w:p>
    <w:p w:rsidR="00617DAB" w:rsidRDefault="00617DAB">
      <w:pPr>
        <w:pStyle w:val="ConsPlusCell"/>
        <w:jc w:val="both"/>
      </w:pPr>
      <w:r>
        <w:t>│   │</w:t>
      </w:r>
      <w:hyperlink w:anchor="P356" w:history="1">
        <w:r>
          <w:rPr>
            <w:color w:val="0000FF"/>
          </w:rPr>
          <w:t>2</w:t>
        </w:r>
      </w:hyperlink>
      <w:r>
        <w:t xml:space="preserve">, </w:t>
      </w:r>
      <w:hyperlink w:anchor="P668" w:history="1">
        <w:r>
          <w:rPr>
            <w:color w:val="0000FF"/>
          </w:rPr>
          <w:t>4</w:t>
        </w:r>
      </w:hyperlink>
      <w:r>
        <w:t xml:space="preserve">         │              │Инверсионно-вольт-          │           │</w:t>
      </w:r>
    </w:p>
    <w:p w:rsidR="00617DAB" w:rsidRDefault="00617DAB">
      <w:pPr>
        <w:pStyle w:val="ConsPlusCell"/>
        <w:jc w:val="both"/>
      </w:pPr>
      <w:r>
        <w:t>│   │             │              │амперметрические методы     │           │</w:t>
      </w:r>
    </w:p>
    <w:p w:rsidR="00617DAB" w:rsidRDefault="00617DAB">
      <w:pPr>
        <w:pStyle w:val="ConsPlusCell"/>
        <w:jc w:val="both"/>
      </w:pPr>
      <w:r>
        <w:t>│   │             │              │определения содержания      │           │</w:t>
      </w:r>
    </w:p>
    <w:p w:rsidR="00617DAB" w:rsidRDefault="00617DAB">
      <w:pPr>
        <w:pStyle w:val="ConsPlusCell"/>
        <w:jc w:val="both"/>
      </w:pPr>
      <w:proofErr w:type="gramStart"/>
      <w:r>
        <w:t>│   │             │              │токсичных элементов (кадмия,│           │</w:t>
      </w:r>
      <w:proofErr w:type="gramEnd"/>
    </w:p>
    <w:p w:rsidR="00617DAB" w:rsidRDefault="00617DAB">
      <w:pPr>
        <w:pStyle w:val="ConsPlusCell"/>
        <w:jc w:val="both"/>
      </w:pPr>
      <w:r>
        <w:t>│   │             │              │свинца, меди, цинка)        │           │</w:t>
      </w:r>
    </w:p>
    <w:p w:rsidR="00617DAB" w:rsidRDefault="00617DAB">
      <w:pPr>
        <w:pStyle w:val="ConsPlusCell"/>
        <w:jc w:val="both"/>
      </w:pPr>
      <w:r>
        <w:t>├───┼─────────────┼──────────────┼────────────────────────────┼───────────┤</w:t>
      </w:r>
    </w:p>
    <w:p w:rsidR="00617DAB" w:rsidRDefault="00617DAB">
      <w:pPr>
        <w:pStyle w:val="ConsPlusCell"/>
        <w:jc w:val="both"/>
      </w:pPr>
      <w:r>
        <w:t xml:space="preserve">│70.│Исключен. - </w:t>
      </w:r>
      <w:hyperlink r:id="rId127" w:history="1">
        <w:r>
          <w:rPr>
            <w:color w:val="0000FF"/>
          </w:rPr>
          <w:t>Решение</w:t>
        </w:r>
      </w:hyperlink>
      <w:r>
        <w:t xml:space="preserve">  Коллегии  Евразийской экономической  комиссии </w:t>
      </w:r>
      <w:proofErr w:type="gramStart"/>
      <w:r>
        <w:t>от</w:t>
      </w:r>
      <w:proofErr w:type="gramEnd"/>
      <w:r>
        <w:t>│</w:t>
      </w:r>
    </w:p>
    <w:p w:rsidR="00617DAB" w:rsidRDefault="00617DAB">
      <w:pPr>
        <w:pStyle w:val="ConsPlusCell"/>
        <w:jc w:val="both"/>
      </w:pPr>
      <w:r>
        <w:t>│ 1 │18.07.2014 N 124                                                     │</w:t>
      </w:r>
    </w:p>
    <w:p w:rsidR="00617DAB" w:rsidRDefault="00617DAB">
      <w:pPr>
        <w:pStyle w:val="ConsPlusCell"/>
        <w:jc w:val="both"/>
      </w:pPr>
      <w:r>
        <w:t>├───┼─────────────┼──────────────┼────────────────────────────┼───────────┤</w:t>
      </w:r>
    </w:p>
    <w:p w:rsidR="00617DAB" w:rsidRDefault="00617DAB">
      <w:pPr>
        <w:pStyle w:val="ConsPlusCell"/>
        <w:jc w:val="both"/>
      </w:pPr>
      <w:r>
        <w:t xml:space="preserve">│70.│Статья 5,    │  </w:t>
      </w:r>
      <w:proofErr w:type="gramStart"/>
      <w:r>
        <w:t>СТ</w:t>
      </w:r>
      <w:proofErr w:type="gramEnd"/>
      <w:r>
        <w:t xml:space="preserve"> РК ГОСТ Р│Комбикорма,    комбикормовое│           │</w:t>
      </w:r>
    </w:p>
    <w:p w:rsidR="00617DAB" w:rsidRDefault="00617DAB">
      <w:pPr>
        <w:pStyle w:val="ConsPlusCell"/>
        <w:jc w:val="both"/>
      </w:pPr>
      <w:r>
        <w:t>│2  │приложения   │   52698-2011 │сырье.                 Метод│           │</w:t>
      </w:r>
    </w:p>
    <w:p w:rsidR="00617DAB" w:rsidRDefault="00617DAB">
      <w:pPr>
        <w:pStyle w:val="ConsPlusCell"/>
        <w:jc w:val="both"/>
      </w:pPr>
      <w:r>
        <w:t xml:space="preserve">│   │2, 4         │              │определения       </w:t>
      </w:r>
      <w:proofErr w:type="gramStart"/>
      <w:r>
        <w:t>остаточных</w:t>
      </w:r>
      <w:proofErr w:type="gramEnd"/>
      <w:r>
        <w:t>│           │</w:t>
      </w:r>
    </w:p>
    <w:p w:rsidR="00617DAB" w:rsidRDefault="00617DAB">
      <w:pPr>
        <w:pStyle w:val="ConsPlusCell"/>
        <w:jc w:val="both"/>
      </w:pPr>
      <w:r>
        <w:t>│   │             │              │количе</w:t>
      </w:r>
      <w:proofErr w:type="gramStart"/>
      <w:r>
        <w:t>ств   хл</w:t>
      </w:r>
      <w:proofErr w:type="gramEnd"/>
      <w:r>
        <w:t>орорганических│           │</w:t>
      </w:r>
    </w:p>
    <w:p w:rsidR="00617DAB" w:rsidRDefault="00617DAB">
      <w:pPr>
        <w:pStyle w:val="ConsPlusCell"/>
        <w:jc w:val="both"/>
      </w:pPr>
      <w:r>
        <w:t>│   │             │              │пестицидов                  │           │</w:t>
      </w:r>
    </w:p>
    <w:p w:rsidR="00617DAB" w:rsidRDefault="00617DAB">
      <w:pPr>
        <w:pStyle w:val="ConsPlusCell"/>
        <w:jc w:val="both"/>
      </w:pPr>
      <w:proofErr w:type="gramStart"/>
      <w:r>
        <w:t xml:space="preserve">│(п. 70.2 введен  </w:t>
      </w:r>
      <w:hyperlink r:id="rId128" w:history="1">
        <w:r>
          <w:rPr>
            <w:color w:val="0000FF"/>
          </w:rPr>
          <w:t>решением</w:t>
        </w:r>
      </w:hyperlink>
      <w:r>
        <w:t xml:space="preserve">  Коллегии  Евразийской  экономической  комиссии│</w:t>
      </w:r>
      <w:proofErr w:type="gramEnd"/>
    </w:p>
    <w:p w:rsidR="00617DAB" w:rsidRDefault="00617DAB">
      <w:pPr>
        <w:pStyle w:val="ConsPlusCell"/>
        <w:jc w:val="both"/>
      </w:pPr>
      <w:r>
        <w:t>│от 20.11.2012 N 227)                                                     │</w:t>
      </w:r>
    </w:p>
    <w:p w:rsidR="00617DAB" w:rsidRDefault="00617DAB">
      <w:pPr>
        <w:pStyle w:val="ConsPlusCell"/>
        <w:jc w:val="both"/>
      </w:pPr>
      <w:r>
        <w:t>└───┴─────────────┴──────────────┴────────────────────────────┴───────────┘</w:t>
      </w:r>
    </w:p>
    <w:p w:rsidR="00617DAB" w:rsidRPr="00617DAB" w:rsidRDefault="00617DAB">
      <w:pPr>
        <w:pStyle w:val="ConsPlusNormal"/>
        <w:jc w:val="both"/>
        <w:rPr>
          <w:rFonts w:ascii="Times New Roman" w:hAnsi="Times New Roman" w:cs="Times New Roman"/>
          <w:sz w:val="24"/>
          <w:szCs w:val="24"/>
        </w:rPr>
      </w:pPr>
    </w:p>
    <w:p w:rsidR="00617DAB" w:rsidRPr="00617DAB" w:rsidRDefault="00617DAB">
      <w:pPr>
        <w:pStyle w:val="ConsPlusNormal"/>
        <w:jc w:val="center"/>
        <w:rPr>
          <w:rFonts w:ascii="Times New Roman" w:hAnsi="Times New Roman" w:cs="Times New Roman"/>
          <w:sz w:val="24"/>
          <w:szCs w:val="24"/>
        </w:rPr>
      </w:pPr>
      <w:r w:rsidRPr="00617DAB">
        <w:rPr>
          <w:rFonts w:ascii="Times New Roman" w:hAnsi="Times New Roman" w:cs="Times New Roman"/>
          <w:sz w:val="24"/>
          <w:szCs w:val="24"/>
        </w:rPr>
        <w:t>Члены Комиссии Таможенного союза:</w:t>
      </w:r>
    </w:p>
    <w:p w:rsidR="00617DAB" w:rsidRPr="00617DAB" w:rsidRDefault="00617DAB">
      <w:pPr>
        <w:pStyle w:val="ConsPlusNormal"/>
        <w:jc w:val="center"/>
        <w:rPr>
          <w:rFonts w:ascii="Times New Roman" w:hAnsi="Times New Roman" w:cs="Times New Roman"/>
          <w:sz w:val="24"/>
          <w:szCs w:val="24"/>
        </w:rPr>
      </w:pPr>
    </w:p>
    <w:p w:rsidR="00617DAB" w:rsidRPr="00617DAB" w:rsidRDefault="00617DAB">
      <w:pPr>
        <w:pStyle w:val="ConsPlusCell"/>
        <w:jc w:val="both"/>
        <w:rPr>
          <w:rFonts w:ascii="Times New Roman" w:hAnsi="Times New Roman" w:cs="Times New Roman"/>
          <w:sz w:val="24"/>
          <w:szCs w:val="24"/>
        </w:rPr>
      </w:pPr>
      <w:r w:rsidRPr="00617DAB">
        <w:rPr>
          <w:rFonts w:ascii="Times New Roman" w:hAnsi="Times New Roman" w:cs="Times New Roman"/>
          <w:sz w:val="24"/>
          <w:szCs w:val="24"/>
        </w:rPr>
        <w:t xml:space="preserve">    от Республики              от Республики              </w:t>
      </w:r>
      <w:proofErr w:type="gramStart"/>
      <w:r w:rsidRPr="00617DAB">
        <w:rPr>
          <w:rFonts w:ascii="Times New Roman" w:hAnsi="Times New Roman" w:cs="Times New Roman"/>
          <w:sz w:val="24"/>
          <w:szCs w:val="24"/>
        </w:rPr>
        <w:t>от</w:t>
      </w:r>
      <w:proofErr w:type="gramEnd"/>
      <w:r w:rsidRPr="00617DAB">
        <w:rPr>
          <w:rFonts w:ascii="Times New Roman" w:hAnsi="Times New Roman" w:cs="Times New Roman"/>
          <w:sz w:val="24"/>
          <w:szCs w:val="24"/>
        </w:rPr>
        <w:t xml:space="preserve"> Российской</w:t>
      </w:r>
    </w:p>
    <w:p w:rsidR="00617DAB" w:rsidRPr="00617DAB" w:rsidRDefault="00617DAB">
      <w:pPr>
        <w:pStyle w:val="ConsPlusCell"/>
        <w:jc w:val="both"/>
        <w:rPr>
          <w:rFonts w:ascii="Times New Roman" w:hAnsi="Times New Roman" w:cs="Times New Roman"/>
          <w:sz w:val="24"/>
          <w:szCs w:val="24"/>
        </w:rPr>
      </w:pPr>
      <w:r w:rsidRPr="00617DAB">
        <w:rPr>
          <w:rFonts w:ascii="Times New Roman" w:hAnsi="Times New Roman" w:cs="Times New Roman"/>
          <w:sz w:val="24"/>
          <w:szCs w:val="24"/>
        </w:rPr>
        <w:t xml:space="preserve">       Беларусь                  Казахстан                  Федерации</w:t>
      </w:r>
    </w:p>
    <w:p w:rsidR="00617DAB" w:rsidRPr="00617DAB" w:rsidRDefault="00617DAB">
      <w:pPr>
        <w:pStyle w:val="ConsPlusCell"/>
        <w:jc w:val="both"/>
        <w:rPr>
          <w:rFonts w:ascii="Times New Roman" w:hAnsi="Times New Roman" w:cs="Times New Roman"/>
          <w:sz w:val="24"/>
          <w:szCs w:val="24"/>
        </w:rPr>
      </w:pPr>
      <w:r w:rsidRPr="00617DAB">
        <w:rPr>
          <w:rFonts w:ascii="Times New Roman" w:hAnsi="Times New Roman" w:cs="Times New Roman"/>
          <w:sz w:val="24"/>
          <w:szCs w:val="24"/>
        </w:rPr>
        <w:lastRenderedPageBreak/>
        <w:t xml:space="preserve">       С.РУМАС                    У.ШУКЕЕВ                  И.ШУВАЛОВ</w:t>
      </w:r>
    </w:p>
    <w:p w:rsidR="00617DAB" w:rsidRDefault="00617DAB">
      <w:pPr>
        <w:pStyle w:val="ConsPlusNormal"/>
        <w:ind w:firstLine="540"/>
        <w:jc w:val="both"/>
      </w:pPr>
    </w:p>
    <w:p w:rsidR="00617DAB" w:rsidRDefault="00617DAB">
      <w:pPr>
        <w:pStyle w:val="ConsPlusNormal"/>
        <w:ind w:firstLine="540"/>
        <w:jc w:val="both"/>
      </w:pPr>
    </w:p>
    <w:p w:rsidR="00823F87" w:rsidRDefault="00823F87"/>
    <w:sectPr w:rsidR="00823F87" w:rsidSect="00CB10E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drawingGridHorizontalSpacing w:val="110"/>
  <w:displayHorizontalDrawingGridEvery w:val="2"/>
  <w:displayVerticalDrawingGridEvery w:val="2"/>
  <w:characterSpacingControl w:val="doNotCompress"/>
  <w:compat/>
  <w:rsids>
    <w:rsidRoot w:val="00617DAB"/>
    <w:rsid w:val="001F35C4"/>
    <w:rsid w:val="006035A6"/>
    <w:rsid w:val="00617DAB"/>
    <w:rsid w:val="00823F87"/>
    <w:rsid w:val="00C7236E"/>
    <w:rsid w:val="00F16C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D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D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D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7D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D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D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6C059F1CD0F1ED5A3E2450CE20257D3351D3AB22DFF1AFAAEF429D2E9080D56B02FF0E6571D1BC9E955D" TargetMode="External"/><Relationship Id="rId117" Type="http://schemas.openxmlformats.org/officeDocument/2006/relationships/hyperlink" Target="consultantplus://offline/ref=86C059F1CD0F1ED5A3E24C15E50257D3311530BB2FFD1AFAAEF429D2E9E058D" TargetMode="External"/><Relationship Id="rId21" Type="http://schemas.openxmlformats.org/officeDocument/2006/relationships/hyperlink" Target="consultantplus://offline/ref=86C059F1CD0F1ED5A3E2450CE20257D3351D3AB22DFF1AFAAEF429D2E9080D56B02FF0E6571D1BC9E955D" TargetMode="External"/><Relationship Id="rId42" Type="http://schemas.openxmlformats.org/officeDocument/2006/relationships/hyperlink" Target="consultantplus://offline/ref=86C059F1CD0F1ED5A3E2450CE20257D3351531BE22FF1AFAAEF429D2E9080D56B02FF0E6571D18CFE956D" TargetMode="External"/><Relationship Id="rId47" Type="http://schemas.openxmlformats.org/officeDocument/2006/relationships/hyperlink" Target="consultantplus://offline/ref=86C059F1CD0F1ED5A3E2450CE20257D3351531BE22FF1AFAAEF429D2E9080D56B02FF0E6571D18CFE956D" TargetMode="External"/><Relationship Id="rId63" Type="http://schemas.openxmlformats.org/officeDocument/2006/relationships/hyperlink" Target="consultantplus://offline/ref=86C059F1CD0F1ED5A3E2450CE20257D3351531BE22FF1AFAAEF429D2E9080D56B02FF0E6571D18CFE956D" TargetMode="External"/><Relationship Id="rId68" Type="http://schemas.openxmlformats.org/officeDocument/2006/relationships/hyperlink" Target="consultantplus://offline/ref=86C059F1CD0F1ED5A3E2450CE20257D3351531BE22FF1AFAAEF429D2E9080D56B02FF0E6571D18CFE956D" TargetMode="External"/><Relationship Id="rId84" Type="http://schemas.openxmlformats.org/officeDocument/2006/relationships/hyperlink" Target="consultantplus://offline/ref=86C059F1CD0F1ED5A3E2450CE20257D3351531BE22FF1AFAAEF429D2E9080D56B02FF0E6571D18CFE956D" TargetMode="External"/><Relationship Id="rId89" Type="http://schemas.openxmlformats.org/officeDocument/2006/relationships/hyperlink" Target="consultantplus://offline/ref=86C059F1CD0F1ED5A3E24619FB0257D3371F3CBA21AB4DF8FFA127ED57D" TargetMode="External"/><Relationship Id="rId112" Type="http://schemas.openxmlformats.org/officeDocument/2006/relationships/hyperlink" Target="consultantplus://offline/ref=86C059F1CD0F1ED5A3E2450CE20257D3351F31BB23F91AFAAEF429D2E9080D56B02FF0E6571D18CEE959D" TargetMode="External"/><Relationship Id="rId16" Type="http://schemas.openxmlformats.org/officeDocument/2006/relationships/hyperlink" Target="consultantplus://offline/ref=86C059F1CD0F1ED5A3E2450CE20257D3351D3EB922FA1AFAAEF429D2E9E058D" TargetMode="External"/><Relationship Id="rId107" Type="http://schemas.openxmlformats.org/officeDocument/2006/relationships/hyperlink" Target="consultantplus://offline/ref=86C059F1CD0F1ED5A3E2450CE20257D3351A3FBA2FFA1AFAAEF429D2E9080D56B02FF0E6571D18CDE959D" TargetMode="External"/><Relationship Id="rId11" Type="http://schemas.openxmlformats.org/officeDocument/2006/relationships/hyperlink" Target="consultantplus://offline/ref=86C059F1CD0F1ED5A3E2450CE20257D3361C39B22EF81AFAAEF429D2E9E058D" TargetMode="External"/><Relationship Id="rId32" Type="http://schemas.openxmlformats.org/officeDocument/2006/relationships/hyperlink" Target="consultantplus://offline/ref=86C059F1CD0F1ED5A3E2450CE20257D3351D3AB22DFF1AFAAEF429D2E9080D56B02FF0E6571D1BC9E954D" TargetMode="External"/><Relationship Id="rId37" Type="http://schemas.openxmlformats.org/officeDocument/2006/relationships/hyperlink" Target="consultantplus://offline/ref=86C059F1CD0F1ED5A3E2450CE20257D335153EBF2CF51AFAAEF429D2E9080D56B02FF0E6571D18CEE953D" TargetMode="External"/><Relationship Id="rId53" Type="http://schemas.openxmlformats.org/officeDocument/2006/relationships/hyperlink" Target="consultantplus://offline/ref=86C059F1CD0F1ED5A3E2450CE20257D3351531BE22FF1AFAAEF429D2E9080D56B02FF0E6571D18CFE956D" TargetMode="External"/><Relationship Id="rId58" Type="http://schemas.openxmlformats.org/officeDocument/2006/relationships/hyperlink" Target="consultantplus://offline/ref=86C059F1CD0F1ED5A3E2450CE20257D3351531BE22FF1AFAAEF429D2E9080D56B02FF0E6571D18CFE956D" TargetMode="External"/><Relationship Id="rId74" Type="http://schemas.openxmlformats.org/officeDocument/2006/relationships/hyperlink" Target="consultantplus://offline/ref=86C059F1CD0F1ED5A3E2450CE20257D3351531BE22FF1AFAAEF429D2E9080D56B02FF0E6571D18CFE956D" TargetMode="External"/><Relationship Id="rId79" Type="http://schemas.openxmlformats.org/officeDocument/2006/relationships/hyperlink" Target="consultantplus://offline/ref=86C059F1CD0F1ED5A3E2450CE20257D3351531BE22FF1AFAAEF429D2E9080D56B02FF0E6571D18CFE956D" TargetMode="External"/><Relationship Id="rId102" Type="http://schemas.openxmlformats.org/officeDocument/2006/relationships/hyperlink" Target="consultantplus://offline/ref=86C059F1CD0F1ED5A3E24619FB0257D333193CB821AB4DF8FFA127ED57D" TargetMode="External"/><Relationship Id="rId123" Type="http://schemas.openxmlformats.org/officeDocument/2006/relationships/hyperlink" Target="consultantplus://offline/ref=86C059F1CD0F1ED5A3E2450CE20257D3351A3FBA2FFA1AFAAEF429D2E9080D56B02FF0E6571D18CCE957D" TargetMode="External"/><Relationship Id="rId128" Type="http://schemas.openxmlformats.org/officeDocument/2006/relationships/hyperlink" Target="consultantplus://offline/ref=86C059F1CD0F1ED5A3E2450CE20257D3351F31BB23F91AFAAEF429D2E9080D56B02FF0E6571D18CDE957D" TargetMode="External"/><Relationship Id="rId5" Type="http://schemas.openxmlformats.org/officeDocument/2006/relationships/hyperlink" Target="consultantplus://offline/ref=86C059F1CD0F1ED5A3E2450CE20257D3351A3FBA2FFA1AFAAEF429D2E9080D56B02FF0E6571D18CFE954D" TargetMode="External"/><Relationship Id="rId90" Type="http://schemas.openxmlformats.org/officeDocument/2006/relationships/hyperlink" Target="consultantplus://offline/ref=86C059F1CD0F1ED5A3E2450CE20257D3351A3FBA2FFA1AFAAEF429D2E9080D56B02FF0E6571D18CEE951D" TargetMode="External"/><Relationship Id="rId95" Type="http://schemas.openxmlformats.org/officeDocument/2006/relationships/hyperlink" Target="consultantplus://offline/ref=86C059F1CD0F1ED5A3E2450CE20257D3351A3FBA2FFA1AFAAEF429D2E9080D56B02FF0E6571D18CEE957D" TargetMode="External"/><Relationship Id="rId19" Type="http://schemas.openxmlformats.org/officeDocument/2006/relationships/hyperlink" Target="consultantplus://offline/ref=86C059F1CD0F1ED5A3E2450CE20257D3351A3CB22EFE1AFAAEF429D2E9E058D" TargetMode="External"/><Relationship Id="rId14" Type="http://schemas.openxmlformats.org/officeDocument/2006/relationships/hyperlink" Target="consultantplus://offline/ref=86C059F1CD0F1ED5A3E2450CE20257D3351431B32CF41AFAAEF429D2E9080D56B02FF0E6571D18CEE950D" TargetMode="External"/><Relationship Id="rId22" Type="http://schemas.openxmlformats.org/officeDocument/2006/relationships/hyperlink" Target="consultantplus://offline/ref=86C059F1CD0F1ED5A3E2450CE20257D3351D3AB22DFF1AFAAEF429D2E9080D56B02FF0E6571D1BC9E954D" TargetMode="External"/><Relationship Id="rId27" Type="http://schemas.openxmlformats.org/officeDocument/2006/relationships/hyperlink" Target="consultantplus://offline/ref=86C059F1CD0F1ED5A3E2450CE20257D3351D3AB22DFF1AFAAEF429D2E9080D56B02FF0E6571D1BC9E957D" TargetMode="External"/><Relationship Id="rId30" Type="http://schemas.openxmlformats.org/officeDocument/2006/relationships/hyperlink" Target="consultantplus://offline/ref=86C059F1CD0F1ED5A3E2450CE20257D3351D3AB22DFF1AFAAEF429D2E9080D56B02FF0E6571D1BC9E956D" TargetMode="External"/><Relationship Id="rId35" Type="http://schemas.openxmlformats.org/officeDocument/2006/relationships/hyperlink" Target="consultantplus://offline/ref=86C059F1CD0F1ED5A3E2450CE20257D3351D3AB22DFF1AFAAEF429D2E9080D56B02FF0E6571D1BC9E958D" TargetMode="External"/><Relationship Id="rId43" Type="http://schemas.openxmlformats.org/officeDocument/2006/relationships/hyperlink" Target="consultantplus://offline/ref=86C059F1CD0F1ED5A3E2450CE20257D3351531BE22FF1AFAAEF429D2E9080D56B02FF0E6571D18CFE956D" TargetMode="External"/><Relationship Id="rId48" Type="http://schemas.openxmlformats.org/officeDocument/2006/relationships/hyperlink" Target="consultantplus://offline/ref=86C059F1CD0F1ED5A3E2450CE20257D3351531BE22FF1AFAAEF429D2E9080D56B02FF0E6571D18CFE956D" TargetMode="External"/><Relationship Id="rId56" Type="http://schemas.openxmlformats.org/officeDocument/2006/relationships/hyperlink" Target="consultantplus://offline/ref=86C059F1CD0F1ED5A3E2450CE20257D3351531BE22FF1AFAAEF429D2E9080D56B02FF0E6571D18CFE956D" TargetMode="External"/><Relationship Id="rId64" Type="http://schemas.openxmlformats.org/officeDocument/2006/relationships/hyperlink" Target="consultantplus://offline/ref=86C059F1CD0F1ED5A3E2450CE20257D3351531BE22FF1AFAAEF429D2E9080D56B02FF0E6571D18CFE956D" TargetMode="External"/><Relationship Id="rId69" Type="http://schemas.openxmlformats.org/officeDocument/2006/relationships/hyperlink" Target="consultantplus://offline/ref=86C059F1CD0F1ED5A3E2450CE20257D3351531BE22FF1AFAAEF429D2E9080D56B02FF0E6571D18CFE956D" TargetMode="External"/><Relationship Id="rId77" Type="http://schemas.openxmlformats.org/officeDocument/2006/relationships/hyperlink" Target="consultantplus://offline/ref=86C059F1CD0F1ED5A3E2450CE20257D3351531BE22FF1AFAAEF429D2E9080D56B02FF0E6571D18CFE956D" TargetMode="External"/><Relationship Id="rId100" Type="http://schemas.openxmlformats.org/officeDocument/2006/relationships/hyperlink" Target="consultantplus://offline/ref=86C059F1CD0F1ED5A3E24619FB0257D3321830BD21AB4DF8FFA127ED57D" TargetMode="External"/><Relationship Id="rId105" Type="http://schemas.openxmlformats.org/officeDocument/2006/relationships/hyperlink" Target="consultantplus://offline/ref=86C059F1CD0F1ED5A3E2450CE20257D3351A3FBA2FFA1AFAAEF429D2E9080D56B02FF0E6571D18CDE953D" TargetMode="External"/><Relationship Id="rId113" Type="http://schemas.openxmlformats.org/officeDocument/2006/relationships/hyperlink" Target="consultantplus://offline/ref=86C059F1CD0F1ED5A3E2450CE20257D3351F31BB23F91AFAAEF429D2E9080D56B02FF0E6571D18CEE958D" TargetMode="External"/><Relationship Id="rId118" Type="http://schemas.openxmlformats.org/officeDocument/2006/relationships/hyperlink" Target="consultantplus://offline/ref=86C059F1CD0F1ED5A3E2450CE20257D3351A3FBA2FFA1AFAAEF429D2E9080D56B02FF0E6571D18CCE953D" TargetMode="External"/><Relationship Id="rId126" Type="http://schemas.openxmlformats.org/officeDocument/2006/relationships/hyperlink" Target="consultantplus://offline/ref=86C059F1CD0F1ED5A3E2450CE20257D3351A3FBA2FFA1AFAAEF429D2E9080D56B02FF0E6571D18CCE958D" TargetMode="External"/><Relationship Id="rId8" Type="http://schemas.openxmlformats.org/officeDocument/2006/relationships/hyperlink" Target="consultantplus://offline/ref=86C059F1CD0F1ED5A3E2450CE20257D335183CBB22FB1AFAAEF429D2E9E058D" TargetMode="External"/><Relationship Id="rId51" Type="http://schemas.openxmlformats.org/officeDocument/2006/relationships/hyperlink" Target="consultantplus://offline/ref=86C059F1CD0F1ED5A3E2450CE20257D3351531BE22FF1AFAAEF429D2E9080D56B02FF0E6571D18CFE956D" TargetMode="External"/><Relationship Id="rId72" Type="http://schemas.openxmlformats.org/officeDocument/2006/relationships/hyperlink" Target="consultantplus://offline/ref=86C059F1CD0F1ED5A3E2450CE20257D3351531BE22FF1AFAAEF429D2E9080D56B02FF0E6571D18CFE956D" TargetMode="External"/><Relationship Id="rId80" Type="http://schemas.openxmlformats.org/officeDocument/2006/relationships/hyperlink" Target="consultantplus://offline/ref=86C059F1CD0F1ED5A3E2450CE20257D3351531BE22FF1AFAAEF429D2E9080D56B02FF0E6571D18CFE956D" TargetMode="External"/><Relationship Id="rId85" Type="http://schemas.openxmlformats.org/officeDocument/2006/relationships/hyperlink" Target="consultantplus://offline/ref=86C059F1CD0F1ED5A3E2450CE20257D3351F31BB23F91AFAAEF429D2E9080D56B02FF0E6571D18CFE954D" TargetMode="External"/><Relationship Id="rId93" Type="http://schemas.openxmlformats.org/officeDocument/2006/relationships/hyperlink" Target="consultantplus://offline/ref=86C059F1CD0F1ED5A3E2450CE20257D3351A3FBA2FFA1AFAAEF429D2E9080D56B02FF0E6571D18CEE955D" TargetMode="External"/><Relationship Id="rId98" Type="http://schemas.openxmlformats.org/officeDocument/2006/relationships/hyperlink" Target="consultantplus://offline/ref=86C059F1CD0F1ED5A3E24619FB0257D3321830BE21AB4DF8FFA127ED57D" TargetMode="External"/><Relationship Id="rId121" Type="http://schemas.openxmlformats.org/officeDocument/2006/relationships/hyperlink" Target="consultantplus://offline/ref=86C059F1CD0F1ED5A3E2450CE20257D3351A3FBA2FFA1AFAAEF429D2E9080D56B02FF0E6571D18CCE953D" TargetMode="External"/><Relationship Id="rId3" Type="http://schemas.openxmlformats.org/officeDocument/2006/relationships/webSettings" Target="webSettings.xml"/><Relationship Id="rId12" Type="http://schemas.openxmlformats.org/officeDocument/2006/relationships/hyperlink" Target="consultantplus://offline/ref=86C059F1CD0F1ED5A3E2450CE20257D3351531BE22FF1AFAAEF429D2E9080D56B02FF0E6571D18CFE954D" TargetMode="External"/><Relationship Id="rId17" Type="http://schemas.openxmlformats.org/officeDocument/2006/relationships/hyperlink" Target="consultantplus://offline/ref=86C059F1CD0F1ED5A3E2450CE20257D3361C3EBE23FA1AFAAEF429D2E9080D56B02FF0E6571D1CC7E957D" TargetMode="External"/><Relationship Id="rId25" Type="http://schemas.openxmlformats.org/officeDocument/2006/relationships/hyperlink" Target="consultantplus://offline/ref=86C059F1CD0F1ED5A3E2450CE20257D3351D3AB22DFF1AFAAEF429D2E9080D56B02FF0E6571D1BC9E958D" TargetMode="External"/><Relationship Id="rId33" Type="http://schemas.openxmlformats.org/officeDocument/2006/relationships/hyperlink" Target="consultantplus://offline/ref=86C059F1CD0F1ED5A3E2450CE20257D3351D3AB22DFF1AFAAEF429D2E9080D56B02FF0E6571D1BC9E957D" TargetMode="External"/><Relationship Id="rId38" Type="http://schemas.openxmlformats.org/officeDocument/2006/relationships/hyperlink" Target="consultantplus://offline/ref=86C059F1CD0F1ED5A3E2450CE20257D3351531BE22FF1AFAAEF429D2E9080D56B02FF0E6571D18CFE957D" TargetMode="External"/><Relationship Id="rId46" Type="http://schemas.openxmlformats.org/officeDocument/2006/relationships/hyperlink" Target="consultantplus://offline/ref=86C059F1CD0F1ED5A3E2450CE20257D3351531BE22FF1AFAAEF429D2E9080D56B02FF0E6571D18CFE956D" TargetMode="External"/><Relationship Id="rId59" Type="http://schemas.openxmlformats.org/officeDocument/2006/relationships/hyperlink" Target="consultantplus://offline/ref=86C059F1CD0F1ED5A3E2450CE20257D3351531BE22FF1AFAAEF429D2E9080D56B02FF0E6571D18CFE956D" TargetMode="External"/><Relationship Id="rId67" Type="http://schemas.openxmlformats.org/officeDocument/2006/relationships/hyperlink" Target="consultantplus://offline/ref=86C059F1CD0F1ED5A3E2450CE20257D3351531BE22FF1AFAAEF429D2E9080D56B02FF0E6571D18CFE956D" TargetMode="External"/><Relationship Id="rId103" Type="http://schemas.openxmlformats.org/officeDocument/2006/relationships/hyperlink" Target="consultantplus://offline/ref=86C059F1CD0F1ED5A3E2450CE20257D3351A3FBA2FFA1AFAAEF429D2E9080D56B02FF0E6571D18CDE951D" TargetMode="External"/><Relationship Id="rId108" Type="http://schemas.openxmlformats.org/officeDocument/2006/relationships/hyperlink" Target="consultantplus://offline/ref=86C059F1CD0F1ED5A3E2450CE20257D3351A3FBA2FFA1AFAAEF429D2E9080D56B02FF0E6571D18CCE950D" TargetMode="External"/><Relationship Id="rId116" Type="http://schemas.openxmlformats.org/officeDocument/2006/relationships/hyperlink" Target="consultantplus://offline/ref=86C059F1CD0F1ED5A3E24619FB0257D33C1B30B221AB4DF8FFA127ED57D" TargetMode="External"/><Relationship Id="rId124" Type="http://schemas.openxmlformats.org/officeDocument/2006/relationships/hyperlink" Target="consultantplus://offline/ref=86C059F1CD0F1ED5A3E2450CE20257D3351A3FBA2FFA1AFAAEF429D2E9080D56B02FF0E6571D18CCE956D" TargetMode="External"/><Relationship Id="rId129" Type="http://schemas.openxmlformats.org/officeDocument/2006/relationships/fontTable" Target="fontTable.xml"/><Relationship Id="rId20" Type="http://schemas.openxmlformats.org/officeDocument/2006/relationships/hyperlink" Target="consultantplus://offline/ref=86C059F1CD0F1ED5A3E2450CE20257D335143AB222F91AFAAEF429D2E9080D56B02FF0E6571C1BC6E952D" TargetMode="External"/><Relationship Id="rId41" Type="http://schemas.openxmlformats.org/officeDocument/2006/relationships/hyperlink" Target="consultantplus://offline/ref=86C059F1CD0F1ED5A3E2450CE20257D3351531BE22FF1AFAAEF429D2E9080D56B02FF0E6571D18CFE956D" TargetMode="External"/><Relationship Id="rId54" Type="http://schemas.openxmlformats.org/officeDocument/2006/relationships/hyperlink" Target="consultantplus://offline/ref=86C059F1CD0F1ED5A3E2450CE20257D3351531BE22FF1AFAAEF429D2E9080D56B02FF0E6571D18CFE956D" TargetMode="External"/><Relationship Id="rId62" Type="http://schemas.openxmlformats.org/officeDocument/2006/relationships/hyperlink" Target="consultantplus://offline/ref=86C059F1CD0F1ED5A3E2450CE20257D3351531BE22FF1AFAAEF429D2E9080D56B02FF0E6571D18CFE956D" TargetMode="External"/><Relationship Id="rId70" Type="http://schemas.openxmlformats.org/officeDocument/2006/relationships/hyperlink" Target="consultantplus://offline/ref=86C059F1CD0F1ED5A3E2450CE20257D3351531BE22FF1AFAAEF429D2E9080D56B02FF0E6571D18CFE956D" TargetMode="External"/><Relationship Id="rId75" Type="http://schemas.openxmlformats.org/officeDocument/2006/relationships/hyperlink" Target="consultantplus://offline/ref=86C059F1CD0F1ED5A3E2450CE20257D3351531BE22FF1AFAAEF429D2E9080D56B02FF0E6571D18CFE956D" TargetMode="External"/><Relationship Id="rId83" Type="http://schemas.openxmlformats.org/officeDocument/2006/relationships/hyperlink" Target="consultantplus://offline/ref=86C059F1CD0F1ED5A3E2450CE20257D3351531BE22FF1AFAAEF429D2E9080D56B02FF0E6571D18CFE956D" TargetMode="External"/><Relationship Id="rId88" Type="http://schemas.openxmlformats.org/officeDocument/2006/relationships/hyperlink" Target="consultantplus://offline/ref=86C059F1CD0F1ED5A3E2450CE20257D3351F31BB23F91AFAAEF429D2E9080D56B02FF0E6571D18CEE953D" TargetMode="External"/><Relationship Id="rId91" Type="http://schemas.openxmlformats.org/officeDocument/2006/relationships/hyperlink" Target="consultantplus://offline/ref=86C059F1CD0F1ED5A3E24619FB0257D335153FB07CA145A1F3A3E250D" TargetMode="External"/><Relationship Id="rId96" Type="http://schemas.openxmlformats.org/officeDocument/2006/relationships/hyperlink" Target="consultantplus://offline/ref=86C059F1CD0F1ED5A3E24619FB0257D3351E3DB32FF647F0A6AD25D0EE5ED" TargetMode="External"/><Relationship Id="rId111" Type="http://schemas.openxmlformats.org/officeDocument/2006/relationships/hyperlink" Target="consultantplus://offline/ref=86C059F1CD0F1ED5A3E2450CE20257D3351F31BB23F91AFAAEF429D2E9080D56B02FF0E6571D18CEE956D" TargetMode="External"/><Relationship Id="rId1" Type="http://schemas.openxmlformats.org/officeDocument/2006/relationships/styles" Target="styles.xml"/><Relationship Id="rId6" Type="http://schemas.openxmlformats.org/officeDocument/2006/relationships/hyperlink" Target="consultantplus://offline/ref=86C059F1CD0F1ED5A3E2450CE20257D3351531BE22FF1AFAAEF429D2E9080D56B02FF0E6571D18CFE954D" TargetMode="External"/><Relationship Id="rId15" Type="http://schemas.openxmlformats.org/officeDocument/2006/relationships/hyperlink" Target="consultantplus://offline/ref=86C059F1CD0F1ED5A3E2450CE20257D335143ABB28F81AFAAEF429D2E9E058D" TargetMode="External"/><Relationship Id="rId23" Type="http://schemas.openxmlformats.org/officeDocument/2006/relationships/hyperlink" Target="consultantplus://offline/ref=86C059F1CD0F1ED5A3E2450CE20257D3351D3AB22DFF1AFAAEF429D2E9080D56B02FF0E6571D1BC9E957D" TargetMode="External"/><Relationship Id="rId28" Type="http://schemas.openxmlformats.org/officeDocument/2006/relationships/hyperlink" Target="consultantplus://offline/ref=86C059F1CD0F1ED5A3E2450CE20257D3351D3AB22DFF1AFAAEF429D2E9080D56B02FF0E6571D1BC9E958D" TargetMode="External"/><Relationship Id="rId36" Type="http://schemas.openxmlformats.org/officeDocument/2006/relationships/hyperlink" Target="consultantplus://offline/ref=86C059F1CD0F1ED5A3E2450CE20257D3351D3EB922FA1AFAAEF429D2E9E058D" TargetMode="External"/><Relationship Id="rId49" Type="http://schemas.openxmlformats.org/officeDocument/2006/relationships/hyperlink" Target="consultantplus://offline/ref=86C059F1CD0F1ED5A3E2450CE20257D3351531BE22FF1AFAAEF429D2E9080D56B02FF0E6571D18CFE956D" TargetMode="External"/><Relationship Id="rId57" Type="http://schemas.openxmlformats.org/officeDocument/2006/relationships/hyperlink" Target="consultantplus://offline/ref=86C059F1CD0F1ED5A3E2450CE20257D3351531BE22FF1AFAAEF429D2E9080D56B02FF0E6571D18CFE956D" TargetMode="External"/><Relationship Id="rId106" Type="http://schemas.openxmlformats.org/officeDocument/2006/relationships/hyperlink" Target="consultantplus://offline/ref=86C059F1CD0F1ED5A3E2450CE20257D3351A3FBA2FFA1AFAAEF429D2E9080D56B02FF0E6571D18CDE954D" TargetMode="External"/><Relationship Id="rId114" Type="http://schemas.openxmlformats.org/officeDocument/2006/relationships/hyperlink" Target="consultantplus://offline/ref=86C059F1CD0F1ED5A3E2450CE20257D3351F31BB23F91AFAAEF429D2E9080D56B02FF0E6571D18CDE951D" TargetMode="External"/><Relationship Id="rId119" Type="http://schemas.openxmlformats.org/officeDocument/2006/relationships/hyperlink" Target="consultantplus://offline/ref=86C059F1CD0F1ED5A3E24619FB0257D3371B3ABF21AB4DF8FFA127ED57D" TargetMode="External"/><Relationship Id="rId127" Type="http://schemas.openxmlformats.org/officeDocument/2006/relationships/hyperlink" Target="consultantplus://offline/ref=86C059F1CD0F1ED5A3E2450CE20257D3351A3FBA2FFA1AFAAEF429D2E9080D56B02FF0E6571D18CCE953D" TargetMode="External"/><Relationship Id="rId10" Type="http://schemas.openxmlformats.org/officeDocument/2006/relationships/hyperlink" Target="consultantplus://offline/ref=86C059F1CD0F1ED5A3E2450CE20257D335153FB822FF1AFAAEF429D2E9080D56B02FF0E6571D1AC8E957D" TargetMode="External"/><Relationship Id="rId31" Type="http://schemas.openxmlformats.org/officeDocument/2006/relationships/hyperlink" Target="consultantplus://offline/ref=86C059F1CD0F1ED5A3E2450CE20257D3351D3AB22DFF1AFAAEF429D2E9080D56B02FF0E6571D1BC9E955D" TargetMode="External"/><Relationship Id="rId44" Type="http://schemas.openxmlformats.org/officeDocument/2006/relationships/hyperlink" Target="consultantplus://offline/ref=86C059F1CD0F1ED5A3E2450CE20257D3351531BE22FF1AFAAEF429D2E9080D56B02FF0E6571D18CFE956D" TargetMode="External"/><Relationship Id="rId52" Type="http://schemas.openxmlformats.org/officeDocument/2006/relationships/hyperlink" Target="consultantplus://offline/ref=86C059F1CD0F1ED5A3E2450CE20257D3351531BE22FF1AFAAEF429D2E9080D56B02FF0E6571D18CFE956D" TargetMode="External"/><Relationship Id="rId60" Type="http://schemas.openxmlformats.org/officeDocument/2006/relationships/hyperlink" Target="consultantplus://offline/ref=86C059F1CD0F1ED5A3E2450CE20257D3351531BE22FF1AFAAEF429D2E9080D56B02FF0E6571D18CFE956D" TargetMode="External"/><Relationship Id="rId65" Type="http://schemas.openxmlformats.org/officeDocument/2006/relationships/hyperlink" Target="consultantplus://offline/ref=86C059F1CD0F1ED5A3E2450CE20257D3351531BE22FF1AFAAEF429D2E9080D56B02FF0E6571D18CFE956D" TargetMode="External"/><Relationship Id="rId73" Type="http://schemas.openxmlformats.org/officeDocument/2006/relationships/hyperlink" Target="consultantplus://offline/ref=86C059F1CD0F1ED5A3E2450CE20257D3351531BE22FF1AFAAEF429D2E9080D56B02FF0E6571D18CFE956D" TargetMode="External"/><Relationship Id="rId78" Type="http://schemas.openxmlformats.org/officeDocument/2006/relationships/hyperlink" Target="consultantplus://offline/ref=86C059F1CD0F1ED5A3E2450CE20257D3351531BE22FF1AFAAEF429D2E9080D56B02FF0E6571D18CFE956D" TargetMode="External"/><Relationship Id="rId81" Type="http://schemas.openxmlformats.org/officeDocument/2006/relationships/hyperlink" Target="consultantplus://offline/ref=86C059F1CD0F1ED5A3E2450CE20257D3351531BE22FF1AFAAEF429D2E9080D56B02FF0E6571D18CFE956D" TargetMode="External"/><Relationship Id="rId86" Type="http://schemas.openxmlformats.org/officeDocument/2006/relationships/hyperlink" Target="consultantplus://offline/ref=86C059F1CD0F1ED5A3E2450CE20257D3351A3FBA2FFA1AFAAEF429D2E9080D56B02FF0E6571D18CFE958D" TargetMode="External"/><Relationship Id="rId94" Type="http://schemas.openxmlformats.org/officeDocument/2006/relationships/hyperlink" Target="consultantplus://offline/ref=86C059F1CD0F1ED5A3E2450CE20257D3351A3FBA2FFA1AFAAEF429D2E9080D56B02FF0E6571D18CEE954D" TargetMode="External"/><Relationship Id="rId99" Type="http://schemas.openxmlformats.org/officeDocument/2006/relationships/hyperlink" Target="consultantplus://offline/ref=86C059F1CD0F1ED5A3E2450CE20257D3351A3FBA2FFA1AFAAEF429D2E9080D56B02FF0E6571D18CEE959D" TargetMode="External"/><Relationship Id="rId101" Type="http://schemas.openxmlformats.org/officeDocument/2006/relationships/hyperlink" Target="consultantplus://offline/ref=86C059F1CD0F1ED5A3E2450CE20257D3351A3FBA2FFA1AFAAEF429D2E9080D56B02FF0E6571D18CEE958D" TargetMode="External"/><Relationship Id="rId122" Type="http://schemas.openxmlformats.org/officeDocument/2006/relationships/hyperlink" Target="consultantplus://offline/ref=86C059F1CD0F1ED5A3E2450CE20257D3351A3FBA2FFA1AFAAEF429D2E9080D56B02FF0E6571D18CCE952D" TargetMode="External"/><Relationship Id="rId130" Type="http://schemas.openxmlformats.org/officeDocument/2006/relationships/theme" Target="theme/theme1.xml"/><Relationship Id="rId4" Type="http://schemas.openxmlformats.org/officeDocument/2006/relationships/hyperlink" Target="consultantplus://offline/ref=86C059F1CD0F1ED5A3E2450CE20257D3351F31BB23F91AFAAEF429D2E9080D56B02FF0E6571D18CFE954D" TargetMode="External"/><Relationship Id="rId9" Type="http://schemas.openxmlformats.org/officeDocument/2006/relationships/hyperlink" Target="consultantplus://offline/ref=86C059F1CD0F1ED5A3E2450CE20257D335153FB822FF1AFAAEF429D2E9E058D" TargetMode="External"/><Relationship Id="rId13" Type="http://schemas.openxmlformats.org/officeDocument/2006/relationships/hyperlink" Target="consultantplus://offline/ref=86C059F1CD0F1ED5A3E2450CE20257D3351C3EBB22FB1AFAAEF429D2E9080D56B02FF0E6571D18C8E956D" TargetMode="External"/><Relationship Id="rId18" Type="http://schemas.openxmlformats.org/officeDocument/2006/relationships/hyperlink" Target="consultantplus://offline/ref=86C059F1CD0F1ED5A3E2450CE20257D335143AB222F91AFAAEF429D2E9080D56B02FF0E6571C1BC6E952D" TargetMode="External"/><Relationship Id="rId39" Type="http://schemas.openxmlformats.org/officeDocument/2006/relationships/hyperlink" Target="consultantplus://offline/ref=86C059F1CD0F1ED5A3E2450CE20257D3351531BE22FF1AFAAEF429D2E9080D56B02FF0E6571D18CFE957D" TargetMode="External"/><Relationship Id="rId109" Type="http://schemas.openxmlformats.org/officeDocument/2006/relationships/hyperlink" Target="consultantplus://offline/ref=86C059F1CD0F1ED5A3E24619FB0257D33C1439BF21AB4DF8FFA127ED57D" TargetMode="External"/><Relationship Id="rId34" Type="http://schemas.openxmlformats.org/officeDocument/2006/relationships/hyperlink" Target="consultantplus://offline/ref=86C059F1CD0F1ED5A3E2450CE20257D3351D3AB22DFF1AFAAEF429D2E9080D56B02FF0E6571D1BC9E956D" TargetMode="External"/><Relationship Id="rId50" Type="http://schemas.openxmlformats.org/officeDocument/2006/relationships/hyperlink" Target="consultantplus://offline/ref=86C059F1CD0F1ED5A3E2450CE20257D3351531BE22FF1AFAAEF429D2E9080D56B02FF0E6571D18CFE956D" TargetMode="External"/><Relationship Id="rId55" Type="http://schemas.openxmlformats.org/officeDocument/2006/relationships/hyperlink" Target="consultantplus://offline/ref=86C059F1CD0F1ED5A3E2450CE20257D3351531BE22FF1AFAAEF429D2E9080D56B02FF0E6571D18CFE956D" TargetMode="External"/><Relationship Id="rId76" Type="http://schemas.openxmlformats.org/officeDocument/2006/relationships/hyperlink" Target="consultantplus://offline/ref=86C059F1CD0F1ED5A3E2450CE20257D3351531BE22FF1AFAAEF429D2E9080D56B02FF0E6571D18CFE956D" TargetMode="External"/><Relationship Id="rId97" Type="http://schemas.openxmlformats.org/officeDocument/2006/relationships/hyperlink" Target="consultantplus://offline/ref=86C059F1CD0F1ED5A3E2450CE20257D3351A3FBA2FFA1AFAAEF429D2E9080D56B02FF0E6571D18CEE956D" TargetMode="External"/><Relationship Id="rId104" Type="http://schemas.openxmlformats.org/officeDocument/2006/relationships/hyperlink" Target="consultantplus://offline/ref=86C059F1CD0F1ED5A3E2450CE20257D3351A3FBA2FFA1AFAAEF429D2E9080D56B02FF0E6571D18CDE950D" TargetMode="External"/><Relationship Id="rId120" Type="http://schemas.openxmlformats.org/officeDocument/2006/relationships/hyperlink" Target="consultantplus://offline/ref=86C059F1CD0F1ED5A3E2450CE20257D3351F31BB23F91AFAAEF429D2E9080D56B02FF0E6571D18CDE952D" TargetMode="External"/><Relationship Id="rId125" Type="http://schemas.openxmlformats.org/officeDocument/2006/relationships/hyperlink" Target="consultantplus://offline/ref=86C059F1CD0F1ED5A3E2450CE20257D3351A3FBA2FFA1AFAAEF429D2E9080D56B02FF0E6571D18CCE959D" TargetMode="External"/><Relationship Id="rId7" Type="http://schemas.openxmlformats.org/officeDocument/2006/relationships/hyperlink" Target="consultantplus://offline/ref=86C059F1CD0F1ED5A3E2450CE20257D3351C3EBB22FB1AFAAEF429D2E9080D56B02FF0E6571D18C8E956D" TargetMode="External"/><Relationship Id="rId71" Type="http://schemas.openxmlformats.org/officeDocument/2006/relationships/hyperlink" Target="consultantplus://offline/ref=86C059F1CD0F1ED5A3E2450CE20257D3351531BE22FF1AFAAEF429D2E9080D56B02FF0E6571D18CFE956D" TargetMode="External"/><Relationship Id="rId92" Type="http://schemas.openxmlformats.org/officeDocument/2006/relationships/hyperlink" Target="consultantplus://offline/ref=86C059F1CD0F1ED5A3E2450CE20257D3351A3FBA2FFA1AFAAEF429D2E9080D56B02FF0E6571D18CEE952D" TargetMode="External"/><Relationship Id="rId2" Type="http://schemas.openxmlformats.org/officeDocument/2006/relationships/settings" Target="settings.xml"/><Relationship Id="rId29" Type="http://schemas.openxmlformats.org/officeDocument/2006/relationships/hyperlink" Target="consultantplus://offline/ref=86C059F1CD0F1ED5A3E2450CE20257D3351D3AB22DFF1AFAAEF429D2E9080D56B02FF0E6571D1BC9E954D" TargetMode="External"/><Relationship Id="rId24" Type="http://schemas.openxmlformats.org/officeDocument/2006/relationships/hyperlink" Target="consultantplus://offline/ref=86C059F1CD0F1ED5A3E2450CE20257D3351D3AB22DFF1AFAAEF429D2E9080D56B02FF0E6571D1BC9E956D" TargetMode="External"/><Relationship Id="rId40" Type="http://schemas.openxmlformats.org/officeDocument/2006/relationships/hyperlink" Target="consultantplus://offline/ref=86C059F1CD0F1ED5A3E2450CE20257D3351531BE22FF1AFAAEF429D2E9080D56B02FF0E6571D18CFE956D" TargetMode="External"/><Relationship Id="rId45" Type="http://schemas.openxmlformats.org/officeDocument/2006/relationships/hyperlink" Target="consultantplus://offline/ref=86C059F1CD0F1ED5A3E2450CE20257D3351531BE22FF1AFAAEF429D2E9080D56B02FF0E6571D18CFE956D" TargetMode="External"/><Relationship Id="rId66" Type="http://schemas.openxmlformats.org/officeDocument/2006/relationships/hyperlink" Target="consultantplus://offline/ref=86C059F1CD0F1ED5A3E2450CE20257D3351531BE22FF1AFAAEF429D2E9080D56B02FF0E6571D18CFE956D" TargetMode="External"/><Relationship Id="rId87" Type="http://schemas.openxmlformats.org/officeDocument/2006/relationships/hyperlink" Target="consultantplus://offline/ref=86C059F1CD0F1ED5A3E2450CE20257D3351F31BB23F91AFAAEF429D2E9080D56B02FF0E6571D18CEE951D" TargetMode="External"/><Relationship Id="rId110" Type="http://schemas.openxmlformats.org/officeDocument/2006/relationships/hyperlink" Target="consultantplus://offline/ref=86C059F1CD0F1ED5A3E2450CE20257D3351F31BB23F91AFAAEF429D2E9080D56B02FF0E6571D18CEE954D" TargetMode="External"/><Relationship Id="rId115" Type="http://schemas.openxmlformats.org/officeDocument/2006/relationships/hyperlink" Target="consultantplus://offline/ref=86C059F1CD0F1ED5A3E2450CE20257D3351A3FBA2FFA1AFAAEF429D2E9080D56B02FF0E6571D18CCE953D" TargetMode="External"/><Relationship Id="rId61" Type="http://schemas.openxmlformats.org/officeDocument/2006/relationships/hyperlink" Target="consultantplus://offline/ref=86C059F1CD0F1ED5A3E2450CE20257D3351531BE22FF1AFAAEF429D2E9080D56B02FF0E6571D18CFE956D" TargetMode="External"/><Relationship Id="rId82" Type="http://schemas.openxmlformats.org/officeDocument/2006/relationships/hyperlink" Target="consultantplus://offline/ref=86C059F1CD0F1ED5A3E2450CE20257D3351531BE22FF1AFAAEF429D2E9080D56B02FF0E6571D18CFE95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61</Pages>
  <Words>23964</Words>
  <Characters>136599</Characters>
  <Application>Microsoft Office Word</Application>
  <DocSecurity>0</DocSecurity>
  <Lines>1138</Lines>
  <Paragraphs>320</Paragraphs>
  <ScaleCrop>false</ScaleCrop>
  <Company/>
  <LinksUpToDate>false</LinksUpToDate>
  <CharactersWithSpaces>160243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viivanova</dc:creator>
  <cp:keywords/>
  <dc:description/>
  <cp:lastModifiedBy>viivanova</cp:lastModifiedBy>
  <cp:revision>1</cp:revision>
  <dcterms:created xsi:type="dcterms:W3CDTF">2017-04-14T03:57:00Z</dcterms:created>
  <dcterms:modified xsi:type="dcterms:W3CDTF">2017-04-14T04:00:00Z</dcterms:modified>
</cp:coreProperties>
</file>